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7A2" w:rsidRDefault="002B415E">
      <w:pPr>
        <w:pStyle w:val="ac"/>
        <w:widowControl/>
        <w:adjustRightInd w:val="0"/>
        <w:snapToGrid w:val="0"/>
        <w:spacing w:line="360" w:lineRule="auto"/>
        <w:jc w:val="left"/>
        <w:rPr>
          <w:rFonts w:hAnsi="宋体"/>
          <w:bCs/>
          <w:color w:val="000000" w:themeColor="text1"/>
          <w:sz w:val="32"/>
        </w:rPr>
      </w:pPr>
      <w:r>
        <w:rPr>
          <w:rFonts w:hAnsi="宋体" w:hint="eastAsia"/>
          <w:bCs/>
          <w:noProof/>
          <w:color w:val="000000" w:themeColor="text1"/>
          <w:sz w:val="32"/>
        </w:rPr>
        <w:drawing>
          <wp:inline distT="0" distB="0" distL="0" distR="0">
            <wp:extent cx="2320290" cy="370840"/>
            <wp:effectExtent l="0" t="0" r="0" b="0"/>
            <wp:docPr id="1" name="Picture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0290" cy="370840"/>
                    </a:xfrm>
                    <a:prstGeom prst="rect">
                      <a:avLst/>
                    </a:prstGeom>
                    <a:noFill/>
                    <a:ln>
                      <a:noFill/>
                    </a:ln>
                  </pic:spPr>
                </pic:pic>
              </a:graphicData>
            </a:graphic>
          </wp:inline>
        </w:drawing>
      </w:r>
    </w:p>
    <w:p w:rsidR="000817A2" w:rsidRDefault="000817A2">
      <w:pPr>
        <w:pStyle w:val="ac"/>
        <w:widowControl/>
        <w:adjustRightInd w:val="0"/>
        <w:snapToGrid w:val="0"/>
        <w:spacing w:line="360" w:lineRule="auto"/>
        <w:jc w:val="center"/>
        <w:rPr>
          <w:rFonts w:hAnsi="宋体"/>
          <w:bCs/>
          <w:color w:val="000000" w:themeColor="text1"/>
          <w:sz w:val="52"/>
          <w:szCs w:val="52"/>
        </w:rPr>
      </w:pPr>
    </w:p>
    <w:p w:rsidR="000817A2" w:rsidRDefault="002B415E">
      <w:pPr>
        <w:pStyle w:val="ac"/>
        <w:widowControl/>
        <w:adjustRightInd w:val="0"/>
        <w:snapToGrid w:val="0"/>
        <w:spacing w:line="360" w:lineRule="auto"/>
        <w:jc w:val="center"/>
        <w:rPr>
          <w:rFonts w:hAnsi="宋体"/>
          <w:b/>
          <w:bCs/>
          <w:color w:val="000000" w:themeColor="text1"/>
          <w:sz w:val="52"/>
          <w:szCs w:val="52"/>
        </w:rPr>
      </w:pPr>
      <w:r>
        <w:rPr>
          <w:rFonts w:hAnsi="宋体" w:hint="eastAsia"/>
          <w:b/>
          <w:bCs/>
          <w:color w:val="000000" w:themeColor="text1"/>
          <w:sz w:val="52"/>
          <w:szCs w:val="52"/>
        </w:rPr>
        <w:t>竞争性谈判</w:t>
      </w:r>
    </w:p>
    <w:p w:rsidR="000817A2" w:rsidRDefault="000817A2">
      <w:pPr>
        <w:pStyle w:val="ac"/>
        <w:widowControl/>
        <w:adjustRightInd w:val="0"/>
        <w:snapToGrid w:val="0"/>
        <w:spacing w:line="360" w:lineRule="auto"/>
        <w:jc w:val="center"/>
        <w:rPr>
          <w:rFonts w:hAnsi="宋体"/>
          <w:bCs/>
          <w:color w:val="000000" w:themeColor="text1"/>
          <w:sz w:val="72"/>
          <w:szCs w:val="72"/>
        </w:rPr>
      </w:pPr>
    </w:p>
    <w:p w:rsidR="000817A2" w:rsidRDefault="002B415E">
      <w:pPr>
        <w:pStyle w:val="ac"/>
        <w:widowControl/>
        <w:adjustRightInd w:val="0"/>
        <w:snapToGrid w:val="0"/>
        <w:spacing w:line="360" w:lineRule="auto"/>
        <w:jc w:val="center"/>
        <w:rPr>
          <w:rFonts w:ascii="黑体" w:eastAsia="黑体" w:hAnsi="黑体"/>
          <w:b/>
          <w:bCs/>
          <w:color w:val="000000" w:themeColor="text1"/>
          <w:sz w:val="36"/>
        </w:rPr>
      </w:pPr>
      <w:r>
        <w:rPr>
          <w:rFonts w:ascii="黑体" w:eastAsia="黑体" w:hAnsi="黑体" w:hint="eastAsia"/>
          <w:b/>
          <w:bCs/>
          <w:color w:val="000000" w:themeColor="text1"/>
          <w:sz w:val="72"/>
        </w:rPr>
        <w:t>谈  判  文  件</w:t>
      </w:r>
    </w:p>
    <w:p w:rsidR="000817A2" w:rsidRDefault="000817A2">
      <w:pPr>
        <w:pStyle w:val="ac"/>
        <w:widowControl/>
        <w:adjustRightInd w:val="0"/>
        <w:snapToGrid w:val="0"/>
        <w:spacing w:line="360" w:lineRule="auto"/>
        <w:jc w:val="center"/>
        <w:rPr>
          <w:rFonts w:hAnsi="宋体"/>
          <w:bCs/>
          <w:color w:val="000000" w:themeColor="text1"/>
          <w:sz w:val="52"/>
          <w:szCs w:val="52"/>
        </w:rPr>
      </w:pPr>
    </w:p>
    <w:p w:rsidR="000817A2" w:rsidRDefault="000817A2">
      <w:pPr>
        <w:pStyle w:val="ac"/>
        <w:widowControl/>
        <w:adjustRightInd w:val="0"/>
        <w:snapToGrid w:val="0"/>
        <w:spacing w:line="360" w:lineRule="auto"/>
        <w:jc w:val="center"/>
        <w:rPr>
          <w:rFonts w:hAnsi="宋体"/>
          <w:bCs/>
          <w:color w:val="000000" w:themeColor="text1"/>
          <w:sz w:val="52"/>
          <w:szCs w:val="52"/>
        </w:rPr>
      </w:pPr>
    </w:p>
    <w:p w:rsidR="000817A2" w:rsidRDefault="000817A2">
      <w:pPr>
        <w:pStyle w:val="ac"/>
        <w:widowControl/>
        <w:adjustRightInd w:val="0"/>
        <w:snapToGrid w:val="0"/>
        <w:spacing w:line="360" w:lineRule="auto"/>
        <w:jc w:val="center"/>
        <w:rPr>
          <w:rFonts w:hAnsi="宋体"/>
          <w:bCs/>
          <w:color w:val="000000" w:themeColor="text1"/>
          <w:sz w:val="52"/>
          <w:szCs w:val="52"/>
        </w:rPr>
      </w:pPr>
    </w:p>
    <w:p w:rsidR="000817A2" w:rsidRDefault="000817A2">
      <w:pPr>
        <w:pStyle w:val="ac"/>
        <w:widowControl/>
        <w:adjustRightInd w:val="0"/>
        <w:snapToGrid w:val="0"/>
        <w:spacing w:line="360" w:lineRule="auto"/>
        <w:jc w:val="center"/>
        <w:rPr>
          <w:rFonts w:hAnsi="宋体"/>
          <w:bCs/>
          <w:color w:val="000000" w:themeColor="text1"/>
          <w:sz w:val="52"/>
          <w:szCs w:val="52"/>
        </w:rPr>
      </w:pPr>
    </w:p>
    <w:p w:rsidR="000817A2" w:rsidRDefault="000817A2">
      <w:pPr>
        <w:pStyle w:val="ac"/>
        <w:widowControl/>
        <w:adjustRightInd w:val="0"/>
        <w:snapToGrid w:val="0"/>
        <w:spacing w:line="360" w:lineRule="auto"/>
        <w:rPr>
          <w:rFonts w:hAnsi="宋体"/>
          <w:bCs/>
          <w:color w:val="000000" w:themeColor="text1"/>
          <w:sz w:val="52"/>
          <w:szCs w:val="52"/>
        </w:rPr>
      </w:pPr>
    </w:p>
    <w:tbl>
      <w:tblPr>
        <w:tblW w:w="8897" w:type="dxa"/>
        <w:tblLayout w:type="fixed"/>
        <w:tblLook w:val="04A0"/>
      </w:tblPr>
      <w:tblGrid>
        <w:gridCol w:w="1951"/>
        <w:gridCol w:w="284"/>
        <w:gridCol w:w="6662"/>
      </w:tblGrid>
      <w:tr w:rsidR="000817A2">
        <w:trPr>
          <w:trHeight w:val="77"/>
        </w:trPr>
        <w:tc>
          <w:tcPr>
            <w:tcW w:w="1951" w:type="dxa"/>
            <w:vAlign w:val="center"/>
          </w:tcPr>
          <w:p w:rsidR="000817A2" w:rsidRDefault="002B415E">
            <w:pPr>
              <w:pStyle w:val="ac"/>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0817A2" w:rsidRDefault="002B415E">
            <w:pPr>
              <w:pStyle w:val="ac"/>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0817A2" w:rsidRDefault="002B415E">
            <w:pPr>
              <w:pStyle w:val="ac"/>
              <w:widowControl/>
              <w:adjustRightInd w:val="0"/>
              <w:snapToGrid w:val="0"/>
              <w:spacing w:line="360" w:lineRule="auto"/>
              <w:jc w:val="left"/>
              <w:rPr>
                <w:rFonts w:hAnsi="宋体"/>
                <w:b/>
                <w:bCs/>
                <w:color w:val="000000" w:themeColor="text1"/>
                <w:sz w:val="28"/>
                <w:szCs w:val="28"/>
              </w:rPr>
            </w:pPr>
            <w:r>
              <w:rPr>
                <w:rFonts w:hAnsi="宋体" w:hint="eastAsia"/>
                <w:b/>
                <w:color w:val="000000" w:themeColor="text1"/>
                <w:sz w:val="28"/>
                <w:szCs w:val="28"/>
              </w:rPr>
              <w:t>YXCG-JY20051105</w:t>
            </w:r>
          </w:p>
        </w:tc>
      </w:tr>
      <w:tr w:rsidR="000817A2">
        <w:trPr>
          <w:trHeight w:val="77"/>
        </w:trPr>
        <w:tc>
          <w:tcPr>
            <w:tcW w:w="1951" w:type="dxa"/>
          </w:tcPr>
          <w:p w:rsidR="000817A2" w:rsidRDefault="002B415E">
            <w:pPr>
              <w:pStyle w:val="ac"/>
              <w:widowControl/>
              <w:adjustRightInd w:val="0"/>
              <w:snapToGrid w:val="0"/>
              <w:spacing w:line="360" w:lineRule="auto"/>
              <w:jc w:val="center"/>
              <w:rPr>
                <w:rFonts w:hAnsi="宋体"/>
                <w:b/>
                <w:bCs/>
                <w:color w:val="000000" w:themeColor="text1"/>
                <w:sz w:val="28"/>
                <w:szCs w:val="28"/>
              </w:rPr>
            </w:pPr>
            <w:r>
              <w:rPr>
                <w:rFonts w:hAnsi="宋体" w:hint="eastAsia"/>
                <w:b/>
                <w:bCs/>
                <w:color w:val="000000" w:themeColor="text1"/>
                <w:sz w:val="28"/>
                <w:szCs w:val="28"/>
              </w:rPr>
              <w:t>项 目 名 称</w:t>
            </w:r>
          </w:p>
        </w:tc>
        <w:tc>
          <w:tcPr>
            <w:tcW w:w="284" w:type="dxa"/>
          </w:tcPr>
          <w:p w:rsidR="000817A2" w:rsidRDefault="002B415E">
            <w:pPr>
              <w:pStyle w:val="ac"/>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0817A2" w:rsidRDefault="002B415E">
            <w:pPr>
              <w:pStyle w:val="ac"/>
              <w:widowControl/>
              <w:adjustRightInd w:val="0"/>
              <w:snapToGrid w:val="0"/>
              <w:spacing w:line="360" w:lineRule="auto"/>
              <w:rPr>
                <w:rFonts w:hAnsi="宋体"/>
                <w:b/>
                <w:bCs/>
                <w:color w:val="000000" w:themeColor="text1"/>
                <w:sz w:val="28"/>
                <w:szCs w:val="28"/>
              </w:rPr>
            </w:pPr>
            <w:r>
              <w:rPr>
                <w:rFonts w:hAnsi="宋体" w:hint="eastAsia"/>
                <w:b/>
                <w:color w:val="000000" w:themeColor="text1"/>
                <w:sz w:val="28"/>
                <w:szCs w:val="28"/>
              </w:rPr>
              <w:t>揭阳第一中学榕江新城学校校内溪河清淤及拆除工程项目</w:t>
            </w:r>
          </w:p>
        </w:tc>
      </w:tr>
      <w:tr w:rsidR="000817A2">
        <w:trPr>
          <w:trHeight w:val="77"/>
        </w:trPr>
        <w:tc>
          <w:tcPr>
            <w:tcW w:w="1951" w:type="dxa"/>
            <w:vAlign w:val="center"/>
          </w:tcPr>
          <w:p w:rsidR="000817A2" w:rsidRDefault="002B415E">
            <w:pPr>
              <w:pStyle w:val="ac"/>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0817A2" w:rsidRDefault="002B415E">
            <w:pPr>
              <w:pStyle w:val="ac"/>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0817A2" w:rsidRDefault="002B415E">
            <w:pPr>
              <w:pStyle w:val="ac"/>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揭阳第一中学榕江新城学校</w:t>
            </w:r>
          </w:p>
        </w:tc>
      </w:tr>
      <w:tr w:rsidR="000817A2">
        <w:trPr>
          <w:trHeight w:val="77"/>
        </w:trPr>
        <w:tc>
          <w:tcPr>
            <w:tcW w:w="1951" w:type="dxa"/>
            <w:vAlign w:val="center"/>
          </w:tcPr>
          <w:p w:rsidR="000817A2" w:rsidRDefault="002B415E">
            <w:pPr>
              <w:pStyle w:val="ac"/>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0817A2" w:rsidRDefault="002B415E">
            <w:pPr>
              <w:pStyle w:val="ac"/>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0817A2" w:rsidRDefault="002B415E">
            <w:pPr>
              <w:pStyle w:val="ac"/>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0817A2" w:rsidRDefault="000817A2">
      <w:pPr>
        <w:pStyle w:val="ac"/>
        <w:widowControl/>
        <w:adjustRightInd w:val="0"/>
        <w:snapToGrid w:val="0"/>
        <w:spacing w:line="360" w:lineRule="auto"/>
        <w:jc w:val="center"/>
        <w:rPr>
          <w:rFonts w:hAnsi="宋体"/>
          <w:bCs/>
          <w:color w:val="000000" w:themeColor="text1"/>
          <w:sz w:val="24"/>
          <w:szCs w:val="24"/>
        </w:rPr>
      </w:pPr>
    </w:p>
    <w:p w:rsidR="000817A2" w:rsidRDefault="002B415E">
      <w:pPr>
        <w:pStyle w:val="ac"/>
        <w:widowControl/>
        <w:adjustRightInd w:val="0"/>
        <w:snapToGrid w:val="0"/>
        <w:spacing w:line="360" w:lineRule="auto"/>
        <w:jc w:val="center"/>
        <w:rPr>
          <w:rFonts w:hAnsi="宋体"/>
          <w:b/>
          <w:bCs/>
          <w:color w:val="000000" w:themeColor="text1"/>
          <w:sz w:val="24"/>
          <w:szCs w:val="24"/>
        </w:rPr>
      </w:pPr>
      <w:r>
        <w:rPr>
          <w:rFonts w:hAnsi="宋体" w:hint="eastAsia"/>
          <w:b/>
          <w:bCs/>
          <w:color w:val="000000" w:themeColor="text1"/>
          <w:sz w:val="24"/>
          <w:szCs w:val="24"/>
        </w:rPr>
        <w:t>二○二○年五月</w:t>
      </w:r>
    </w:p>
    <w:p w:rsidR="000817A2" w:rsidRDefault="002B415E" w:rsidP="006F1B53">
      <w:pPr>
        <w:spacing w:beforeLines="50" w:afterLines="50" w:line="360" w:lineRule="auto"/>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0817A2" w:rsidRDefault="002B415E">
      <w:pPr>
        <w:numPr>
          <w:ilvl w:val="0"/>
          <w:numId w:val="6"/>
        </w:numPr>
        <w:spacing w:line="480" w:lineRule="exact"/>
        <w:ind w:left="709" w:hanging="709"/>
        <w:rPr>
          <w:rFonts w:ascii="宋体" w:hAnsi="宋体"/>
          <w:color w:val="000000" w:themeColor="text1"/>
          <w:szCs w:val="21"/>
        </w:rPr>
      </w:pPr>
      <w:r>
        <w:rPr>
          <w:rFonts w:ascii="宋体" w:hAnsi="宋体"/>
          <w:color w:val="000000" w:themeColor="text1"/>
          <w:szCs w:val="21"/>
        </w:rPr>
        <w:t>请供应商特别留意谈判文件上注明的投标截止和开标时间，逾期送达或邮寄送达的谈判文件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0817A2" w:rsidRDefault="002B415E">
      <w:pPr>
        <w:numPr>
          <w:ilvl w:val="0"/>
          <w:numId w:val="6"/>
        </w:numPr>
        <w:spacing w:line="480" w:lineRule="exact"/>
        <w:ind w:left="709" w:hanging="709"/>
        <w:rPr>
          <w:rFonts w:ascii="宋体" w:hAnsi="宋体"/>
          <w:color w:val="000000" w:themeColor="text1"/>
          <w:szCs w:val="21"/>
        </w:rPr>
      </w:pPr>
      <w:r>
        <w:rPr>
          <w:rFonts w:ascii="宋体" w:hAnsi="宋体"/>
          <w:b/>
          <w:color w:val="000000" w:themeColor="text1"/>
          <w:szCs w:val="21"/>
          <w:u w:val="single"/>
        </w:rPr>
        <w:t>谈判文件中标有“★”的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0817A2" w:rsidRDefault="002B415E">
      <w:pPr>
        <w:numPr>
          <w:ilvl w:val="0"/>
          <w:numId w:val="6"/>
        </w:numPr>
        <w:spacing w:line="480" w:lineRule="exact"/>
        <w:ind w:left="709" w:hanging="709"/>
        <w:rPr>
          <w:rFonts w:ascii="宋体" w:hAnsi="宋体"/>
          <w:color w:val="000000" w:themeColor="text1"/>
          <w:szCs w:val="21"/>
        </w:rPr>
      </w:pPr>
      <w:r>
        <w:rPr>
          <w:rFonts w:ascii="宋体" w:hAnsi="宋体"/>
          <w:color w:val="000000" w:themeColor="text1"/>
          <w:szCs w:val="21"/>
        </w:rPr>
        <w:t>请仔细检查《投标函》、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0817A2" w:rsidRDefault="002B415E">
      <w:pPr>
        <w:numPr>
          <w:ilvl w:val="0"/>
          <w:numId w:val="6"/>
        </w:numPr>
        <w:spacing w:line="48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0817A2" w:rsidRDefault="002B415E">
      <w:pPr>
        <w:numPr>
          <w:ilvl w:val="0"/>
          <w:numId w:val="6"/>
        </w:numPr>
        <w:spacing w:line="480" w:lineRule="exact"/>
        <w:ind w:left="709" w:hanging="709"/>
        <w:rPr>
          <w:rFonts w:ascii="宋体" w:hAnsi="宋体"/>
          <w:color w:val="000000" w:themeColor="text1"/>
          <w:szCs w:val="21"/>
        </w:rPr>
      </w:pPr>
      <w:r>
        <w:rPr>
          <w:rFonts w:ascii="宋体" w:hAnsi="宋体"/>
          <w:color w:val="000000" w:themeColor="text1"/>
          <w:szCs w:val="21"/>
        </w:rPr>
        <w:t>建议将谈判文件按</w:t>
      </w:r>
      <w:r>
        <w:rPr>
          <w:rFonts w:ascii="宋体" w:hAnsi="宋体" w:hint="eastAsia"/>
          <w:color w:val="000000" w:themeColor="text1"/>
          <w:szCs w:val="21"/>
        </w:rPr>
        <w:t>目录格式</w:t>
      </w:r>
      <w:r>
        <w:rPr>
          <w:rFonts w:ascii="宋体" w:hAnsi="宋体"/>
          <w:color w:val="000000" w:themeColor="text1"/>
          <w:szCs w:val="21"/>
        </w:rPr>
        <w:t>顺序编制页码。</w:t>
      </w:r>
    </w:p>
    <w:p w:rsidR="000817A2" w:rsidRDefault="002B415E">
      <w:pPr>
        <w:numPr>
          <w:ilvl w:val="0"/>
          <w:numId w:val="6"/>
        </w:numPr>
        <w:spacing w:line="48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0817A2" w:rsidRDefault="002B415E">
      <w:pPr>
        <w:numPr>
          <w:ilvl w:val="0"/>
          <w:numId w:val="6"/>
        </w:numPr>
        <w:spacing w:line="48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，务必将保证金谈判文件的要求缴纳，招标代理服务费存入谈判文件指定的服务费账户。切勿将款项转错账户，以免影响采购活动。</w:t>
      </w:r>
    </w:p>
    <w:p w:rsidR="000817A2" w:rsidRDefault="002B415E">
      <w:pPr>
        <w:numPr>
          <w:ilvl w:val="0"/>
          <w:numId w:val="6"/>
        </w:numPr>
        <w:spacing w:line="48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为采购代理机构，不对供应商购买谈判文件时提交的相关资料的真伪做出判断，如供应商发现相关资料被盗用或复制，建议遵循法律途径解决，追究侵权者责任。对一家供应商递交两份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谈判小组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0817A2" w:rsidRDefault="002B415E">
      <w:pPr>
        <w:pStyle w:val="ac"/>
        <w:widowControl/>
        <w:adjustRightInd w:val="0"/>
        <w:snapToGrid w:val="0"/>
        <w:spacing w:line="480" w:lineRule="exact"/>
        <w:jc w:val="center"/>
        <w:rPr>
          <w:rFonts w:hAnsi="宋体"/>
          <w:bCs/>
          <w:color w:val="000000" w:themeColor="text1"/>
          <w:sz w:val="24"/>
          <w:szCs w:val="24"/>
        </w:rPr>
      </w:pPr>
      <w:r>
        <w:rPr>
          <w:rFonts w:hAnsi="宋体" w:cs="仿宋_GB2312" w:hint="eastAsia"/>
          <w:b/>
          <w:bCs/>
          <w:color w:val="000000" w:themeColor="text1"/>
          <w:lang w:val="zh-CN"/>
        </w:rPr>
        <w:t>（本提示内容非谈判文件的组成部分，仅为善意提醒。如有不一致，以谈判文件为准。）</w:t>
      </w:r>
    </w:p>
    <w:p w:rsidR="000817A2" w:rsidRDefault="000817A2">
      <w:pPr>
        <w:pStyle w:val="ac"/>
        <w:widowControl/>
        <w:adjustRightInd w:val="0"/>
        <w:snapToGrid w:val="0"/>
        <w:spacing w:line="360" w:lineRule="auto"/>
        <w:rPr>
          <w:rFonts w:hAnsi="宋体"/>
          <w:bCs/>
          <w:color w:val="000000" w:themeColor="text1"/>
          <w:sz w:val="24"/>
          <w:szCs w:val="24"/>
        </w:rPr>
        <w:sectPr w:rsidR="000817A2">
          <w:headerReference w:type="default" r:id="rId10"/>
          <w:footerReference w:type="even" r:id="rId11"/>
          <w:footerReference w:type="default" r:id="rId12"/>
          <w:footerReference w:type="first" r:id="rId13"/>
          <w:pgSz w:w="11907" w:h="16840"/>
          <w:pgMar w:top="1247" w:right="1247" w:bottom="1247" w:left="1247" w:header="851" w:footer="851" w:gutter="0"/>
          <w:cols w:space="720"/>
          <w:docGrid w:linePitch="380" w:charSpace="-5735"/>
        </w:sectPr>
      </w:pPr>
    </w:p>
    <w:p w:rsidR="000817A2" w:rsidRDefault="002B415E">
      <w:pPr>
        <w:pStyle w:val="21"/>
        <w:jc w:val="center"/>
        <w:rPr>
          <w:rFonts w:ascii="宋体"/>
          <w:color w:val="000000" w:themeColor="text1"/>
        </w:rPr>
      </w:pPr>
      <w:r>
        <w:rPr>
          <w:rFonts w:ascii="宋体" w:hint="eastAsia"/>
          <w:color w:val="000000" w:themeColor="text1"/>
        </w:rPr>
        <w:lastRenderedPageBreak/>
        <w:t>目     录</w:t>
      </w:r>
    </w:p>
    <w:p w:rsidR="00AF6350" w:rsidRPr="00AF6350" w:rsidRDefault="000C4B62" w:rsidP="00AF6350">
      <w:pPr>
        <w:pStyle w:val="21"/>
        <w:spacing w:line="380" w:lineRule="atLeast"/>
        <w:ind w:leftChars="0" w:left="0"/>
        <w:rPr>
          <w:rStyle w:val="af9"/>
          <w:b/>
          <w:noProof/>
        </w:rPr>
      </w:pPr>
      <w:r>
        <w:rPr>
          <w:color w:val="000000" w:themeColor="text1"/>
        </w:rPr>
        <w:fldChar w:fldCharType="begin"/>
      </w:r>
      <w:r w:rsidR="002B415E">
        <w:rPr>
          <w:color w:val="000000" w:themeColor="text1"/>
        </w:rPr>
        <w:instrText xml:space="preserve"> TOC \o "1-3" \h \z \u </w:instrText>
      </w:r>
      <w:r>
        <w:rPr>
          <w:color w:val="000000" w:themeColor="text1"/>
        </w:rPr>
        <w:fldChar w:fldCharType="separate"/>
      </w:r>
      <w:hyperlink w:anchor="_Toc40273868" w:history="1">
        <w:r w:rsidR="00AF6350" w:rsidRPr="00AF6350">
          <w:rPr>
            <w:rStyle w:val="af9"/>
            <w:rFonts w:hint="eastAsia"/>
            <w:b/>
            <w:noProof/>
          </w:rPr>
          <w:t>第一部分</w:t>
        </w:r>
        <w:r w:rsidR="00AF6350" w:rsidRPr="00AF6350">
          <w:rPr>
            <w:rStyle w:val="af9"/>
            <w:b/>
            <w:noProof/>
          </w:rPr>
          <w:t xml:space="preserve">  </w:t>
        </w:r>
        <w:r w:rsidR="00AF6350" w:rsidRPr="00AF6350">
          <w:rPr>
            <w:rStyle w:val="af9"/>
            <w:rFonts w:hint="eastAsia"/>
            <w:b/>
            <w:noProof/>
          </w:rPr>
          <w:t>竞争性谈判邀请书</w:t>
        </w:r>
        <w:r w:rsidR="00AF6350" w:rsidRPr="00AF6350">
          <w:rPr>
            <w:rStyle w:val="af9"/>
            <w:b/>
            <w:noProof/>
            <w:webHidden/>
          </w:rPr>
          <w:tab/>
        </w:r>
        <w:r w:rsidRPr="00AF6350">
          <w:rPr>
            <w:rStyle w:val="af9"/>
            <w:b/>
            <w:noProof/>
            <w:webHidden/>
          </w:rPr>
          <w:fldChar w:fldCharType="begin"/>
        </w:r>
        <w:r w:rsidR="00AF6350" w:rsidRPr="00AF6350">
          <w:rPr>
            <w:rStyle w:val="af9"/>
            <w:b/>
            <w:noProof/>
            <w:webHidden/>
          </w:rPr>
          <w:instrText xml:space="preserve"> PAGEREF _Toc40273868 \h </w:instrText>
        </w:r>
        <w:r w:rsidRPr="00AF6350">
          <w:rPr>
            <w:rStyle w:val="af9"/>
            <w:b/>
            <w:noProof/>
            <w:webHidden/>
          </w:rPr>
        </w:r>
        <w:r w:rsidRPr="00AF6350">
          <w:rPr>
            <w:rStyle w:val="af9"/>
            <w:b/>
            <w:noProof/>
            <w:webHidden/>
          </w:rPr>
          <w:fldChar w:fldCharType="separate"/>
        </w:r>
        <w:r w:rsidR="000950D0">
          <w:rPr>
            <w:rStyle w:val="af9"/>
            <w:b/>
            <w:noProof/>
            <w:webHidden/>
          </w:rPr>
          <w:t>5</w:t>
        </w:r>
        <w:r w:rsidRPr="00AF6350">
          <w:rPr>
            <w:rStyle w:val="af9"/>
            <w:b/>
            <w:noProof/>
            <w:webHidden/>
          </w:rPr>
          <w:fldChar w:fldCharType="end"/>
        </w:r>
      </w:hyperlink>
    </w:p>
    <w:p w:rsidR="00AF6350" w:rsidRPr="00AF6350" w:rsidRDefault="000C4B62" w:rsidP="00AF6350">
      <w:pPr>
        <w:pStyle w:val="21"/>
        <w:spacing w:line="380" w:lineRule="atLeast"/>
        <w:ind w:leftChars="0" w:left="0"/>
        <w:rPr>
          <w:rStyle w:val="af9"/>
          <w:b/>
          <w:noProof/>
        </w:rPr>
      </w:pPr>
      <w:hyperlink w:anchor="_Toc40273869" w:history="1">
        <w:r w:rsidR="00AF6350" w:rsidRPr="00AF6350">
          <w:rPr>
            <w:rStyle w:val="af9"/>
            <w:rFonts w:hint="eastAsia"/>
            <w:b/>
            <w:noProof/>
          </w:rPr>
          <w:t>第二部分</w:t>
        </w:r>
        <w:r w:rsidR="00AF6350" w:rsidRPr="00AF6350">
          <w:rPr>
            <w:rStyle w:val="af9"/>
            <w:b/>
            <w:noProof/>
          </w:rPr>
          <w:t xml:space="preserve">  </w:t>
        </w:r>
        <w:r w:rsidR="00AF6350" w:rsidRPr="00AF6350">
          <w:rPr>
            <w:rStyle w:val="af9"/>
            <w:rFonts w:hint="eastAsia"/>
            <w:b/>
            <w:noProof/>
          </w:rPr>
          <w:t>采购项目内容</w:t>
        </w:r>
        <w:r w:rsidR="00AF6350" w:rsidRPr="00AF6350">
          <w:rPr>
            <w:rStyle w:val="af9"/>
            <w:b/>
            <w:noProof/>
            <w:webHidden/>
          </w:rPr>
          <w:tab/>
        </w:r>
        <w:r w:rsidRPr="00AF6350">
          <w:rPr>
            <w:rStyle w:val="af9"/>
            <w:b/>
            <w:noProof/>
            <w:webHidden/>
          </w:rPr>
          <w:fldChar w:fldCharType="begin"/>
        </w:r>
        <w:r w:rsidR="00AF6350" w:rsidRPr="00AF6350">
          <w:rPr>
            <w:rStyle w:val="af9"/>
            <w:b/>
            <w:noProof/>
            <w:webHidden/>
          </w:rPr>
          <w:instrText xml:space="preserve"> PAGEREF _Toc40273869 \h </w:instrText>
        </w:r>
        <w:r w:rsidRPr="00AF6350">
          <w:rPr>
            <w:rStyle w:val="af9"/>
            <w:b/>
            <w:noProof/>
            <w:webHidden/>
          </w:rPr>
        </w:r>
        <w:r w:rsidRPr="00AF6350">
          <w:rPr>
            <w:rStyle w:val="af9"/>
            <w:b/>
            <w:noProof/>
            <w:webHidden/>
          </w:rPr>
          <w:fldChar w:fldCharType="separate"/>
        </w:r>
        <w:r w:rsidR="000950D0">
          <w:rPr>
            <w:rStyle w:val="af9"/>
            <w:b/>
            <w:noProof/>
            <w:webHidden/>
          </w:rPr>
          <w:t>7</w:t>
        </w:r>
        <w:r w:rsidRPr="00AF6350">
          <w:rPr>
            <w:rStyle w:val="af9"/>
            <w:b/>
            <w:noProof/>
            <w:webHidden/>
          </w:rPr>
          <w:fldChar w:fldCharType="end"/>
        </w:r>
      </w:hyperlink>
    </w:p>
    <w:p w:rsidR="00AF6350" w:rsidRPr="00AF6350" w:rsidRDefault="000C4B62" w:rsidP="00AF6350">
      <w:pPr>
        <w:pStyle w:val="21"/>
        <w:spacing w:line="380" w:lineRule="atLeast"/>
        <w:rPr>
          <w:rStyle w:val="af9"/>
          <w:noProof/>
        </w:rPr>
      </w:pPr>
      <w:hyperlink w:anchor="_Toc40273870" w:history="1">
        <w:r w:rsidR="00AF6350" w:rsidRPr="00AF6350">
          <w:rPr>
            <w:rStyle w:val="af9"/>
            <w:rFonts w:hint="eastAsia"/>
            <w:noProof/>
          </w:rPr>
          <w:t>项目编号：</w:t>
        </w:r>
        <w:r w:rsidR="00AF6350" w:rsidRPr="00AF6350">
          <w:rPr>
            <w:rStyle w:val="af9"/>
            <w:noProof/>
          </w:rPr>
          <w:t>YXCG-JY20051105</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_Toc40273870 \h </w:instrText>
        </w:r>
        <w:r w:rsidRPr="00AF6350">
          <w:rPr>
            <w:rStyle w:val="af9"/>
            <w:noProof/>
            <w:webHidden/>
          </w:rPr>
        </w:r>
        <w:r w:rsidRPr="00AF6350">
          <w:rPr>
            <w:rStyle w:val="af9"/>
            <w:noProof/>
            <w:webHidden/>
          </w:rPr>
          <w:fldChar w:fldCharType="separate"/>
        </w:r>
        <w:r w:rsidR="000950D0">
          <w:rPr>
            <w:rStyle w:val="af9"/>
            <w:noProof/>
            <w:webHidden/>
          </w:rPr>
          <w:t>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1" w:history="1">
        <w:r w:rsidR="00AF6350" w:rsidRPr="00AF6350">
          <w:rPr>
            <w:rStyle w:val="af9"/>
            <w:rFonts w:hint="eastAsia"/>
            <w:noProof/>
          </w:rPr>
          <w:t>项目名称：揭阳第一中学榕江新城学校校内溪河清淤及拆除工程项目</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_Toc40273871 \h </w:instrText>
        </w:r>
        <w:r w:rsidRPr="00AF6350">
          <w:rPr>
            <w:rStyle w:val="af9"/>
            <w:noProof/>
            <w:webHidden/>
          </w:rPr>
        </w:r>
        <w:r w:rsidRPr="00AF6350">
          <w:rPr>
            <w:rStyle w:val="af9"/>
            <w:noProof/>
            <w:webHidden/>
          </w:rPr>
          <w:fldChar w:fldCharType="separate"/>
        </w:r>
        <w:r w:rsidR="000950D0">
          <w:rPr>
            <w:rStyle w:val="af9"/>
            <w:noProof/>
            <w:webHidden/>
          </w:rPr>
          <w:t>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2" w:history="1">
        <w:r w:rsidR="00AF6350" w:rsidRPr="00AF6350">
          <w:rPr>
            <w:rStyle w:val="af9"/>
            <w:noProof/>
          </w:rPr>
          <w:t xml:space="preserve">A  </w:t>
        </w:r>
        <w:r w:rsidR="00AF6350" w:rsidRPr="00AF6350">
          <w:rPr>
            <w:rStyle w:val="af9"/>
            <w:rFonts w:hint="eastAsia"/>
            <w:noProof/>
          </w:rPr>
          <w:t>商务要求</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_Toc40273872 \h </w:instrText>
        </w:r>
        <w:r w:rsidRPr="00AF6350">
          <w:rPr>
            <w:rStyle w:val="af9"/>
            <w:noProof/>
            <w:webHidden/>
          </w:rPr>
        </w:r>
        <w:r w:rsidRPr="00AF6350">
          <w:rPr>
            <w:rStyle w:val="af9"/>
            <w:noProof/>
            <w:webHidden/>
          </w:rPr>
          <w:fldChar w:fldCharType="separate"/>
        </w:r>
        <w:r w:rsidR="000950D0">
          <w:rPr>
            <w:rStyle w:val="af9"/>
            <w:noProof/>
            <w:webHidden/>
          </w:rPr>
          <w:t>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3" w:history="1">
        <w:r w:rsidR="00AF6350" w:rsidRPr="00AF6350">
          <w:rPr>
            <w:rStyle w:val="af9"/>
            <w:noProof/>
          </w:rPr>
          <w:t xml:space="preserve">B  </w:t>
        </w:r>
        <w:r w:rsidR="00AF6350" w:rsidRPr="00AF6350">
          <w:rPr>
            <w:rStyle w:val="af9"/>
            <w:rFonts w:hint="eastAsia"/>
            <w:noProof/>
          </w:rPr>
          <w:t>技术要求</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_Toc40273873 \h </w:instrText>
        </w:r>
        <w:r w:rsidRPr="00AF6350">
          <w:rPr>
            <w:rStyle w:val="af9"/>
            <w:noProof/>
            <w:webHidden/>
          </w:rPr>
        </w:r>
        <w:r w:rsidRPr="00AF6350">
          <w:rPr>
            <w:rStyle w:val="af9"/>
            <w:noProof/>
            <w:webHidden/>
          </w:rPr>
          <w:fldChar w:fldCharType="separate"/>
        </w:r>
        <w:r w:rsidR="000950D0">
          <w:rPr>
            <w:rStyle w:val="af9"/>
            <w:noProof/>
            <w:webHidden/>
          </w:rPr>
          <w:t>8</w:t>
        </w:r>
        <w:r w:rsidRPr="00AF6350">
          <w:rPr>
            <w:rStyle w:val="af9"/>
            <w:noProof/>
            <w:webHidden/>
          </w:rPr>
          <w:fldChar w:fldCharType="end"/>
        </w:r>
      </w:hyperlink>
    </w:p>
    <w:p w:rsidR="00AF6350" w:rsidRPr="00AF6350" w:rsidRDefault="000C4B62" w:rsidP="00AF6350">
      <w:pPr>
        <w:pStyle w:val="21"/>
        <w:spacing w:line="380" w:lineRule="atLeast"/>
        <w:ind w:leftChars="0" w:left="0"/>
        <w:rPr>
          <w:rStyle w:val="af9"/>
          <w:b/>
          <w:noProof/>
        </w:rPr>
      </w:pPr>
      <w:hyperlink w:anchor="_Toc40273874" w:history="1">
        <w:r w:rsidR="00AF6350" w:rsidRPr="00AF6350">
          <w:rPr>
            <w:rStyle w:val="af9"/>
            <w:rFonts w:hint="eastAsia"/>
            <w:b/>
            <w:noProof/>
          </w:rPr>
          <w:t>第三部分</w:t>
        </w:r>
        <w:r w:rsidR="00AF6350" w:rsidRPr="00AF6350">
          <w:rPr>
            <w:rStyle w:val="af9"/>
            <w:b/>
            <w:noProof/>
          </w:rPr>
          <w:t xml:space="preserve"> </w:t>
        </w:r>
        <w:r w:rsidR="00AF6350" w:rsidRPr="00AF6350">
          <w:rPr>
            <w:rStyle w:val="af9"/>
            <w:rFonts w:hint="eastAsia"/>
            <w:b/>
            <w:noProof/>
          </w:rPr>
          <w:t>报价须知</w:t>
        </w:r>
        <w:r w:rsidR="00AF6350" w:rsidRPr="00AF6350">
          <w:rPr>
            <w:rStyle w:val="af9"/>
            <w:b/>
            <w:noProof/>
            <w:webHidden/>
          </w:rPr>
          <w:tab/>
        </w:r>
        <w:r w:rsidRPr="00AF6350">
          <w:rPr>
            <w:rStyle w:val="af9"/>
            <w:b/>
            <w:noProof/>
            <w:webHidden/>
          </w:rPr>
          <w:fldChar w:fldCharType="begin"/>
        </w:r>
        <w:r w:rsidR="00AF6350" w:rsidRPr="00AF6350">
          <w:rPr>
            <w:rStyle w:val="af9"/>
            <w:b/>
            <w:noProof/>
            <w:webHidden/>
          </w:rPr>
          <w:instrText xml:space="preserve"> PAGEREF _Toc40273874 \h </w:instrText>
        </w:r>
        <w:r w:rsidRPr="00AF6350">
          <w:rPr>
            <w:rStyle w:val="af9"/>
            <w:b/>
            <w:noProof/>
            <w:webHidden/>
          </w:rPr>
        </w:r>
        <w:r w:rsidRPr="00AF6350">
          <w:rPr>
            <w:rStyle w:val="af9"/>
            <w:b/>
            <w:noProof/>
            <w:webHidden/>
          </w:rPr>
          <w:fldChar w:fldCharType="separate"/>
        </w:r>
        <w:r w:rsidR="000950D0">
          <w:rPr>
            <w:rStyle w:val="af9"/>
            <w:b/>
            <w:noProof/>
            <w:webHidden/>
          </w:rPr>
          <w:t>22</w:t>
        </w:r>
        <w:r w:rsidRPr="00AF6350">
          <w:rPr>
            <w:rStyle w:val="af9"/>
            <w:b/>
            <w:noProof/>
            <w:webHidden/>
          </w:rPr>
          <w:fldChar w:fldCharType="end"/>
        </w:r>
      </w:hyperlink>
    </w:p>
    <w:p w:rsidR="00AF6350" w:rsidRPr="00AF6350" w:rsidRDefault="000C4B62" w:rsidP="00AF6350">
      <w:pPr>
        <w:pStyle w:val="21"/>
        <w:spacing w:line="380" w:lineRule="atLeast"/>
        <w:rPr>
          <w:rStyle w:val="af9"/>
          <w:noProof/>
        </w:rPr>
      </w:pPr>
      <w:hyperlink w:anchor="_Toc40273875" w:history="1">
        <w:r w:rsidR="00AF6350" w:rsidRPr="00AF6350">
          <w:rPr>
            <w:rStyle w:val="af9"/>
            <w:rFonts w:hint="eastAsia"/>
            <w:noProof/>
          </w:rPr>
          <w:t>投标人须知前附表</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_Toc40273875 \h </w:instrText>
        </w:r>
        <w:r w:rsidRPr="00AF6350">
          <w:rPr>
            <w:rStyle w:val="af9"/>
            <w:noProof/>
            <w:webHidden/>
          </w:rPr>
        </w:r>
        <w:r w:rsidRPr="00AF6350">
          <w:rPr>
            <w:rStyle w:val="af9"/>
            <w:noProof/>
            <w:webHidden/>
          </w:rPr>
          <w:fldChar w:fldCharType="separate"/>
        </w:r>
        <w:r w:rsidR="000950D0">
          <w:rPr>
            <w:rStyle w:val="af9"/>
            <w:noProof/>
            <w:webHidden/>
          </w:rPr>
          <w:t>22</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6" w:history="1">
        <w:r w:rsidR="00AF6350" w:rsidRPr="00AF6350">
          <w:rPr>
            <w:rStyle w:val="af9"/>
            <w:rFonts w:hint="eastAsia"/>
            <w:noProof/>
          </w:rPr>
          <w:t>Ａ</w:t>
        </w:r>
        <w:r w:rsidR="00AF6350" w:rsidRPr="00AF6350">
          <w:rPr>
            <w:rStyle w:val="af9"/>
            <w:noProof/>
          </w:rPr>
          <w:t xml:space="preserve">  </w:t>
        </w:r>
        <w:r w:rsidR="00AF6350" w:rsidRPr="00AF6350">
          <w:rPr>
            <w:rStyle w:val="af9"/>
            <w:rFonts w:hint="eastAsia"/>
            <w:noProof/>
          </w:rPr>
          <w:t>说</w:t>
        </w:r>
        <w:r w:rsidR="00AF6350" w:rsidRPr="00AF6350">
          <w:rPr>
            <w:rStyle w:val="af9"/>
            <w:noProof/>
          </w:rPr>
          <w:t xml:space="preserve">  </w:t>
        </w:r>
        <w:r w:rsidR="00AF6350" w:rsidRPr="00AF6350">
          <w:rPr>
            <w:rStyle w:val="af9"/>
            <w:rFonts w:hint="eastAsia"/>
            <w:noProof/>
          </w:rPr>
          <w:t>明</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_Toc40273876 \h </w:instrText>
        </w:r>
        <w:r w:rsidRPr="00AF6350">
          <w:rPr>
            <w:rStyle w:val="af9"/>
            <w:noProof/>
            <w:webHidden/>
          </w:rPr>
        </w:r>
        <w:r w:rsidRPr="00AF6350">
          <w:rPr>
            <w:rStyle w:val="af9"/>
            <w:noProof/>
            <w:webHidden/>
          </w:rPr>
          <w:fldChar w:fldCharType="separate"/>
        </w:r>
        <w:r w:rsidR="000950D0">
          <w:rPr>
            <w:rStyle w:val="af9"/>
            <w:noProof/>
            <w:webHidden/>
          </w:rPr>
          <w:t>23</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7" w:history="1">
        <w:r w:rsidR="00AF6350" w:rsidRPr="00AF6350">
          <w:rPr>
            <w:rStyle w:val="af9"/>
            <w:noProof/>
          </w:rPr>
          <w:t>1</w:t>
        </w:r>
        <w:r w:rsidR="00AF6350" w:rsidRPr="00AF6350">
          <w:rPr>
            <w:rStyle w:val="af9"/>
            <w:noProof/>
          </w:rPr>
          <w:tab/>
        </w:r>
        <w:r w:rsidR="00AF6350" w:rsidRPr="00AF6350">
          <w:rPr>
            <w:rStyle w:val="af9"/>
            <w:rFonts w:hint="eastAsia"/>
            <w:noProof/>
          </w:rPr>
          <w:t>适用范围和资金来源</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_Toc40273877 \h </w:instrText>
        </w:r>
        <w:r w:rsidRPr="00AF6350">
          <w:rPr>
            <w:rStyle w:val="af9"/>
            <w:noProof/>
            <w:webHidden/>
          </w:rPr>
        </w:r>
        <w:r w:rsidRPr="00AF6350">
          <w:rPr>
            <w:rStyle w:val="af9"/>
            <w:noProof/>
            <w:webHidden/>
          </w:rPr>
          <w:fldChar w:fldCharType="separate"/>
        </w:r>
        <w:r w:rsidR="000950D0">
          <w:rPr>
            <w:rStyle w:val="af9"/>
            <w:noProof/>
            <w:webHidden/>
          </w:rPr>
          <w:t>23</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8" w:history="1">
        <w:r w:rsidR="00AF6350" w:rsidRPr="00AF6350">
          <w:rPr>
            <w:rStyle w:val="af9"/>
            <w:noProof/>
          </w:rPr>
          <w:t>2</w:t>
        </w:r>
        <w:r w:rsidR="00AF6350" w:rsidRPr="00AF6350">
          <w:rPr>
            <w:rStyle w:val="af9"/>
            <w:noProof/>
          </w:rPr>
          <w:tab/>
        </w:r>
        <w:r w:rsidR="00AF6350" w:rsidRPr="00AF6350">
          <w:rPr>
            <w:rStyle w:val="af9"/>
            <w:rFonts w:hint="eastAsia"/>
            <w:noProof/>
          </w:rPr>
          <w:t>定义</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_Toc40273878 \h </w:instrText>
        </w:r>
        <w:r w:rsidRPr="00AF6350">
          <w:rPr>
            <w:rStyle w:val="af9"/>
            <w:noProof/>
            <w:webHidden/>
          </w:rPr>
        </w:r>
        <w:r w:rsidRPr="00AF6350">
          <w:rPr>
            <w:rStyle w:val="af9"/>
            <w:noProof/>
            <w:webHidden/>
          </w:rPr>
          <w:fldChar w:fldCharType="separate"/>
        </w:r>
        <w:r w:rsidR="000950D0">
          <w:rPr>
            <w:rStyle w:val="af9"/>
            <w:noProof/>
            <w:webHidden/>
          </w:rPr>
          <w:t>23</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79" w:history="1">
        <w:r w:rsidR="00AF6350" w:rsidRPr="00AF6350">
          <w:rPr>
            <w:rStyle w:val="af9"/>
            <w:noProof/>
          </w:rPr>
          <w:t>3</w:t>
        </w:r>
        <w:r w:rsidR="00AF6350" w:rsidRPr="00AF6350">
          <w:rPr>
            <w:rStyle w:val="af9"/>
            <w:noProof/>
          </w:rPr>
          <w:tab/>
        </w:r>
        <w:r w:rsidR="00AF6350" w:rsidRPr="00AF6350">
          <w:rPr>
            <w:rStyle w:val="af9"/>
            <w:rFonts w:hint="eastAsia"/>
            <w:noProof/>
          </w:rPr>
          <w:t>合格的供应商</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_Toc40273879 \h </w:instrText>
        </w:r>
        <w:r w:rsidRPr="00AF6350">
          <w:rPr>
            <w:rStyle w:val="af9"/>
            <w:noProof/>
            <w:webHidden/>
          </w:rPr>
        </w:r>
        <w:r w:rsidRPr="00AF6350">
          <w:rPr>
            <w:rStyle w:val="af9"/>
            <w:noProof/>
            <w:webHidden/>
          </w:rPr>
          <w:fldChar w:fldCharType="separate"/>
        </w:r>
        <w:r w:rsidR="000950D0">
          <w:rPr>
            <w:rStyle w:val="af9"/>
            <w:noProof/>
            <w:webHidden/>
          </w:rPr>
          <w:t>23</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0" w:history="1">
        <w:r w:rsidR="00AF6350" w:rsidRPr="00AF6350">
          <w:rPr>
            <w:rStyle w:val="af9"/>
            <w:noProof/>
          </w:rPr>
          <w:t>4</w:t>
        </w:r>
        <w:r w:rsidR="00AF6350" w:rsidRPr="00AF6350">
          <w:rPr>
            <w:rStyle w:val="af9"/>
            <w:noProof/>
          </w:rPr>
          <w:tab/>
        </w:r>
        <w:r w:rsidR="00AF6350" w:rsidRPr="00AF6350">
          <w:rPr>
            <w:rStyle w:val="af9"/>
            <w:rFonts w:hint="eastAsia"/>
            <w:noProof/>
          </w:rPr>
          <w:t>谈判费用</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_Toc40273880 \h </w:instrText>
        </w:r>
        <w:r w:rsidRPr="00AF6350">
          <w:rPr>
            <w:rStyle w:val="af9"/>
            <w:noProof/>
            <w:webHidden/>
          </w:rPr>
        </w:r>
        <w:r w:rsidRPr="00AF6350">
          <w:rPr>
            <w:rStyle w:val="af9"/>
            <w:noProof/>
            <w:webHidden/>
          </w:rPr>
          <w:fldChar w:fldCharType="separate"/>
        </w:r>
        <w:r w:rsidR="000950D0">
          <w:rPr>
            <w:rStyle w:val="af9"/>
            <w:noProof/>
            <w:webHidden/>
          </w:rPr>
          <w:t>24</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1" w:history="1">
        <w:r w:rsidR="00AF6350" w:rsidRPr="00AF6350">
          <w:rPr>
            <w:rStyle w:val="af9"/>
            <w:rFonts w:hint="eastAsia"/>
            <w:noProof/>
          </w:rPr>
          <w:t>Ｂ谈判文件说明</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_Toc40273881 \h </w:instrText>
        </w:r>
        <w:r w:rsidRPr="00AF6350">
          <w:rPr>
            <w:rStyle w:val="af9"/>
            <w:noProof/>
            <w:webHidden/>
          </w:rPr>
        </w:r>
        <w:r w:rsidRPr="00AF6350">
          <w:rPr>
            <w:rStyle w:val="af9"/>
            <w:noProof/>
            <w:webHidden/>
          </w:rPr>
          <w:fldChar w:fldCharType="separate"/>
        </w:r>
        <w:r w:rsidR="000950D0">
          <w:rPr>
            <w:rStyle w:val="af9"/>
            <w:noProof/>
            <w:webHidden/>
          </w:rPr>
          <w:t>24</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2" w:history="1">
        <w:r w:rsidR="00AF6350" w:rsidRPr="00AF6350">
          <w:rPr>
            <w:rStyle w:val="af9"/>
            <w:noProof/>
          </w:rPr>
          <w:t>5</w:t>
        </w:r>
        <w:r w:rsidR="00AF6350" w:rsidRPr="00AF6350">
          <w:rPr>
            <w:rStyle w:val="af9"/>
            <w:noProof/>
          </w:rPr>
          <w:tab/>
        </w:r>
        <w:r w:rsidR="00AF6350" w:rsidRPr="00AF6350">
          <w:rPr>
            <w:rStyle w:val="af9"/>
            <w:rFonts w:hint="eastAsia"/>
            <w:noProof/>
          </w:rPr>
          <w:t>谈判文件的构成</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_Toc40273882 \h </w:instrText>
        </w:r>
        <w:r w:rsidRPr="00AF6350">
          <w:rPr>
            <w:rStyle w:val="af9"/>
            <w:noProof/>
            <w:webHidden/>
          </w:rPr>
        </w:r>
        <w:r w:rsidRPr="00AF6350">
          <w:rPr>
            <w:rStyle w:val="af9"/>
            <w:noProof/>
            <w:webHidden/>
          </w:rPr>
          <w:fldChar w:fldCharType="separate"/>
        </w:r>
        <w:r w:rsidR="000950D0">
          <w:rPr>
            <w:rStyle w:val="af9"/>
            <w:noProof/>
            <w:webHidden/>
          </w:rPr>
          <w:t>24</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3" w:history="1">
        <w:r w:rsidR="00AF6350" w:rsidRPr="00AF6350">
          <w:rPr>
            <w:rStyle w:val="af9"/>
            <w:noProof/>
          </w:rPr>
          <w:t>6</w:t>
        </w:r>
        <w:r w:rsidR="00AF6350" w:rsidRPr="00AF6350">
          <w:rPr>
            <w:rStyle w:val="af9"/>
            <w:noProof/>
          </w:rPr>
          <w:tab/>
        </w:r>
        <w:r w:rsidR="00AF6350" w:rsidRPr="00AF6350">
          <w:rPr>
            <w:rStyle w:val="af9"/>
            <w:rFonts w:hint="eastAsia"/>
            <w:noProof/>
          </w:rPr>
          <w:t>谈判文件的澄清</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_Toc40273883 \h </w:instrText>
        </w:r>
        <w:r w:rsidRPr="00AF6350">
          <w:rPr>
            <w:rStyle w:val="af9"/>
            <w:noProof/>
            <w:webHidden/>
          </w:rPr>
        </w:r>
        <w:r w:rsidRPr="00AF6350">
          <w:rPr>
            <w:rStyle w:val="af9"/>
            <w:noProof/>
            <w:webHidden/>
          </w:rPr>
          <w:fldChar w:fldCharType="separate"/>
        </w:r>
        <w:r w:rsidR="000950D0">
          <w:rPr>
            <w:rStyle w:val="af9"/>
            <w:noProof/>
            <w:webHidden/>
          </w:rPr>
          <w:t>24</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4" w:history="1">
        <w:r w:rsidR="00AF6350" w:rsidRPr="00AF6350">
          <w:rPr>
            <w:rStyle w:val="af9"/>
            <w:noProof/>
          </w:rPr>
          <w:t>7</w:t>
        </w:r>
        <w:r w:rsidR="00AF6350" w:rsidRPr="00AF6350">
          <w:rPr>
            <w:rStyle w:val="af9"/>
            <w:noProof/>
          </w:rPr>
          <w:tab/>
        </w:r>
        <w:r w:rsidR="00AF6350" w:rsidRPr="00AF6350">
          <w:rPr>
            <w:rStyle w:val="af9"/>
            <w:rFonts w:hint="eastAsia"/>
            <w:noProof/>
          </w:rPr>
          <w:t>谈判文件的修改</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_Toc40273884 \h </w:instrText>
        </w:r>
        <w:r w:rsidRPr="00AF6350">
          <w:rPr>
            <w:rStyle w:val="af9"/>
            <w:noProof/>
            <w:webHidden/>
          </w:rPr>
        </w:r>
        <w:r w:rsidRPr="00AF6350">
          <w:rPr>
            <w:rStyle w:val="af9"/>
            <w:noProof/>
            <w:webHidden/>
          </w:rPr>
          <w:fldChar w:fldCharType="separate"/>
        </w:r>
        <w:r w:rsidR="000950D0">
          <w:rPr>
            <w:rStyle w:val="af9"/>
            <w:noProof/>
            <w:webHidden/>
          </w:rPr>
          <w:t>24</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5" w:history="1">
        <w:r w:rsidR="00AF6350" w:rsidRPr="00AF6350">
          <w:rPr>
            <w:rStyle w:val="af9"/>
            <w:rFonts w:hint="eastAsia"/>
            <w:noProof/>
          </w:rPr>
          <w:t>Ｃ谈判文件的编制</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_Toc40273885 \h </w:instrText>
        </w:r>
        <w:r w:rsidRPr="00AF6350">
          <w:rPr>
            <w:rStyle w:val="af9"/>
            <w:noProof/>
            <w:webHidden/>
          </w:rPr>
        </w:r>
        <w:r w:rsidRPr="00AF6350">
          <w:rPr>
            <w:rStyle w:val="af9"/>
            <w:noProof/>
            <w:webHidden/>
          </w:rPr>
          <w:fldChar w:fldCharType="separate"/>
        </w:r>
        <w:r w:rsidR="000950D0">
          <w:rPr>
            <w:rStyle w:val="af9"/>
            <w:noProof/>
            <w:webHidden/>
          </w:rPr>
          <w:t>25</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6" w:history="1">
        <w:r w:rsidR="00AF6350" w:rsidRPr="00AF6350">
          <w:rPr>
            <w:rStyle w:val="af9"/>
            <w:noProof/>
          </w:rPr>
          <w:t>8</w:t>
        </w:r>
        <w:r w:rsidR="00AF6350" w:rsidRPr="00AF6350">
          <w:rPr>
            <w:rStyle w:val="af9"/>
            <w:noProof/>
          </w:rPr>
          <w:tab/>
        </w:r>
        <w:r w:rsidR="00AF6350" w:rsidRPr="00AF6350">
          <w:rPr>
            <w:rStyle w:val="af9"/>
            <w:rFonts w:hint="eastAsia"/>
            <w:noProof/>
          </w:rPr>
          <w:t>要求</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_Toc40273886 \h </w:instrText>
        </w:r>
        <w:r w:rsidRPr="00AF6350">
          <w:rPr>
            <w:rStyle w:val="af9"/>
            <w:noProof/>
            <w:webHidden/>
          </w:rPr>
        </w:r>
        <w:r w:rsidRPr="00AF6350">
          <w:rPr>
            <w:rStyle w:val="af9"/>
            <w:noProof/>
            <w:webHidden/>
          </w:rPr>
          <w:fldChar w:fldCharType="separate"/>
        </w:r>
        <w:r w:rsidR="000950D0">
          <w:rPr>
            <w:rStyle w:val="af9"/>
            <w:noProof/>
            <w:webHidden/>
          </w:rPr>
          <w:t>25</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7" w:history="1">
        <w:r w:rsidR="00AF6350" w:rsidRPr="00AF6350">
          <w:rPr>
            <w:rStyle w:val="af9"/>
            <w:noProof/>
          </w:rPr>
          <w:t>9</w:t>
        </w:r>
        <w:r w:rsidR="00AF6350" w:rsidRPr="00AF6350">
          <w:rPr>
            <w:rStyle w:val="af9"/>
            <w:noProof/>
          </w:rPr>
          <w:tab/>
        </w:r>
        <w:r w:rsidR="00AF6350" w:rsidRPr="00AF6350">
          <w:rPr>
            <w:rStyle w:val="af9"/>
            <w:rFonts w:hint="eastAsia"/>
            <w:noProof/>
          </w:rPr>
          <w:t>投标语言及计量单位</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_Toc40273887 \h </w:instrText>
        </w:r>
        <w:r w:rsidRPr="00AF6350">
          <w:rPr>
            <w:rStyle w:val="af9"/>
            <w:noProof/>
            <w:webHidden/>
          </w:rPr>
        </w:r>
        <w:r w:rsidRPr="00AF6350">
          <w:rPr>
            <w:rStyle w:val="af9"/>
            <w:noProof/>
            <w:webHidden/>
          </w:rPr>
          <w:fldChar w:fldCharType="separate"/>
        </w:r>
        <w:r w:rsidR="000950D0">
          <w:rPr>
            <w:rStyle w:val="af9"/>
            <w:noProof/>
            <w:webHidden/>
          </w:rPr>
          <w:t>25</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8" w:history="1">
        <w:r w:rsidR="00AF6350" w:rsidRPr="00AF6350">
          <w:rPr>
            <w:rStyle w:val="af9"/>
            <w:noProof/>
          </w:rPr>
          <w:t>10</w:t>
        </w:r>
        <w:r w:rsidR="00AF6350" w:rsidRPr="00AF6350">
          <w:rPr>
            <w:rStyle w:val="af9"/>
            <w:noProof/>
          </w:rPr>
          <w:tab/>
        </w:r>
        <w:r w:rsidR="00AF6350" w:rsidRPr="00AF6350">
          <w:rPr>
            <w:rStyle w:val="af9"/>
            <w:rFonts w:hint="eastAsia"/>
            <w:noProof/>
          </w:rPr>
          <w:t>谈判文件的构成</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_Toc40273888 \h </w:instrText>
        </w:r>
        <w:r w:rsidRPr="00AF6350">
          <w:rPr>
            <w:rStyle w:val="af9"/>
            <w:noProof/>
            <w:webHidden/>
          </w:rPr>
        </w:r>
        <w:r w:rsidRPr="00AF6350">
          <w:rPr>
            <w:rStyle w:val="af9"/>
            <w:noProof/>
            <w:webHidden/>
          </w:rPr>
          <w:fldChar w:fldCharType="separate"/>
        </w:r>
        <w:r w:rsidR="000950D0">
          <w:rPr>
            <w:rStyle w:val="af9"/>
            <w:noProof/>
            <w:webHidden/>
          </w:rPr>
          <w:t>25</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89" w:history="1">
        <w:r w:rsidR="00AF6350" w:rsidRPr="00AF6350">
          <w:rPr>
            <w:rStyle w:val="af9"/>
            <w:noProof/>
          </w:rPr>
          <w:t>11</w:t>
        </w:r>
        <w:r w:rsidR="00AF6350" w:rsidRPr="00AF6350">
          <w:rPr>
            <w:rStyle w:val="af9"/>
            <w:noProof/>
          </w:rPr>
          <w:tab/>
        </w:r>
        <w:r w:rsidR="00AF6350" w:rsidRPr="00AF6350">
          <w:rPr>
            <w:rStyle w:val="af9"/>
            <w:rFonts w:hint="eastAsia"/>
            <w:noProof/>
          </w:rPr>
          <w:t>谈判响应文件格式</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_Toc40273889 \h </w:instrText>
        </w:r>
        <w:r w:rsidRPr="00AF6350">
          <w:rPr>
            <w:rStyle w:val="af9"/>
            <w:noProof/>
            <w:webHidden/>
          </w:rPr>
        </w:r>
        <w:r w:rsidRPr="00AF6350">
          <w:rPr>
            <w:rStyle w:val="af9"/>
            <w:noProof/>
            <w:webHidden/>
          </w:rPr>
          <w:fldChar w:fldCharType="separate"/>
        </w:r>
        <w:r w:rsidR="000950D0">
          <w:rPr>
            <w:rStyle w:val="af9"/>
            <w:noProof/>
            <w:webHidden/>
          </w:rPr>
          <w:t>25</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0" w:history="1">
        <w:r w:rsidR="00AF6350" w:rsidRPr="00AF6350">
          <w:rPr>
            <w:rStyle w:val="af9"/>
            <w:noProof/>
          </w:rPr>
          <w:t>12</w:t>
        </w:r>
        <w:r w:rsidR="00AF6350" w:rsidRPr="00AF6350">
          <w:rPr>
            <w:rStyle w:val="af9"/>
            <w:noProof/>
          </w:rPr>
          <w:tab/>
        </w:r>
        <w:r w:rsidR="00AF6350" w:rsidRPr="00AF6350">
          <w:rPr>
            <w:rStyle w:val="af9"/>
            <w:rFonts w:hint="eastAsia"/>
            <w:noProof/>
          </w:rPr>
          <w:t>资格证明文件</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_Toc40273890 \h </w:instrText>
        </w:r>
        <w:r w:rsidRPr="00AF6350">
          <w:rPr>
            <w:rStyle w:val="af9"/>
            <w:noProof/>
            <w:webHidden/>
          </w:rPr>
        </w:r>
        <w:r w:rsidRPr="00AF6350">
          <w:rPr>
            <w:rStyle w:val="af9"/>
            <w:noProof/>
            <w:webHidden/>
          </w:rPr>
          <w:fldChar w:fldCharType="separate"/>
        </w:r>
        <w:r w:rsidR="000950D0">
          <w:rPr>
            <w:rStyle w:val="af9"/>
            <w:noProof/>
            <w:webHidden/>
          </w:rPr>
          <w:t>25</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1" w:history="1">
        <w:r w:rsidR="00AF6350" w:rsidRPr="00AF6350">
          <w:rPr>
            <w:rStyle w:val="af9"/>
            <w:noProof/>
          </w:rPr>
          <w:t>13</w:t>
        </w:r>
        <w:r w:rsidR="00AF6350" w:rsidRPr="00AF6350">
          <w:rPr>
            <w:rStyle w:val="af9"/>
            <w:noProof/>
          </w:rPr>
          <w:tab/>
        </w:r>
        <w:r w:rsidR="00AF6350" w:rsidRPr="00AF6350">
          <w:rPr>
            <w:rStyle w:val="af9"/>
            <w:rFonts w:hint="eastAsia"/>
            <w:noProof/>
          </w:rPr>
          <w:t>货物和服务的证明文件</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_Toc40273891 \h </w:instrText>
        </w:r>
        <w:r w:rsidRPr="00AF6350">
          <w:rPr>
            <w:rStyle w:val="af9"/>
            <w:noProof/>
            <w:webHidden/>
          </w:rPr>
        </w:r>
        <w:r w:rsidRPr="00AF6350">
          <w:rPr>
            <w:rStyle w:val="af9"/>
            <w:noProof/>
            <w:webHidden/>
          </w:rPr>
          <w:fldChar w:fldCharType="separate"/>
        </w:r>
        <w:r w:rsidR="000950D0">
          <w:rPr>
            <w:rStyle w:val="af9"/>
            <w:noProof/>
            <w:webHidden/>
          </w:rPr>
          <w:t>26</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2" w:history="1">
        <w:r w:rsidR="00AF6350" w:rsidRPr="00AF6350">
          <w:rPr>
            <w:rStyle w:val="af9"/>
            <w:noProof/>
          </w:rPr>
          <w:t>14</w:t>
        </w:r>
        <w:r w:rsidR="00AF6350" w:rsidRPr="00AF6350">
          <w:rPr>
            <w:rStyle w:val="af9"/>
            <w:noProof/>
          </w:rPr>
          <w:tab/>
        </w:r>
        <w:r w:rsidR="00AF6350" w:rsidRPr="00AF6350">
          <w:rPr>
            <w:rStyle w:val="af9"/>
            <w:rFonts w:hint="eastAsia"/>
            <w:noProof/>
          </w:rPr>
          <w:t>投报价格与报价货币</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_Toc40273892 \h </w:instrText>
        </w:r>
        <w:r w:rsidRPr="00AF6350">
          <w:rPr>
            <w:rStyle w:val="af9"/>
            <w:noProof/>
            <w:webHidden/>
          </w:rPr>
        </w:r>
        <w:r w:rsidRPr="00AF6350">
          <w:rPr>
            <w:rStyle w:val="af9"/>
            <w:noProof/>
            <w:webHidden/>
          </w:rPr>
          <w:fldChar w:fldCharType="separate"/>
        </w:r>
        <w:r w:rsidR="000950D0">
          <w:rPr>
            <w:rStyle w:val="af9"/>
            <w:noProof/>
            <w:webHidden/>
          </w:rPr>
          <w:t>26</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3" w:history="1">
        <w:r w:rsidR="00AF6350" w:rsidRPr="00AF6350">
          <w:rPr>
            <w:rStyle w:val="af9"/>
            <w:noProof/>
          </w:rPr>
          <w:t>15</w:t>
        </w:r>
        <w:r w:rsidR="00AF6350" w:rsidRPr="00AF6350">
          <w:rPr>
            <w:rStyle w:val="af9"/>
            <w:noProof/>
          </w:rPr>
          <w:tab/>
        </w:r>
        <w:r w:rsidR="00AF6350" w:rsidRPr="00AF6350">
          <w:rPr>
            <w:rStyle w:val="af9"/>
            <w:rFonts w:hint="eastAsia"/>
            <w:noProof/>
          </w:rPr>
          <w:t>谈判保证金</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_Toc40273893 \h </w:instrText>
        </w:r>
        <w:r w:rsidRPr="00AF6350">
          <w:rPr>
            <w:rStyle w:val="af9"/>
            <w:noProof/>
            <w:webHidden/>
          </w:rPr>
        </w:r>
        <w:r w:rsidRPr="00AF6350">
          <w:rPr>
            <w:rStyle w:val="af9"/>
            <w:noProof/>
            <w:webHidden/>
          </w:rPr>
          <w:fldChar w:fldCharType="separate"/>
        </w:r>
        <w:r w:rsidR="000950D0">
          <w:rPr>
            <w:rStyle w:val="af9"/>
            <w:noProof/>
            <w:webHidden/>
          </w:rPr>
          <w:t>26</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4" w:history="1">
        <w:r w:rsidR="00AF6350" w:rsidRPr="00AF6350">
          <w:rPr>
            <w:rStyle w:val="af9"/>
            <w:noProof/>
          </w:rPr>
          <w:t>16</w:t>
        </w:r>
        <w:r w:rsidR="00AF6350" w:rsidRPr="00AF6350">
          <w:rPr>
            <w:rStyle w:val="af9"/>
            <w:noProof/>
          </w:rPr>
          <w:tab/>
        </w:r>
        <w:r w:rsidR="00AF6350" w:rsidRPr="00AF6350">
          <w:rPr>
            <w:rStyle w:val="af9"/>
            <w:rFonts w:hint="eastAsia"/>
            <w:noProof/>
          </w:rPr>
          <w:t>谈判有效期</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_Toc40273894 \h </w:instrText>
        </w:r>
        <w:r w:rsidRPr="00AF6350">
          <w:rPr>
            <w:rStyle w:val="af9"/>
            <w:noProof/>
            <w:webHidden/>
          </w:rPr>
        </w:r>
        <w:r w:rsidRPr="00AF6350">
          <w:rPr>
            <w:rStyle w:val="af9"/>
            <w:noProof/>
            <w:webHidden/>
          </w:rPr>
          <w:fldChar w:fldCharType="separate"/>
        </w:r>
        <w:r w:rsidR="000950D0">
          <w:rPr>
            <w:rStyle w:val="af9"/>
            <w:noProof/>
            <w:webHidden/>
          </w:rPr>
          <w:t>27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5" w:history="1">
        <w:r w:rsidR="00AF6350" w:rsidRPr="00AF6350">
          <w:rPr>
            <w:rStyle w:val="af9"/>
            <w:noProof/>
          </w:rPr>
          <w:t>17</w:t>
        </w:r>
        <w:r w:rsidR="00AF6350" w:rsidRPr="00AF6350">
          <w:rPr>
            <w:rStyle w:val="af9"/>
            <w:noProof/>
          </w:rPr>
          <w:tab/>
        </w:r>
        <w:r w:rsidR="00AF6350" w:rsidRPr="00AF6350">
          <w:rPr>
            <w:rStyle w:val="af9"/>
            <w:rFonts w:hint="eastAsia"/>
            <w:noProof/>
          </w:rPr>
          <w:t>谈判响应文件的签署及规定</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_Toc40273895 \h </w:instrText>
        </w:r>
        <w:r w:rsidRPr="00AF6350">
          <w:rPr>
            <w:rStyle w:val="af9"/>
            <w:noProof/>
            <w:webHidden/>
          </w:rPr>
        </w:r>
        <w:r w:rsidRPr="00AF6350">
          <w:rPr>
            <w:rStyle w:val="af9"/>
            <w:noProof/>
            <w:webHidden/>
          </w:rPr>
          <w:fldChar w:fldCharType="separate"/>
        </w:r>
        <w:r w:rsidR="000950D0">
          <w:rPr>
            <w:rStyle w:val="af9"/>
            <w:noProof/>
            <w:webHidden/>
          </w:rPr>
          <w:t>27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6" w:history="1">
        <w:r w:rsidR="00AF6350" w:rsidRPr="00AF6350">
          <w:rPr>
            <w:rStyle w:val="af9"/>
            <w:rFonts w:hint="eastAsia"/>
            <w:noProof/>
          </w:rPr>
          <w:t>Ｄ谈判响应文件的递交</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_Toc40273896 \h </w:instrText>
        </w:r>
        <w:r w:rsidRPr="00AF6350">
          <w:rPr>
            <w:rStyle w:val="af9"/>
            <w:noProof/>
            <w:webHidden/>
          </w:rPr>
        </w:r>
        <w:r w:rsidRPr="00AF6350">
          <w:rPr>
            <w:rStyle w:val="af9"/>
            <w:noProof/>
            <w:webHidden/>
          </w:rPr>
          <w:fldChar w:fldCharType="separate"/>
        </w:r>
        <w:r w:rsidR="000950D0">
          <w:rPr>
            <w:rStyle w:val="af9"/>
            <w:noProof/>
            <w:webHidden/>
          </w:rPr>
          <w:t>27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7" w:history="1">
        <w:r w:rsidR="00AF6350" w:rsidRPr="00AF6350">
          <w:rPr>
            <w:rStyle w:val="af9"/>
            <w:noProof/>
          </w:rPr>
          <w:t>18</w:t>
        </w:r>
        <w:r w:rsidR="00AF6350" w:rsidRPr="00AF6350">
          <w:rPr>
            <w:rStyle w:val="af9"/>
            <w:noProof/>
          </w:rPr>
          <w:tab/>
        </w:r>
        <w:r w:rsidR="00AF6350" w:rsidRPr="00AF6350">
          <w:rPr>
            <w:rStyle w:val="af9"/>
            <w:rFonts w:hint="eastAsia"/>
            <w:noProof/>
          </w:rPr>
          <w:t>谈判响应文件的密封和标记</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_Toc40273897 \h </w:instrText>
        </w:r>
        <w:r w:rsidRPr="00AF6350">
          <w:rPr>
            <w:rStyle w:val="af9"/>
            <w:noProof/>
            <w:webHidden/>
          </w:rPr>
        </w:r>
        <w:r w:rsidRPr="00AF6350">
          <w:rPr>
            <w:rStyle w:val="af9"/>
            <w:noProof/>
            <w:webHidden/>
          </w:rPr>
          <w:fldChar w:fldCharType="separate"/>
        </w:r>
        <w:r w:rsidR="000950D0">
          <w:rPr>
            <w:rStyle w:val="af9"/>
            <w:noProof/>
            <w:webHidden/>
          </w:rPr>
          <w:t>27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8" w:history="1">
        <w:r w:rsidR="00AF6350" w:rsidRPr="00AF6350">
          <w:rPr>
            <w:rStyle w:val="af9"/>
            <w:noProof/>
          </w:rPr>
          <w:t>19</w:t>
        </w:r>
        <w:r w:rsidR="00AF6350" w:rsidRPr="00AF6350">
          <w:rPr>
            <w:rStyle w:val="af9"/>
            <w:noProof/>
          </w:rPr>
          <w:tab/>
        </w:r>
        <w:r w:rsidR="00AF6350" w:rsidRPr="00AF6350">
          <w:rPr>
            <w:rStyle w:val="af9"/>
            <w:rFonts w:hint="eastAsia"/>
            <w:noProof/>
          </w:rPr>
          <w:t>递交谈判响应文件的时间、地点及截止时间</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_Toc40273898 \h </w:instrText>
        </w:r>
        <w:r w:rsidRPr="00AF6350">
          <w:rPr>
            <w:rStyle w:val="af9"/>
            <w:noProof/>
            <w:webHidden/>
          </w:rPr>
        </w:r>
        <w:r w:rsidRPr="00AF6350">
          <w:rPr>
            <w:rStyle w:val="af9"/>
            <w:noProof/>
            <w:webHidden/>
          </w:rPr>
          <w:fldChar w:fldCharType="separate"/>
        </w:r>
        <w:r w:rsidR="000950D0">
          <w:rPr>
            <w:rStyle w:val="af9"/>
            <w:noProof/>
            <w:webHidden/>
          </w:rPr>
          <w:t>27</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899" w:history="1">
        <w:r w:rsidR="00AF6350" w:rsidRPr="00AF6350">
          <w:rPr>
            <w:rStyle w:val="af9"/>
            <w:noProof/>
          </w:rPr>
          <w:t>20</w:t>
        </w:r>
        <w:r w:rsidR="00AF6350" w:rsidRPr="00AF6350">
          <w:rPr>
            <w:rStyle w:val="af9"/>
            <w:noProof/>
          </w:rPr>
          <w:tab/>
        </w:r>
        <w:r w:rsidR="00AF6350" w:rsidRPr="00AF6350">
          <w:rPr>
            <w:rStyle w:val="af9"/>
            <w:rFonts w:hint="eastAsia"/>
            <w:noProof/>
          </w:rPr>
          <w:t>迟交的谈判响应文件</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_Toc40273899 \h </w:instrText>
        </w:r>
        <w:r w:rsidRPr="00AF6350">
          <w:rPr>
            <w:rStyle w:val="af9"/>
            <w:noProof/>
            <w:webHidden/>
          </w:rPr>
        </w:r>
        <w:r w:rsidRPr="00AF6350">
          <w:rPr>
            <w:rStyle w:val="af9"/>
            <w:noProof/>
            <w:webHidden/>
          </w:rPr>
          <w:fldChar w:fldCharType="separate"/>
        </w:r>
        <w:r w:rsidR="000950D0">
          <w:rPr>
            <w:rStyle w:val="af9"/>
            <w:noProof/>
            <w:webHidden/>
          </w:rPr>
          <w:t>28</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0" w:history="1">
        <w:r w:rsidR="00AF6350" w:rsidRPr="00AF6350">
          <w:rPr>
            <w:rStyle w:val="af9"/>
            <w:noProof/>
          </w:rPr>
          <w:t>21</w:t>
        </w:r>
        <w:r w:rsidR="00AF6350" w:rsidRPr="00AF6350">
          <w:rPr>
            <w:rStyle w:val="af9"/>
            <w:noProof/>
          </w:rPr>
          <w:tab/>
        </w:r>
        <w:r w:rsidR="00AF6350" w:rsidRPr="00AF6350">
          <w:rPr>
            <w:rStyle w:val="af9"/>
            <w:rFonts w:hint="eastAsia"/>
            <w:noProof/>
          </w:rPr>
          <w:t>谈判响应文件的修改和撤回</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_Toc40273900 \h </w:instrText>
        </w:r>
        <w:r w:rsidRPr="00AF6350">
          <w:rPr>
            <w:rStyle w:val="af9"/>
            <w:noProof/>
            <w:webHidden/>
          </w:rPr>
        </w:r>
        <w:r w:rsidRPr="00AF6350">
          <w:rPr>
            <w:rStyle w:val="af9"/>
            <w:noProof/>
            <w:webHidden/>
          </w:rPr>
          <w:fldChar w:fldCharType="separate"/>
        </w:r>
        <w:r w:rsidR="000950D0">
          <w:rPr>
            <w:rStyle w:val="af9"/>
            <w:noProof/>
            <w:webHidden/>
          </w:rPr>
          <w:t>28</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1" w:history="1">
        <w:r w:rsidR="00AF6350" w:rsidRPr="00AF6350">
          <w:rPr>
            <w:rStyle w:val="af9"/>
            <w:rFonts w:hint="eastAsia"/>
            <w:noProof/>
          </w:rPr>
          <w:t>Ｅ竞争性谈判采购程序</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_Toc40273901 \h </w:instrText>
        </w:r>
        <w:r w:rsidRPr="00AF6350">
          <w:rPr>
            <w:rStyle w:val="af9"/>
            <w:noProof/>
            <w:webHidden/>
          </w:rPr>
        </w:r>
        <w:r w:rsidRPr="00AF6350">
          <w:rPr>
            <w:rStyle w:val="af9"/>
            <w:noProof/>
            <w:webHidden/>
          </w:rPr>
          <w:fldChar w:fldCharType="separate"/>
        </w:r>
        <w:r w:rsidR="000950D0">
          <w:rPr>
            <w:rStyle w:val="af9"/>
            <w:noProof/>
            <w:webHidden/>
          </w:rPr>
          <w:t>28</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2" w:history="1">
        <w:r w:rsidR="00AF6350" w:rsidRPr="00AF6350">
          <w:rPr>
            <w:rStyle w:val="af9"/>
            <w:noProof/>
          </w:rPr>
          <w:t>22</w:t>
        </w:r>
        <w:r w:rsidR="00AF6350" w:rsidRPr="00AF6350">
          <w:rPr>
            <w:rStyle w:val="af9"/>
            <w:noProof/>
          </w:rPr>
          <w:tab/>
        </w:r>
        <w:r w:rsidR="00AF6350" w:rsidRPr="00AF6350">
          <w:rPr>
            <w:rStyle w:val="af9"/>
            <w:rFonts w:hint="eastAsia"/>
            <w:noProof/>
          </w:rPr>
          <w:t>接收谈判响应文件</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_Toc40273902 \h </w:instrText>
        </w:r>
        <w:r w:rsidRPr="00AF6350">
          <w:rPr>
            <w:rStyle w:val="af9"/>
            <w:noProof/>
            <w:webHidden/>
          </w:rPr>
        </w:r>
        <w:r w:rsidRPr="00AF6350">
          <w:rPr>
            <w:rStyle w:val="af9"/>
            <w:noProof/>
            <w:webHidden/>
          </w:rPr>
          <w:fldChar w:fldCharType="separate"/>
        </w:r>
        <w:r w:rsidR="000950D0">
          <w:rPr>
            <w:rStyle w:val="af9"/>
            <w:noProof/>
            <w:webHidden/>
          </w:rPr>
          <w:t>28</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3" w:history="1">
        <w:r w:rsidR="00AF6350" w:rsidRPr="00AF6350">
          <w:rPr>
            <w:rStyle w:val="af9"/>
            <w:noProof/>
          </w:rPr>
          <w:t>23</w:t>
        </w:r>
        <w:r w:rsidR="00AF6350" w:rsidRPr="00AF6350">
          <w:rPr>
            <w:rStyle w:val="af9"/>
            <w:noProof/>
          </w:rPr>
          <w:tab/>
        </w:r>
        <w:r w:rsidR="00AF6350" w:rsidRPr="00AF6350">
          <w:rPr>
            <w:rStyle w:val="af9"/>
            <w:rFonts w:hint="eastAsia"/>
            <w:noProof/>
          </w:rPr>
          <w:t>谈判小组</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_Toc40273903 \h </w:instrText>
        </w:r>
        <w:r w:rsidRPr="00AF6350">
          <w:rPr>
            <w:rStyle w:val="af9"/>
            <w:noProof/>
            <w:webHidden/>
          </w:rPr>
        </w:r>
        <w:r w:rsidRPr="00AF6350">
          <w:rPr>
            <w:rStyle w:val="af9"/>
            <w:noProof/>
            <w:webHidden/>
          </w:rPr>
          <w:fldChar w:fldCharType="separate"/>
        </w:r>
        <w:r w:rsidR="000950D0">
          <w:rPr>
            <w:rStyle w:val="af9"/>
            <w:noProof/>
            <w:webHidden/>
          </w:rPr>
          <w:t>28</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4" w:history="1">
        <w:r w:rsidR="00AF6350" w:rsidRPr="00AF6350">
          <w:rPr>
            <w:rStyle w:val="af9"/>
            <w:noProof/>
          </w:rPr>
          <w:t>24</w:t>
        </w:r>
        <w:r w:rsidR="00AF6350" w:rsidRPr="00AF6350">
          <w:rPr>
            <w:rStyle w:val="af9"/>
            <w:noProof/>
          </w:rPr>
          <w:tab/>
        </w:r>
        <w:r w:rsidR="00AF6350" w:rsidRPr="00AF6350">
          <w:rPr>
            <w:rStyle w:val="af9"/>
            <w:rFonts w:hint="eastAsia"/>
            <w:noProof/>
          </w:rPr>
          <w:t>对谈判响应文件的初审</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_Toc40273904 \h </w:instrText>
        </w:r>
        <w:r w:rsidRPr="00AF6350">
          <w:rPr>
            <w:rStyle w:val="af9"/>
            <w:noProof/>
            <w:webHidden/>
          </w:rPr>
        </w:r>
        <w:r w:rsidRPr="00AF6350">
          <w:rPr>
            <w:rStyle w:val="af9"/>
            <w:noProof/>
            <w:webHidden/>
          </w:rPr>
          <w:fldChar w:fldCharType="separate"/>
        </w:r>
        <w:r w:rsidR="000950D0">
          <w:rPr>
            <w:rStyle w:val="af9"/>
            <w:noProof/>
            <w:webHidden/>
          </w:rPr>
          <w:t>28</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5" w:history="1">
        <w:r w:rsidR="00AF6350" w:rsidRPr="00AF6350">
          <w:rPr>
            <w:rStyle w:val="af9"/>
            <w:noProof/>
          </w:rPr>
          <w:t>25</w:t>
        </w:r>
        <w:r w:rsidR="00AF6350" w:rsidRPr="00AF6350">
          <w:rPr>
            <w:rStyle w:val="af9"/>
            <w:noProof/>
          </w:rPr>
          <w:tab/>
        </w:r>
        <w:r w:rsidR="00AF6350" w:rsidRPr="00AF6350">
          <w:rPr>
            <w:rStyle w:val="af9"/>
            <w:rFonts w:hint="eastAsia"/>
            <w:noProof/>
          </w:rPr>
          <w:t>谈判报价的审核</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_Toc40273905 \h </w:instrText>
        </w:r>
        <w:r w:rsidRPr="00AF6350">
          <w:rPr>
            <w:rStyle w:val="af9"/>
            <w:noProof/>
            <w:webHidden/>
          </w:rPr>
        </w:r>
        <w:r w:rsidRPr="00AF6350">
          <w:rPr>
            <w:rStyle w:val="af9"/>
            <w:noProof/>
            <w:webHidden/>
          </w:rPr>
          <w:fldChar w:fldCharType="separate"/>
        </w:r>
        <w:r w:rsidR="000950D0">
          <w:rPr>
            <w:rStyle w:val="af9"/>
            <w:noProof/>
            <w:webHidden/>
          </w:rPr>
          <w:t>29</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6" w:history="1">
        <w:r w:rsidR="00AF6350" w:rsidRPr="00AF6350">
          <w:rPr>
            <w:rStyle w:val="af9"/>
            <w:noProof/>
          </w:rPr>
          <w:t>26</w:t>
        </w:r>
        <w:r w:rsidR="00AF6350" w:rsidRPr="00AF6350">
          <w:rPr>
            <w:rStyle w:val="af9"/>
            <w:noProof/>
          </w:rPr>
          <w:tab/>
        </w:r>
        <w:r w:rsidR="00AF6350" w:rsidRPr="00AF6350">
          <w:rPr>
            <w:rStyle w:val="af9"/>
            <w:rFonts w:hint="eastAsia"/>
            <w:noProof/>
          </w:rPr>
          <w:t>谈判</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_Toc40273906 \h </w:instrText>
        </w:r>
        <w:r w:rsidRPr="00AF6350">
          <w:rPr>
            <w:rStyle w:val="af9"/>
            <w:noProof/>
            <w:webHidden/>
          </w:rPr>
        </w:r>
        <w:r w:rsidRPr="00AF6350">
          <w:rPr>
            <w:rStyle w:val="af9"/>
            <w:noProof/>
            <w:webHidden/>
          </w:rPr>
          <w:fldChar w:fldCharType="separate"/>
        </w:r>
        <w:r w:rsidR="000950D0">
          <w:rPr>
            <w:rStyle w:val="af9"/>
            <w:noProof/>
            <w:webHidden/>
          </w:rPr>
          <w:t>29</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7" w:history="1">
        <w:r w:rsidR="00AF6350" w:rsidRPr="00AF6350">
          <w:rPr>
            <w:rStyle w:val="af9"/>
            <w:noProof/>
          </w:rPr>
          <w:t>27</w:t>
        </w:r>
        <w:r w:rsidR="00AF6350" w:rsidRPr="00AF6350">
          <w:rPr>
            <w:rStyle w:val="af9"/>
            <w:noProof/>
          </w:rPr>
          <w:tab/>
        </w:r>
        <w:r w:rsidR="00AF6350" w:rsidRPr="00AF6350">
          <w:rPr>
            <w:rStyle w:val="af9"/>
            <w:rFonts w:hint="eastAsia"/>
            <w:noProof/>
          </w:rPr>
          <w:t>评审原则</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_Toc40273907 \h </w:instrText>
        </w:r>
        <w:r w:rsidRPr="00AF6350">
          <w:rPr>
            <w:rStyle w:val="af9"/>
            <w:noProof/>
            <w:webHidden/>
          </w:rPr>
        </w:r>
        <w:r w:rsidRPr="00AF6350">
          <w:rPr>
            <w:rStyle w:val="af9"/>
            <w:noProof/>
            <w:webHidden/>
          </w:rPr>
          <w:fldChar w:fldCharType="separate"/>
        </w:r>
        <w:r w:rsidR="000950D0">
          <w:rPr>
            <w:rStyle w:val="af9"/>
            <w:noProof/>
            <w:webHidden/>
          </w:rPr>
          <w:t>29</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8" w:history="1">
        <w:r w:rsidR="00AF6350" w:rsidRPr="00AF6350">
          <w:rPr>
            <w:rStyle w:val="af9"/>
            <w:noProof/>
          </w:rPr>
          <w:t>28</w:t>
        </w:r>
        <w:r w:rsidR="00AF6350" w:rsidRPr="00AF6350">
          <w:rPr>
            <w:rStyle w:val="af9"/>
            <w:noProof/>
          </w:rPr>
          <w:tab/>
        </w:r>
        <w:r w:rsidR="00AF6350" w:rsidRPr="00AF6350">
          <w:rPr>
            <w:rStyle w:val="af9"/>
            <w:rFonts w:hint="eastAsia"/>
            <w:noProof/>
          </w:rPr>
          <w:t>评审办法</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_Toc40273908 \h </w:instrText>
        </w:r>
        <w:r w:rsidRPr="00AF6350">
          <w:rPr>
            <w:rStyle w:val="af9"/>
            <w:noProof/>
            <w:webHidden/>
          </w:rPr>
        </w:r>
        <w:r w:rsidRPr="00AF6350">
          <w:rPr>
            <w:rStyle w:val="af9"/>
            <w:noProof/>
            <w:webHidden/>
          </w:rPr>
          <w:fldChar w:fldCharType="separate"/>
        </w:r>
        <w:r w:rsidR="000950D0">
          <w:rPr>
            <w:rStyle w:val="af9"/>
            <w:noProof/>
            <w:webHidden/>
          </w:rPr>
          <w:t>29</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09" w:history="1">
        <w:r w:rsidR="00AF6350" w:rsidRPr="00AF6350">
          <w:rPr>
            <w:rStyle w:val="af9"/>
            <w:noProof/>
          </w:rPr>
          <w:t>29</w:t>
        </w:r>
        <w:r w:rsidR="00AF6350" w:rsidRPr="00AF6350">
          <w:rPr>
            <w:rStyle w:val="af9"/>
            <w:noProof/>
          </w:rPr>
          <w:tab/>
        </w:r>
        <w:r w:rsidR="00AF6350" w:rsidRPr="00AF6350">
          <w:rPr>
            <w:rStyle w:val="af9"/>
            <w:rFonts w:hint="eastAsia"/>
            <w:noProof/>
          </w:rPr>
          <w:t>评审注意事项</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_Toc40273909 \h </w:instrText>
        </w:r>
        <w:r w:rsidRPr="00AF6350">
          <w:rPr>
            <w:rStyle w:val="af9"/>
            <w:noProof/>
            <w:webHidden/>
          </w:rPr>
        </w:r>
        <w:r w:rsidRPr="00AF6350">
          <w:rPr>
            <w:rStyle w:val="af9"/>
            <w:noProof/>
            <w:webHidden/>
          </w:rPr>
          <w:fldChar w:fldCharType="separate"/>
        </w:r>
        <w:r w:rsidR="000950D0">
          <w:rPr>
            <w:rStyle w:val="af9"/>
            <w:noProof/>
            <w:webHidden/>
          </w:rPr>
          <w:t>29</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10" w:history="1">
        <w:r w:rsidR="00AF6350" w:rsidRPr="00AF6350">
          <w:rPr>
            <w:rStyle w:val="af9"/>
            <w:noProof/>
          </w:rPr>
          <w:t>30</w:t>
        </w:r>
        <w:r w:rsidR="00AF6350" w:rsidRPr="00AF6350">
          <w:rPr>
            <w:rStyle w:val="af9"/>
            <w:noProof/>
          </w:rPr>
          <w:tab/>
        </w:r>
        <w:r w:rsidR="00AF6350" w:rsidRPr="00AF6350">
          <w:rPr>
            <w:rStyle w:val="af9"/>
            <w:rFonts w:hint="eastAsia"/>
            <w:noProof/>
          </w:rPr>
          <w:t>发布成交结果公告和发放成交通知书</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_Toc40273910 \h </w:instrText>
        </w:r>
        <w:r w:rsidRPr="00AF6350">
          <w:rPr>
            <w:rStyle w:val="af9"/>
            <w:noProof/>
            <w:webHidden/>
          </w:rPr>
        </w:r>
        <w:r w:rsidRPr="00AF6350">
          <w:rPr>
            <w:rStyle w:val="af9"/>
            <w:noProof/>
            <w:webHidden/>
          </w:rPr>
          <w:fldChar w:fldCharType="separate"/>
        </w:r>
        <w:r w:rsidR="000950D0">
          <w:rPr>
            <w:rStyle w:val="af9"/>
            <w:noProof/>
            <w:webHidden/>
          </w:rPr>
          <w:t>30</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11" w:history="1">
        <w:r w:rsidR="00AF6350" w:rsidRPr="00AF6350">
          <w:rPr>
            <w:rStyle w:val="af9"/>
            <w:noProof/>
          </w:rPr>
          <w:t xml:space="preserve">31     </w:t>
        </w:r>
        <w:r w:rsidR="00AF6350" w:rsidRPr="00AF6350">
          <w:rPr>
            <w:rStyle w:val="af9"/>
            <w:rFonts w:hint="eastAsia"/>
            <w:noProof/>
          </w:rPr>
          <w:t>投标供应商对成交结果的质疑、投诉</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_Toc40273911 \h </w:instrText>
        </w:r>
        <w:r w:rsidRPr="00AF6350">
          <w:rPr>
            <w:rStyle w:val="af9"/>
            <w:noProof/>
            <w:webHidden/>
          </w:rPr>
        </w:r>
        <w:r w:rsidRPr="00AF6350">
          <w:rPr>
            <w:rStyle w:val="af9"/>
            <w:noProof/>
            <w:webHidden/>
          </w:rPr>
          <w:fldChar w:fldCharType="separate"/>
        </w:r>
        <w:r w:rsidR="000950D0">
          <w:rPr>
            <w:rStyle w:val="af9"/>
            <w:noProof/>
            <w:webHidden/>
          </w:rPr>
          <w:t>30</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12" w:history="1">
        <w:r w:rsidR="00AF6350" w:rsidRPr="00AF6350">
          <w:rPr>
            <w:rStyle w:val="af9"/>
            <w:rFonts w:hint="eastAsia"/>
            <w:noProof/>
          </w:rPr>
          <w:t>Ｆ</w:t>
        </w:r>
        <w:r w:rsidR="00AF6350" w:rsidRPr="00AF6350">
          <w:rPr>
            <w:rStyle w:val="af9"/>
            <w:noProof/>
          </w:rPr>
          <w:t xml:space="preserve">  </w:t>
        </w:r>
        <w:r w:rsidR="00AF6350" w:rsidRPr="00AF6350">
          <w:rPr>
            <w:rStyle w:val="af9"/>
            <w:rFonts w:hint="eastAsia"/>
            <w:noProof/>
          </w:rPr>
          <w:t>授予合同</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_Toc40273912 \h </w:instrText>
        </w:r>
        <w:r w:rsidRPr="00AF6350">
          <w:rPr>
            <w:rStyle w:val="af9"/>
            <w:noProof/>
            <w:webHidden/>
          </w:rPr>
        </w:r>
        <w:r w:rsidRPr="00AF6350">
          <w:rPr>
            <w:rStyle w:val="af9"/>
            <w:noProof/>
            <w:webHidden/>
          </w:rPr>
          <w:fldChar w:fldCharType="separate"/>
        </w:r>
        <w:r w:rsidR="000950D0">
          <w:rPr>
            <w:rStyle w:val="af9"/>
            <w:noProof/>
            <w:webHidden/>
          </w:rPr>
          <w:t>30</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13" w:history="1">
        <w:r w:rsidR="00AF6350" w:rsidRPr="00AF6350">
          <w:rPr>
            <w:rStyle w:val="af9"/>
            <w:noProof/>
          </w:rPr>
          <w:t xml:space="preserve">32     </w:t>
        </w:r>
        <w:r w:rsidR="00AF6350" w:rsidRPr="00AF6350">
          <w:rPr>
            <w:rStyle w:val="af9"/>
            <w:rFonts w:hint="eastAsia"/>
            <w:noProof/>
          </w:rPr>
          <w:t>接受和拒绝投标的权利</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_Toc40273913 \h </w:instrText>
        </w:r>
        <w:r w:rsidRPr="00AF6350">
          <w:rPr>
            <w:rStyle w:val="af9"/>
            <w:noProof/>
            <w:webHidden/>
          </w:rPr>
        </w:r>
        <w:r w:rsidRPr="00AF6350">
          <w:rPr>
            <w:rStyle w:val="af9"/>
            <w:noProof/>
            <w:webHidden/>
          </w:rPr>
          <w:fldChar w:fldCharType="separate"/>
        </w:r>
        <w:r w:rsidR="000950D0">
          <w:rPr>
            <w:rStyle w:val="af9"/>
            <w:noProof/>
            <w:webHidden/>
          </w:rPr>
          <w:t>30</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14" w:history="1">
        <w:r w:rsidR="00AF6350" w:rsidRPr="00AF6350">
          <w:rPr>
            <w:rStyle w:val="af9"/>
            <w:noProof/>
          </w:rPr>
          <w:t>33</w:t>
        </w:r>
        <w:r w:rsidR="00AF6350" w:rsidRPr="00AF6350">
          <w:rPr>
            <w:rStyle w:val="af9"/>
            <w:noProof/>
          </w:rPr>
          <w:tab/>
        </w:r>
        <w:r w:rsidR="00AF6350" w:rsidRPr="00AF6350">
          <w:rPr>
            <w:rStyle w:val="af9"/>
            <w:rFonts w:hint="eastAsia"/>
            <w:noProof/>
          </w:rPr>
          <w:t>合同授予标准</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_Toc40273914 \h </w:instrText>
        </w:r>
        <w:r w:rsidRPr="00AF6350">
          <w:rPr>
            <w:rStyle w:val="af9"/>
            <w:noProof/>
            <w:webHidden/>
          </w:rPr>
        </w:r>
        <w:r w:rsidRPr="00AF6350">
          <w:rPr>
            <w:rStyle w:val="af9"/>
            <w:noProof/>
            <w:webHidden/>
          </w:rPr>
          <w:fldChar w:fldCharType="separate"/>
        </w:r>
        <w:r w:rsidR="000950D0">
          <w:rPr>
            <w:rStyle w:val="af9"/>
            <w:noProof/>
            <w:webHidden/>
          </w:rPr>
          <w:t>30</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15" w:history="1">
        <w:r w:rsidR="00AF6350" w:rsidRPr="00AF6350">
          <w:rPr>
            <w:rStyle w:val="af9"/>
            <w:noProof/>
          </w:rPr>
          <w:t>34</w:t>
        </w:r>
        <w:r w:rsidR="00AF6350" w:rsidRPr="00AF6350">
          <w:rPr>
            <w:rStyle w:val="af9"/>
            <w:noProof/>
          </w:rPr>
          <w:tab/>
        </w:r>
        <w:r w:rsidR="00AF6350" w:rsidRPr="00AF6350">
          <w:rPr>
            <w:rStyle w:val="af9"/>
            <w:rFonts w:hint="eastAsia"/>
            <w:noProof/>
          </w:rPr>
          <w:t>签订合同</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_Toc40273915 \h </w:instrText>
        </w:r>
        <w:r w:rsidRPr="00AF6350">
          <w:rPr>
            <w:rStyle w:val="af9"/>
            <w:noProof/>
            <w:webHidden/>
          </w:rPr>
        </w:r>
        <w:r w:rsidRPr="00AF6350">
          <w:rPr>
            <w:rStyle w:val="af9"/>
            <w:noProof/>
            <w:webHidden/>
          </w:rPr>
          <w:fldChar w:fldCharType="separate"/>
        </w:r>
        <w:r w:rsidR="000950D0">
          <w:rPr>
            <w:rStyle w:val="af9"/>
            <w:noProof/>
            <w:webHidden/>
          </w:rPr>
          <w:t>31</w:t>
        </w:r>
        <w:r w:rsidRPr="00AF6350">
          <w:rPr>
            <w:rStyle w:val="af9"/>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16" w:history="1">
        <w:r w:rsidR="00AF6350" w:rsidRPr="00544418">
          <w:rPr>
            <w:rStyle w:val="af9"/>
            <w:noProof/>
          </w:rPr>
          <w:t>G</w:t>
        </w:r>
        <w:r w:rsidR="00AF6350" w:rsidRPr="00544418">
          <w:rPr>
            <w:rStyle w:val="af9"/>
            <w:rFonts w:hint="eastAsia"/>
            <w:noProof/>
          </w:rPr>
          <w:t>、政府采购政策</w:t>
        </w:r>
        <w:r w:rsidR="00AF6350">
          <w:rPr>
            <w:noProof/>
            <w:webHidden/>
          </w:rPr>
          <w:tab/>
        </w:r>
        <w:r>
          <w:rPr>
            <w:noProof/>
            <w:webHidden/>
          </w:rPr>
          <w:fldChar w:fldCharType="begin"/>
        </w:r>
        <w:r w:rsidR="00AF6350">
          <w:rPr>
            <w:noProof/>
            <w:webHidden/>
          </w:rPr>
          <w:instrText xml:space="preserve"> PAGEREF _Toc40273916 \h </w:instrText>
        </w:r>
        <w:r>
          <w:rPr>
            <w:noProof/>
            <w:webHidden/>
          </w:rPr>
        </w:r>
        <w:r>
          <w:rPr>
            <w:noProof/>
            <w:webHidden/>
          </w:rPr>
          <w:fldChar w:fldCharType="separate"/>
        </w:r>
        <w:r w:rsidR="000950D0">
          <w:rPr>
            <w:noProof/>
            <w:webHidden/>
          </w:rPr>
          <w:t>32</w:t>
        </w:r>
        <w:r>
          <w:rPr>
            <w:noProof/>
            <w:webHidden/>
          </w:rPr>
          <w:fldChar w:fldCharType="end"/>
        </w:r>
      </w:hyperlink>
    </w:p>
    <w:p w:rsidR="00AF6350" w:rsidRDefault="000C4B62" w:rsidP="00AF6350">
      <w:pPr>
        <w:pStyle w:val="10"/>
        <w:spacing w:line="380" w:lineRule="atLeast"/>
        <w:rPr>
          <w:rFonts w:asciiTheme="minorHAnsi" w:eastAsiaTheme="minorEastAsia" w:hAnsiTheme="minorHAnsi" w:cstheme="minorBidi"/>
          <w:b w:val="0"/>
          <w:noProof/>
          <w:sz w:val="21"/>
          <w:szCs w:val="22"/>
        </w:rPr>
      </w:pPr>
      <w:hyperlink w:anchor="_Toc40273917" w:history="1">
        <w:r w:rsidR="00AF6350" w:rsidRPr="00544418">
          <w:rPr>
            <w:rStyle w:val="af9"/>
            <w:rFonts w:hint="eastAsia"/>
            <w:noProof/>
          </w:rPr>
          <w:t>第四部分</w:t>
        </w:r>
        <w:r w:rsidR="00AF6350" w:rsidRPr="00544418">
          <w:rPr>
            <w:rStyle w:val="af9"/>
            <w:noProof/>
          </w:rPr>
          <w:t xml:space="preserve">  </w:t>
        </w:r>
        <w:r w:rsidR="00AF6350" w:rsidRPr="00544418">
          <w:rPr>
            <w:rStyle w:val="af9"/>
            <w:rFonts w:hint="eastAsia"/>
            <w:noProof/>
          </w:rPr>
          <w:t>合同书格式（参考范本）</w:t>
        </w:r>
        <w:r w:rsidR="00AF6350">
          <w:rPr>
            <w:noProof/>
            <w:webHidden/>
          </w:rPr>
          <w:tab/>
        </w:r>
        <w:r>
          <w:rPr>
            <w:noProof/>
            <w:webHidden/>
          </w:rPr>
          <w:fldChar w:fldCharType="begin"/>
        </w:r>
        <w:r w:rsidR="00AF6350">
          <w:rPr>
            <w:noProof/>
            <w:webHidden/>
          </w:rPr>
          <w:instrText xml:space="preserve"> PAGEREF _Toc40273917 \h </w:instrText>
        </w:r>
        <w:r>
          <w:rPr>
            <w:noProof/>
            <w:webHidden/>
          </w:rPr>
        </w:r>
        <w:r>
          <w:rPr>
            <w:noProof/>
            <w:webHidden/>
          </w:rPr>
          <w:fldChar w:fldCharType="separate"/>
        </w:r>
        <w:r w:rsidR="000950D0">
          <w:rPr>
            <w:noProof/>
            <w:webHidden/>
          </w:rPr>
          <w:t>34</w:t>
        </w:r>
        <w:r>
          <w:rPr>
            <w:noProof/>
            <w:webHidden/>
          </w:rPr>
          <w:fldChar w:fldCharType="end"/>
        </w:r>
      </w:hyperlink>
    </w:p>
    <w:p w:rsidR="00AF6350" w:rsidRDefault="000C4B62" w:rsidP="00AF6350">
      <w:pPr>
        <w:pStyle w:val="10"/>
        <w:spacing w:line="380" w:lineRule="atLeast"/>
        <w:rPr>
          <w:rFonts w:asciiTheme="minorHAnsi" w:eastAsiaTheme="minorEastAsia" w:hAnsiTheme="minorHAnsi" w:cstheme="minorBidi"/>
          <w:b w:val="0"/>
          <w:noProof/>
          <w:sz w:val="21"/>
          <w:szCs w:val="22"/>
        </w:rPr>
      </w:pPr>
      <w:hyperlink w:anchor="_Toc40273918" w:history="1">
        <w:r w:rsidR="00AF6350" w:rsidRPr="00544418">
          <w:rPr>
            <w:rStyle w:val="af9"/>
            <w:rFonts w:hint="eastAsia"/>
            <w:noProof/>
          </w:rPr>
          <w:t>第五部分</w:t>
        </w:r>
        <w:r w:rsidR="00AF6350" w:rsidRPr="00544418">
          <w:rPr>
            <w:rStyle w:val="af9"/>
            <w:noProof/>
          </w:rPr>
          <w:t xml:space="preserve">  </w:t>
        </w:r>
        <w:r w:rsidR="00AF6350" w:rsidRPr="00544418">
          <w:rPr>
            <w:rStyle w:val="af9"/>
            <w:rFonts w:hint="eastAsia"/>
            <w:noProof/>
          </w:rPr>
          <w:t>谈判文件格式</w:t>
        </w:r>
        <w:r w:rsidR="00AF6350">
          <w:rPr>
            <w:noProof/>
            <w:webHidden/>
          </w:rPr>
          <w:tab/>
        </w:r>
        <w:r>
          <w:rPr>
            <w:noProof/>
            <w:webHidden/>
          </w:rPr>
          <w:fldChar w:fldCharType="begin"/>
        </w:r>
        <w:r w:rsidR="00AF6350">
          <w:rPr>
            <w:noProof/>
            <w:webHidden/>
          </w:rPr>
          <w:instrText xml:space="preserve"> PAGEREF _Toc40273918 \h </w:instrText>
        </w:r>
        <w:r>
          <w:rPr>
            <w:noProof/>
            <w:webHidden/>
          </w:rPr>
        </w:r>
        <w:r>
          <w:rPr>
            <w:noProof/>
            <w:webHidden/>
          </w:rPr>
          <w:fldChar w:fldCharType="separate"/>
        </w:r>
        <w:r w:rsidR="000950D0">
          <w:rPr>
            <w:noProof/>
            <w:webHidden/>
          </w:rPr>
          <w:t>37</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19" w:history="1">
        <w:r w:rsidR="00AF6350" w:rsidRPr="00544418">
          <w:rPr>
            <w:rStyle w:val="af9"/>
            <w:rFonts w:ascii="宋体" w:hint="eastAsia"/>
            <w:noProof/>
          </w:rPr>
          <w:t>封面格式</w:t>
        </w:r>
        <w:r w:rsidR="00AF6350">
          <w:rPr>
            <w:noProof/>
            <w:webHidden/>
          </w:rPr>
          <w:tab/>
        </w:r>
        <w:r>
          <w:rPr>
            <w:noProof/>
            <w:webHidden/>
          </w:rPr>
          <w:fldChar w:fldCharType="begin"/>
        </w:r>
        <w:r w:rsidR="00AF6350">
          <w:rPr>
            <w:noProof/>
            <w:webHidden/>
          </w:rPr>
          <w:instrText xml:space="preserve"> PAGEREF _Toc40273919 \h </w:instrText>
        </w:r>
        <w:r>
          <w:rPr>
            <w:noProof/>
            <w:webHidden/>
          </w:rPr>
        </w:r>
        <w:r>
          <w:rPr>
            <w:noProof/>
            <w:webHidden/>
          </w:rPr>
          <w:fldChar w:fldCharType="separate"/>
        </w:r>
        <w:r w:rsidR="000950D0">
          <w:rPr>
            <w:noProof/>
            <w:webHidden/>
          </w:rPr>
          <w:t>37</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0" w:history="1">
        <w:r w:rsidR="00AF6350" w:rsidRPr="00544418">
          <w:rPr>
            <w:rStyle w:val="af9"/>
            <w:rFonts w:ascii="宋体" w:hint="eastAsia"/>
            <w:noProof/>
          </w:rPr>
          <w:t>第一章</w:t>
        </w:r>
        <w:r w:rsidR="00AF6350" w:rsidRPr="00544418">
          <w:rPr>
            <w:rStyle w:val="af9"/>
            <w:rFonts w:ascii="宋体"/>
            <w:noProof/>
          </w:rPr>
          <w:t xml:space="preserve">  </w:t>
        </w:r>
        <w:r w:rsidR="00AF6350" w:rsidRPr="00544418">
          <w:rPr>
            <w:rStyle w:val="af9"/>
            <w:rFonts w:ascii="宋体" w:hint="eastAsia"/>
            <w:noProof/>
          </w:rPr>
          <w:t>资格性</w:t>
        </w:r>
        <w:r w:rsidR="00AF6350" w:rsidRPr="00544418">
          <w:rPr>
            <w:rStyle w:val="af9"/>
            <w:rFonts w:ascii="宋体"/>
            <w:noProof/>
          </w:rPr>
          <w:t>/</w:t>
        </w:r>
        <w:r w:rsidR="00AF6350" w:rsidRPr="00544418">
          <w:rPr>
            <w:rStyle w:val="af9"/>
            <w:rFonts w:ascii="宋体" w:hint="eastAsia"/>
            <w:noProof/>
          </w:rPr>
          <w:t>符合性自查表</w:t>
        </w:r>
        <w:r w:rsidR="00AF6350">
          <w:rPr>
            <w:noProof/>
            <w:webHidden/>
          </w:rPr>
          <w:tab/>
        </w:r>
        <w:r>
          <w:rPr>
            <w:noProof/>
            <w:webHidden/>
          </w:rPr>
          <w:fldChar w:fldCharType="begin"/>
        </w:r>
        <w:r w:rsidR="00AF6350">
          <w:rPr>
            <w:noProof/>
            <w:webHidden/>
          </w:rPr>
          <w:instrText xml:space="preserve"> PAGEREF _Toc40273920 \h </w:instrText>
        </w:r>
        <w:r>
          <w:rPr>
            <w:noProof/>
            <w:webHidden/>
          </w:rPr>
        </w:r>
        <w:r>
          <w:rPr>
            <w:noProof/>
            <w:webHidden/>
          </w:rPr>
          <w:fldChar w:fldCharType="separate"/>
        </w:r>
        <w:r w:rsidR="000950D0">
          <w:rPr>
            <w:noProof/>
            <w:webHidden/>
          </w:rPr>
          <w:t>38</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1" w:history="1">
        <w:r w:rsidR="00AF6350" w:rsidRPr="00544418">
          <w:rPr>
            <w:rStyle w:val="af9"/>
            <w:rFonts w:ascii="宋体" w:hint="eastAsia"/>
            <w:noProof/>
          </w:rPr>
          <w:t>（一）无重大违法记录声明函</w:t>
        </w:r>
        <w:r w:rsidR="00AF6350">
          <w:rPr>
            <w:noProof/>
            <w:webHidden/>
          </w:rPr>
          <w:tab/>
        </w:r>
        <w:r>
          <w:rPr>
            <w:noProof/>
            <w:webHidden/>
          </w:rPr>
          <w:fldChar w:fldCharType="begin"/>
        </w:r>
        <w:r w:rsidR="00AF6350">
          <w:rPr>
            <w:noProof/>
            <w:webHidden/>
          </w:rPr>
          <w:instrText xml:space="preserve"> PAGEREF _Toc40273921 \h </w:instrText>
        </w:r>
        <w:r>
          <w:rPr>
            <w:noProof/>
            <w:webHidden/>
          </w:rPr>
        </w:r>
        <w:r>
          <w:rPr>
            <w:noProof/>
            <w:webHidden/>
          </w:rPr>
          <w:fldChar w:fldCharType="separate"/>
        </w:r>
        <w:r w:rsidR="000950D0">
          <w:rPr>
            <w:noProof/>
            <w:webHidden/>
          </w:rPr>
          <w:t>39</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2" w:history="1">
        <w:r w:rsidR="00AF6350" w:rsidRPr="00544418">
          <w:rPr>
            <w:rStyle w:val="af9"/>
            <w:rFonts w:ascii="宋体" w:hint="eastAsia"/>
            <w:noProof/>
            <w:kern w:val="0"/>
          </w:rPr>
          <w:t>（二）法定代表人（负责人）证明书</w:t>
        </w:r>
        <w:r w:rsidR="00AF6350">
          <w:rPr>
            <w:noProof/>
            <w:webHidden/>
          </w:rPr>
          <w:tab/>
        </w:r>
        <w:r>
          <w:rPr>
            <w:noProof/>
            <w:webHidden/>
          </w:rPr>
          <w:fldChar w:fldCharType="begin"/>
        </w:r>
        <w:r w:rsidR="00AF6350">
          <w:rPr>
            <w:noProof/>
            <w:webHidden/>
          </w:rPr>
          <w:instrText xml:space="preserve"> PAGEREF _Toc40273922 \h </w:instrText>
        </w:r>
        <w:r>
          <w:rPr>
            <w:noProof/>
            <w:webHidden/>
          </w:rPr>
        </w:r>
        <w:r>
          <w:rPr>
            <w:noProof/>
            <w:webHidden/>
          </w:rPr>
          <w:fldChar w:fldCharType="separate"/>
        </w:r>
        <w:r w:rsidR="000950D0">
          <w:rPr>
            <w:noProof/>
            <w:webHidden/>
          </w:rPr>
          <w:t>40</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3" w:history="1">
        <w:r w:rsidR="00AF6350" w:rsidRPr="00544418">
          <w:rPr>
            <w:rStyle w:val="af9"/>
            <w:rFonts w:ascii="宋体" w:hint="eastAsia"/>
            <w:noProof/>
          </w:rPr>
          <w:t>（三）法定代表人（负责人）授权书</w:t>
        </w:r>
        <w:r w:rsidR="00AF6350">
          <w:rPr>
            <w:noProof/>
            <w:webHidden/>
          </w:rPr>
          <w:tab/>
        </w:r>
        <w:r>
          <w:rPr>
            <w:noProof/>
            <w:webHidden/>
          </w:rPr>
          <w:fldChar w:fldCharType="begin"/>
        </w:r>
        <w:r w:rsidR="00AF6350">
          <w:rPr>
            <w:noProof/>
            <w:webHidden/>
          </w:rPr>
          <w:instrText xml:space="preserve"> PAGEREF _Toc40273923 \h </w:instrText>
        </w:r>
        <w:r>
          <w:rPr>
            <w:noProof/>
            <w:webHidden/>
          </w:rPr>
        </w:r>
        <w:r>
          <w:rPr>
            <w:noProof/>
            <w:webHidden/>
          </w:rPr>
          <w:fldChar w:fldCharType="separate"/>
        </w:r>
        <w:r w:rsidR="000950D0">
          <w:rPr>
            <w:noProof/>
            <w:webHidden/>
          </w:rPr>
          <w:t>41</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4" w:history="1">
        <w:r w:rsidR="00AF6350" w:rsidRPr="00544418">
          <w:rPr>
            <w:rStyle w:val="af9"/>
            <w:rFonts w:ascii="宋体" w:hint="eastAsia"/>
            <w:noProof/>
          </w:rPr>
          <w:t>（四）资格审查文件要求提交的其它有效证明文件</w:t>
        </w:r>
        <w:r w:rsidR="00AF6350">
          <w:rPr>
            <w:noProof/>
            <w:webHidden/>
          </w:rPr>
          <w:tab/>
        </w:r>
        <w:r>
          <w:rPr>
            <w:noProof/>
            <w:webHidden/>
          </w:rPr>
          <w:fldChar w:fldCharType="begin"/>
        </w:r>
        <w:r w:rsidR="00AF6350">
          <w:rPr>
            <w:noProof/>
            <w:webHidden/>
          </w:rPr>
          <w:instrText xml:space="preserve"> PAGEREF _Toc40273924 \h </w:instrText>
        </w:r>
        <w:r>
          <w:rPr>
            <w:noProof/>
            <w:webHidden/>
          </w:rPr>
        </w:r>
        <w:r>
          <w:rPr>
            <w:noProof/>
            <w:webHidden/>
          </w:rPr>
          <w:fldChar w:fldCharType="separate"/>
        </w:r>
        <w:r w:rsidR="000950D0">
          <w:rPr>
            <w:noProof/>
            <w:webHidden/>
          </w:rPr>
          <w:t>42</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5" w:history="1">
        <w:r w:rsidR="00AF6350" w:rsidRPr="00544418">
          <w:rPr>
            <w:rStyle w:val="af9"/>
            <w:rFonts w:ascii="宋体" w:hint="eastAsia"/>
            <w:noProof/>
          </w:rPr>
          <w:t>第二章</w:t>
        </w:r>
        <w:r w:rsidR="00AF6350" w:rsidRPr="00544418">
          <w:rPr>
            <w:rStyle w:val="af9"/>
            <w:rFonts w:ascii="宋体"/>
            <w:noProof/>
          </w:rPr>
          <w:t xml:space="preserve">  </w:t>
        </w:r>
        <w:r w:rsidR="00AF6350" w:rsidRPr="00544418">
          <w:rPr>
            <w:rStyle w:val="af9"/>
            <w:rFonts w:ascii="宋体" w:hint="eastAsia"/>
            <w:noProof/>
          </w:rPr>
          <w:t>谈判响应文件商务及技术部分</w:t>
        </w:r>
        <w:r w:rsidR="00AF6350">
          <w:rPr>
            <w:noProof/>
            <w:webHidden/>
          </w:rPr>
          <w:tab/>
        </w:r>
        <w:r>
          <w:rPr>
            <w:noProof/>
            <w:webHidden/>
          </w:rPr>
          <w:fldChar w:fldCharType="begin"/>
        </w:r>
        <w:r w:rsidR="00AF6350">
          <w:rPr>
            <w:noProof/>
            <w:webHidden/>
          </w:rPr>
          <w:instrText xml:space="preserve"> PAGEREF _Toc40273925 \h </w:instrText>
        </w:r>
        <w:r>
          <w:rPr>
            <w:noProof/>
            <w:webHidden/>
          </w:rPr>
        </w:r>
        <w:r>
          <w:rPr>
            <w:noProof/>
            <w:webHidden/>
          </w:rPr>
          <w:fldChar w:fldCharType="separate"/>
        </w:r>
        <w:r w:rsidR="000950D0">
          <w:rPr>
            <w:noProof/>
            <w:webHidden/>
          </w:rPr>
          <w:t>43</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6" w:history="1">
        <w:r w:rsidR="00AF6350" w:rsidRPr="00544418">
          <w:rPr>
            <w:rStyle w:val="af9"/>
            <w:rFonts w:ascii="宋体" w:hint="eastAsia"/>
            <w:noProof/>
          </w:rPr>
          <w:t>附件一：谈判邀请函</w:t>
        </w:r>
        <w:r w:rsidR="00AF6350">
          <w:rPr>
            <w:noProof/>
            <w:webHidden/>
          </w:rPr>
          <w:tab/>
        </w:r>
        <w:r>
          <w:rPr>
            <w:noProof/>
            <w:webHidden/>
          </w:rPr>
          <w:fldChar w:fldCharType="begin"/>
        </w:r>
        <w:r w:rsidR="00AF6350">
          <w:rPr>
            <w:noProof/>
            <w:webHidden/>
          </w:rPr>
          <w:instrText xml:space="preserve"> PAGEREF _Toc40273926 \h </w:instrText>
        </w:r>
        <w:r>
          <w:rPr>
            <w:noProof/>
            <w:webHidden/>
          </w:rPr>
        </w:r>
        <w:r>
          <w:rPr>
            <w:noProof/>
            <w:webHidden/>
          </w:rPr>
          <w:fldChar w:fldCharType="separate"/>
        </w:r>
        <w:r w:rsidR="000950D0">
          <w:rPr>
            <w:noProof/>
            <w:webHidden/>
          </w:rPr>
          <w:t>43</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7" w:history="1">
        <w:r w:rsidR="00AF6350" w:rsidRPr="00544418">
          <w:rPr>
            <w:rStyle w:val="af9"/>
            <w:rFonts w:ascii="宋体" w:hint="eastAsia"/>
            <w:noProof/>
          </w:rPr>
          <w:t>附件二：第一次报价一览表</w:t>
        </w:r>
        <w:r w:rsidR="00AF6350">
          <w:rPr>
            <w:noProof/>
            <w:webHidden/>
          </w:rPr>
          <w:tab/>
        </w:r>
        <w:r>
          <w:rPr>
            <w:noProof/>
            <w:webHidden/>
          </w:rPr>
          <w:fldChar w:fldCharType="begin"/>
        </w:r>
        <w:r w:rsidR="00AF6350">
          <w:rPr>
            <w:noProof/>
            <w:webHidden/>
          </w:rPr>
          <w:instrText xml:space="preserve"> PAGEREF _Toc40273927 \h </w:instrText>
        </w:r>
        <w:r>
          <w:rPr>
            <w:noProof/>
            <w:webHidden/>
          </w:rPr>
        </w:r>
        <w:r>
          <w:rPr>
            <w:noProof/>
            <w:webHidden/>
          </w:rPr>
          <w:fldChar w:fldCharType="separate"/>
        </w:r>
        <w:r w:rsidR="000950D0">
          <w:rPr>
            <w:noProof/>
            <w:webHidden/>
          </w:rPr>
          <w:t>44</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8" w:history="1">
        <w:r w:rsidR="00AF6350" w:rsidRPr="00544418">
          <w:rPr>
            <w:rStyle w:val="af9"/>
            <w:rFonts w:ascii="宋体" w:hint="eastAsia"/>
            <w:noProof/>
          </w:rPr>
          <w:t>附件三：谈判分项报价表</w:t>
        </w:r>
        <w:r w:rsidR="00AF6350">
          <w:rPr>
            <w:noProof/>
            <w:webHidden/>
          </w:rPr>
          <w:tab/>
        </w:r>
        <w:r>
          <w:rPr>
            <w:noProof/>
            <w:webHidden/>
          </w:rPr>
          <w:fldChar w:fldCharType="begin"/>
        </w:r>
        <w:r w:rsidR="00AF6350">
          <w:rPr>
            <w:noProof/>
            <w:webHidden/>
          </w:rPr>
          <w:instrText xml:space="preserve"> PAGEREF _Toc40273928 \h </w:instrText>
        </w:r>
        <w:r>
          <w:rPr>
            <w:noProof/>
            <w:webHidden/>
          </w:rPr>
        </w:r>
        <w:r>
          <w:rPr>
            <w:noProof/>
            <w:webHidden/>
          </w:rPr>
          <w:fldChar w:fldCharType="separate"/>
        </w:r>
        <w:r w:rsidR="000950D0">
          <w:rPr>
            <w:noProof/>
            <w:webHidden/>
          </w:rPr>
          <w:t>45</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29" w:history="1">
        <w:r w:rsidR="00AF6350" w:rsidRPr="00544418">
          <w:rPr>
            <w:rStyle w:val="af9"/>
            <w:rFonts w:ascii="宋体" w:hint="eastAsia"/>
            <w:noProof/>
          </w:rPr>
          <w:t>附件四：商务条款偏离一览表</w:t>
        </w:r>
        <w:r w:rsidR="00AF6350">
          <w:rPr>
            <w:noProof/>
            <w:webHidden/>
          </w:rPr>
          <w:tab/>
        </w:r>
        <w:r>
          <w:rPr>
            <w:noProof/>
            <w:webHidden/>
          </w:rPr>
          <w:fldChar w:fldCharType="begin"/>
        </w:r>
        <w:r w:rsidR="00AF6350">
          <w:rPr>
            <w:noProof/>
            <w:webHidden/>
          </w:rPr>
          <w:instrText xml:space="preserve"> PAGEREF _Toc40273929 \h </w:instrText>
        </w:r>
        <w:r>
          <w:rPr>
            <w:noProof/>
            <w:webHidden/>
          </w:rPr>
        </w:r>
        <w:r>
          <w:rPr>
            <w:noProof/>
            <w:webHidden/>
          </w:rPr>
          <w:fldChar w:fldCharType="separate"/>
        </w:r>
        <w:r w:rsidR="000950D0">
          <w:rPr>
            <w:noProof/>
            <w:webHidden/>
          </w:rPr>
          <w:t>46</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0" w:history="1">
        <w:r w:rsidR="00AF6350" w:rsidRPr="00544418">
          <w:rPr>
            <w:rStyle w:val="af9"/>
            <w:rFonts w:ascii="宋体" w:hint="eastAsia"/>
            <w:noProof/>
          </w:rPr>
          <w:t>附件五：技术条款偏离一览表</w:t>
        </w:r>
        <w:r w:rsidR="00AF6350">
          <w:rPr>
            <w:noProof/>
            <w:webHidden/>
          </w:rPr>
          <w:tab/>
        </w:r>
        <w:r>
          <w:rPr>
            <w:noProof/>
            <w:webHidden/>
          </w:rPr>
          <w:fldChar w:fldCharType="begin"/>
        </w:r>
        <w:r w:rsidR="00AF6350">
          <w:rPr>
            <w:noProof/>
            <w:webHidden/>
          </w:rPr>
          <w:instrText xml:space="preserve"> PAGEREF _Toc40273930 \h </w:instrText>
        </w:r>
        <w:r>
          <w:rPr>
            <w:noProof/>
            <w:webHidden/>
          </w:rPr>
        </w:r>
        <w:r>
          <w:rPr>
            <w:noProof/>
            <w:webHidden/>
          </w:rPr>
          <w:fldChar w:fldCharType="separate"/>
        </w:r>
        <w:r w:rsidR="000950D0">
          <w:rPr>
            <w:noProof/>
            <w:webHidden/>
          </w:rPr>
          <w:t>47</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1" w:history="1">
        <w:r w:rsidR="00AF6350" w:rsidRPr="00544418">
          <w:rPr>
            <w:rStyle w:val="af9"/>
            <w:rFonts w:ascii="宋体" w:hint="eastAsia"/>
            <w:noProof/>
          </w:rPr>
          <w:t>附件六：同类业绩一览表</w:t>
        </w:r>
        <w:r w:rsidR="00AF6350">
          <w:rPr>
            <w:noProof/>
            <w:webHidden/>
          </w:rPr>
          <w:tab/>
        </w:r>
        <w:r>
          <w:rPr>
            <w:noProof/>
            <w:webHidden/>
          </w:rPr>
          <w:fldChar w:fldCharType="begin"/>
        </w:r>
        <w:r w:rsidR="00AF6350">
          <w:rPr>
            <w:noProof/>
            <w:webHidden/>
          </w:rPr>
          <w:instrText xml:space="preserve"> PAGEREF _Toc40273931 \h </w:instrText>
        </w:r>
        <w:r>
          <w:rPr>
            <w:noProof/>
            <w:webHidden/>
          </w:rPr>
        </w:r>
        <w:r>
          <w:rPr>
            <w:noProof/>
            <w:webHidden/>
          </w:rPr>
          <w:fldChar w:fldCharType="separate"/>
        </w:r>
        <w:r w:rsidR="000950D0">
          <w:rPr>
            <w:noProof/>
            <w:webHidden/>
          </w:rPr>
          <w:t>48</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2" w:history="1">
        <w:r w:rsidR="00AF6350" w:rsidRPr="00544418">
          <w:rPr>
            <w:rStyle w:val="af9"/>
            <w:rFonts w:ascii="宋体" w:cs="宋体" w:hint="eastAsia"/>
            <w:noProof/>
          </w:rPr>
          <w:t>附件七：中小微企业声明函</w:t>
        </w:r>
        <w:r w:rsidR="00AF6350">
          <w:rPr>
            <w:noProof/>
            <w:webHidden/>
          </w:rPr>
          <w:tab/>
        </w:r>
        <w:r>
          <w:rPr>
            <w:noProof/>
            <w:webHidden/>
          </w:rPr>
          <w:fldChar w:fldCharType="begin"/>
        </w:r>
        <w:r w:rsidR="00AF6350">
          <w:rPr>
            <w:noProof/>
            <w:webHidden/>
          </w:rPr>
          <w:instrText xml:space="preserve"> PAGEREF _Toc40273932 \h </w:instrText>
        </w:r>
        <w:r>
          <w:rPr>
            <w:noProof/>
            <w:webHidden/>
          </w:rPr>
        </w:r>
        <w:r>
          <w:rPr>
            <w:noProof/>
            <w:webHidden/>
          </w:rPr>
          <w:fldChar w:fldCharType="separate"/>
        </w:r>
        <w:r w:rsidR="000950D0">
          <w:rPr>
            <w:noProof/>
            <w:webHidden/>
          </w:rPr>
          <w:t>49</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3" w:history="1">
        <w:r w:rsidR="00AF6350" w:rsidRPr="00544418">
          <w:rPr>
            <w:rStyle w:val="af9"/>
            <w:rFonts w:ascii="宋体" w:cs="宋体" w:hint="eastAsia"/>
            <w:noProof/>
          </w:rPr>
          <w:t>附件八：残疾人福利性单位声明函</w:t>
        </w:r>
        <w:r w:rsidR="00AF6350">
          <w:rPr>
            <w:noProof/>
            <w:webHidden/>
          </w:rPr>
          <w:tab/>
        </w:r>
        <w:r>
          <w:rPr>
            <w:noProof/>
            <w:webHidden/>
          </w:rPr>
          <w:fldChar w:fldCharType="begin"/>
        </w:r>
        <w:r w:rsidR="00AF6350">
          <w:rPr>
            <w:noProof/>
            <w:webHidden/>
          </w:rPr>
          <w:instrText xml:space="preserve"> PAGEREF _Toc40273933 \h </w:instrText>
        </w:r>
        <w:r>
          <w:rPr>
            <w:noProof/>
            <w:webHidden/>
          </w:rPr>
        </w:r>
        <w:r>
          <w:rPr>
            <w:noProof/>
            <w:webHidden/>
          </w:rPr>
          <w:fldChar w:fldCharType="separate"/>
        </w:r>
        <w:r w:rsidR="000950D0">
          <w:rPr>
            <w:noProof/>
            <w:webHidden/>
          </w:rPr>
          <w:t>50</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4" w:history="1">
        <w:r w:rsidR="00AF6350" w:rsidRPr="00544418">
          <w:rPr>
            <w:rStyle w:val="af9"/>
            <w:rFonts w:ascii="宋体" w:hint="eastAsia"/>
            <w:noProof/>
          </w:rPr>
          <w:t>附件九：成交服务费承诺</w:t>
        </w:r>
        <w:r w:rsidR="00AF6350">
          <w:rPr>
            <w:noProof/>
            <w:webHidden/>
          </w:rPr>
          <w:tab/>
        </w:r>
        <w:r>
          <w:rPr>
            <w:noProof/>
            <w:webHidden/>
          </w:rPr>
          <w:fldChar w:fldCharType="begin"/>
        </w:r>
        <w:r w:rsidR="00AF6350">
          <w:rPr>
            <w:noProof/>
            <w:webHidden/>
          </w:rPr>
          <w:instrText xml:space="preserve"> PAGEREF _Toc40273934 \h </w:instrText>
        </w:r>
        <w:r>
          <w:rPr>
            <w:noProof/>
            <w:webHidden/>
          </w:rPr>
        </w:r>
        <w:r>
          <w:rPr>
            <w:noProof/>
            <w:webHidden/>
          </w:rPr>
          <w:fldChar w:fldCharType="separate"/>
        </w:r>
        <w:r w:rsidR="000950D0">
          <w:rPr>
            <w:noProof/>
            <w:webHidden/>
          </w:rPr>
          <w:t>51</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5" w:history="1">
        <w:r w:rsidR="00AF6350" w:rsidRPr="00544418">
          <w:rPr>
            <w:rStyle w:val="af9"/>
            <w:rFonts w:ascii="宋体" w:hint="eastAsia"/>
            <w:noProof/>
          </w:rPr>
          <w:t>附件十：谈判供应商提交的其他资料</w:t>
        </w:r>
        <w:r w:rsidR="00AF6350">
          <w:rPr>
            <w:noProof/>
            <w:webHidden/>
          </w:rPr>
          <w:tab/>
        </w:r>
        <w:r>
          <w:rPr>
            <w:noProof/>
            <w:webHidden/>
          </w:rPr>
          <w:fldChar w:fldCharType="begin"/>
        </w:r>
        <w:r w:rsidR="00AF6350">
          <w:rPr>
            <w:noProof/>
            <w:webHidden/>
          </w:rPr>
          <w:instrText xml:space="preserve"> PAGEREF _Toc40273935 \h </w:instrText>
        </w:r>
        <w:r>
          <w:rPr>
            <w:noProof/>
            <w:webHidden/>
          </w:rPr>
        </w:r>
        <w:r>
          <w:rPr>
            <w:noProof/>
            <w:webHidden/>
          </w:rPr>
          <w:fldChar w:fldCharType="separate"/>
        </w:r>
        <w:r w:rsidR="000950D0">
          <w:rPr>
            <w:noProof/>
            <w:webHidden/>
          </w:rPr>
          <w:t>52</w:t>
        </w:r>
        <w:r>
          <w:rPr>
            <w:noProof/>
            <w:webHidden/>
          </w:rPr>
          <w:fldChar w:fldCharType="end"/>
        </w:r>
      </w:hyperlink>
    </w:p>
    <w:p w:rsidR="00AF6350" w:rsidRDefault="000C4B62" w:rsidP="00AF6350">
      <w:pPr>
        <w:pStyle w:val="21"/>
        <w:spacing w:line="380" w:lineRule="atLeast"/>
        <w:rPr>
          <w:rFonts w:asciiTheme="minorHAnsi" w:eastAsiaTheme="minorEastAsia" w:hAnsiTheme="minorHAnsi" w:cstheme="minorBidi"/>
          <w:smallCaps w:val="0"/>
          <w:noProof/>
          <w:kern w:val="2"/>
          <w:szCs w:val="22"/>
        </w:rPr>
      </w:pPr>
      <w:hyperlink w:anchor="_Toc40273936" w:history="1">
        <w:r w:rsidR="00AF6350" w:rsidRPr="00544418">
          <w:rPr>
            <w:rStyle w:val="af9"/>
            <w:rFonts w:ascii="宋体" w:hint="eastAsia"/>
            <w:noProof/>
          </w:rPr>
          <w:t>其</w:t>
        </w:r>
        <w:r w:rsidR="00AF6350" w:rsidRPr="00544418">
          <w:rPr>
            <w:rStyle w:val="af9"/>
            <w:rFonts w:ascii="宋体"/>
            <w:noProof/>
          </w:rPr>
          <w:t xml:space="preserve"> </w:t>
        </w:r>
        <w:r w:rsidR="00AF6350" w:rsidRPr="00544418">
          <w:rPr>
            <w:rStyle w:val="af9"/>
            <w:rFonts w:ascii="宋体" w:hint="eastAsia"/>
            <w:noProof/>
          </w:rPr>
          <w:t>他</w:t>
        </w:r>
        <w:r w:rsidR="00AF6350" w:rsidRPr="00544418">
          <w:rPr>
            <w:rStyle w:val="af9"/>
            <w:rFonts w:ascii="宋体"/>
            <w:noProof/>
          </w:rPr>
          <w:t xml:space="preserve"> </w:t>
        </w:r>
        <w:r w:rsidR="00AF6350" w:rsidRPr="00544418">
          <w:rPr>
            <w:rStyle w:val="af9"/>
            <w:rFonts w:ascii="宋体" w:hint="eastAsia"/>
            <w:noProof/>
          </w:rPr>
          <w:t>格</w:t>
        </w:r>
        <w:r w:rsidR="00AF6350" w:rsidRPr="00544418">
          <w:rPr>
            <w:rStyle w:val="af9"/>
            <w:rFonts w:ascii="宋体"/>
            <w:noProof/>
          </w:rPr>
          <w:t xml:space="preserve"> </w:t>
        </w:r>
        <w:r w:rsidR="00AF6350" w:rsidRPr="00544418">
          <w:rPr>
            <w:rStyle w:val="af9"/>
            <w:rFonts w:ascii="宋体" w:hint="eastAsia"/>
            <w:noProof/>
          </w:rPr>
          <w:t>式</w:t>
        </w:r>
        <w:r w:rsidR="00AF6350">
          <w:rPr>
            <w:noProof/>
            <w:webHidden/>
          </w:rPr>
          <w:tab/>
        </w:r>
        <w:r>
          <w:rPr>
            <w:noProof/>
            <w:webHidden/>
          </w:rPr>
          <w:fldChar w:fldCharType="begin"/>
        </w:r>
        <w:r w:rsidR="00AF6350">
          <w:rPr>
            <w:noProof/>
            <w:webHidden/>
          </w:rPr>
          <w:instrText xml:space="preserve"> PAGEREF _Toc40273936 \h </w:instrText>
        </w:r>
        <w:r>
          <w:rPr>
            <w:noProof/>
            <w:webHidden/>
          </w:rPr>
        </w:r>
        <w:r>
          <w:rPr>
            <w:noProof/>
            <w:webHidden/>
          </w:rPr>
          <w:fldChar w:fldCharType="separate"/>
        </w:r>
        <w:r w:rsidR="000950D0">
          <w:rPr>
            <w:noProof/>
            <w:webHidden/>
          </w:rPr>
          <w:t>53</w:t>
        </w:r>
        <w:r>
          <w:rPr>
            <w:noProof/>
            <w:webHidden/>
          </w:rPr>
          <w:fldChar w:fldCharType="end"/>
        </w:r>
      </w:hyperlink>
    </w:p>
    <w:p w:rsidR="00AF6350" w:rsidRPr="00AF6350" w:rsidRDefault="000C4B62" w:rsidP="00AF6350">
      <w:pPr>
        <w:pStyle w:val="21"/>
        <w:spacing w:line="380" w:lineRule="atLeast"/>
        <w:rPr>
          <w:rStyle w:val="af9"/>
          <w:noProof/>
        </w:rPr>
      </w:pPr>
      <w:hyperlink w:anchor="_Toc40273937" w:history="1">
        <w:r w:rsidR="00AF6350" w:rsidRPr="00AF6350">
          <w:rPr>
            <w:rStyle w:val="af9"/>
            <w:rFonts w:hint="eastAsia"/>
            <w:noProof/>
          </w:rPr>
          <w:t>投标保证金退付书</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_Toc40273937 \h </w:instrText>
        </w:r>
        <w:r w:rsidRPr="00AF6350">
          <w:rPr>
            <w:rStyle w:val="af9"/>
            <w:noProof/>
            <w:webHidden/>
          </w:rPr>
        </w:r>
        <w:r w:rsidRPr="00AF6350">
          <w:rPr>
            <w:rStyle w:val="af9"/>
            <w:noProof/>
            <w:webHidden/>
          </w:rPr>
          <w:fldChar w:fldCharType="separate"/>
        </w:r>
        <w:r w:rsidR="000950D0">
          <w:rPr>
            <w:rStyle w:val="af9"/>
            <w:noProof/>
            <w:webHidden/>
          </w:rPr>
          <w:t>54</w:t>
        </w:r>
        <w:r w:rsidRPr="00AF6350">
          <w:rPr>
            <w:rStyle w:val="af9"/>
            <w:noProof/>
            <w:webHidden/>
          </w:rPr>
          <w:fldChar w:fldCharType="end"/>
        </w:r>
      </w:hyperlink>
    </w:p>
    <w:p w:rsidR="00AF6350" w:rsidRPr="00AF6350" w:rsidRDefault="000C4B62" w:rsidP="00AF6350">
      <w:pPr>
        <w:pStyle w:val="21"/>
        <w:spacing w:line="380" w:lineRule="atLeast"/>
        <w:rPr>
          <w:rStyle w:val="af9"/>
          <w:noProof/>
        </w:rPr>
      </w:pPr>
      <w:hyperlink w:anchor="_Toc40273938" w:history="1">
        <w:r w:rsidR="00AF6350" w:rsidRPr="00AF6350">
          <w:rPr>
            <w:rStyle w:val="af9"/>
            <w:rFonts w:hint="eastAsia"/>
            <w:noProof/>
          </w:rPr>
          <w:t>询问函、质疑函格式</w:t>
        </w:r>
        <w:r w:rsidR="00AF6350" w:rsidRPr="00AF6350">
          <w:rPr>
            <w:rStyle w:val="af9"/>
            <w:noProof/>
            <w:webHidden/>
          </w:rPr>
          <w:tab/>
        </w:r>
        <w:r w:rsidRPr="00AF6350">
          <w:rPr>
            <w:rStyle w:val="af9"/>
            <w:noProof/>
            <w:webHidden/>
          </w:rPr>
          <w:fldChar w:fldCharType="begin"/>
        </w:r>
        <w:r w:rsidR="00AF6350" w:rsidRPr="00AF6350">
          <w:rPr>
            <w:rStyle w:val="af9"/>
            <w:noProof/>
            <w:webHidden/>
          </w:rPr>
          <w:instrText xml:space="preserve"> PAGEREF _Toc40273938 \h </w:instrText>
        </w:r>
        <w:r w:rsidRPr="00AF6350">
          <w:rPr>
            <w:rStyle w:val="af9"/>
            <w:noProof/>
            <w:webHidden/>
          </w:rPr>
        </w:r>
        <w:r w:rsidRPr="00AF6350">
          <w:rPr>
            <w:rStyle w:val="af9"/>
            <w:noProof/>
            <w:webHidden/>
          </w:rPr>
          <w:fldChar w:fldCharType="separate"/>
        </w:r>
        <w:r w:rsidR="000950D0">
          <w:rPr>
            <w:rStyle w:val="af9"/>
            <w:noProof/>
            <w:webHidden/>
          </w:rPr>
          <w:t>55</w:t>
        </w:r>
        <w:r w:rsidRPr="00AF6350">
          <w:rPr>
            <w:rStyle w:val="af9"/>
            <w:noProof/>
            <w:webHidden/>
          </w:rPr>
          <w:fldChar w:fldCharType="end"/>
        </w:r>
      </w:hyperlink>
    </w:p>
    <w:p w:rsidR="000817A2" w:rsidRDefault="000C4B62">
      <w:pPr>
        <w:pStyle w:val="21"/>
        <w:rPr>
          <w:color w:val="000000" w:themeColor="text1"/>
        </w:rPr>
      </w:pPr>
      <w:r>
        <w:rPr>
          <w:color w:val="000000" w:themeColor="text1"/>
        </w:rPr>
        <w:fldChar w:fldCharType="end"/>
      </w:r>
    </w:p>
    <w:p w:rsidR="000817A2" w:rsidRDefault="002B415E" w:rsidP="006F1B53">
      <w:pPr>
        <w:pStyle w:val="1"/>
        <w:numPr>
          <w:ilvl w:val="0"/>
          <w:numId w:val="0"/>
        </w:numPr>
        <w:autoSpaceDE w:val="0"/>
        <w:autoSpaceDN w:val="0"/>
        <w:adjustRightInd w:val="0"/>
        <w:snapToGrid w:val="0"/>
        <w:spacing w:beforeLines="100" w:after="0" w:line="360" w:lineRule="auto"/>
        <w:jc w:val="center"/>
        <w:textAlignment w:val="baseline"/>
        <w:rPr>
          <w:rFonts w:ascii="宋体" w:hAnsi="宋体"/>
          <w:color w:val="000000" w:themeColor="text1"/>
          <w:sz w:val="21"/>
          <w:szCs w:val="21"/>
        </w:rPr>
      </w:pPr>
      <w:bookmarkStart w:id="0" w:name="_Toc452826425"/>
      <w:bookmarkStart w:id="1" w:name="_Toc40273868"/>
      <w:bookmarkStart w:id="2" w:name="_Toc351990145"/>
      <w:bookmarkStart w:id="3" w:name="_Toc353522392"/>
      <w:bookmarkStart w:id="4" w:name="_Toc351987964"/>
      <w:bookmarkStart w:id="5" w:name="_Toc357151175"/>
      <w:bookmarkStart w:id="6" w:name="_Toc351988709"/>
      <w:bookmarkStart w:id="7" w:name="_Toc369180022"/>
      <w:bookmarkStart w:id="8" w:name="_Toc351987768"/>
      <w:r>
        <w:rPr>
          <w:rFonts w:ascii="宋体" w:hAnsi="宋体" w:hint="eastAsia"/>
          <w:color w:val="000000" w:themeColor="text1"/>
          <w:sz w:val="21"/>
          <w:szCs w:val="21"/>
        </w:rPr>
        <w:lastRenderedPageBreak/>
        <w:t>第一部分  竞争性谈判邀请书</w:t>
      </w:r>
      <w:bookmarkEnd w:id="0"/>
      <w:bookmarkEnd w:id="1"/>
    </w:p>
    <w:p w:rsidR="000817A2" w:rsidRDefault="000817A2">
      <w:pPr>
        <w:rPr>
          <w:color w:val="000000" w:themeColor="text1"/>
        </w:rPr>
      </w:pPr>
    </w:p>
    <w:p w:rsidR="000817A2" w:rsidRDefault="002B415E">
      <w:pPr>
        <w:spacing w:line="360" w:lineRule="auto"/>
        <w:ind w:leftChars="85" w:left="178" w:firstLineChars="200" w:firstLine="420"/>
        <w:rPr>
          <w:rFonts w:ascii="宋体" w:hAnsi="宋体"/>
          <w:color w:val="000000" w:themeColor="text1"/>
          <w:szCs w:val="21"/>
        </w:rPr>
      </w:pPr>
      <w:r>
        <w:rPr>
          <w:rFonts w:ascii="宋体" w:hAnsi="宋体" w:hint="eastAsia"/>
          <w:color w:val="000000" w:themeColor="text1"/>
          <w:szCs w:val="21"/>
        </w:rPr>
        <w:t>广东业信采购招标有限公司（揭阳分公司）受</w:t>
      </w:r>
      <w:r>
        <w:rPr>
          <w:rFonts w:ascii="宋体" w:hAnsi="宋体" w:hint="eastAsia"/>
          <w:color w:val="000000" w:themeColor="text1"/>
          <w:szCs w:val="21"/>
          <w:u w:val="single"/>
        </w:rPr>
        <w:t>揭阳第一中学榕江新城学校</w:t>
      </w:r>
      <w:r>
        <w:rPr>
          <w:rFonts w:ascii="宋体" w:hAnsi="宋体" w:hint="eastAsia"/>
          <w:color w:val="000000" w:themeColor="text1"/>
          <w:szCs w:val="21"/>
        </w:rPr>
        <w:t>的委托，拟对</w:t>
      </w:r>
      <w:r>
        <w:rPr>
          <w:rFonts w:ascii="宋体" w:hAnsi="宋体" w:hint="eastAsia"/>
          <w:color w:val="000000" w:themeColor="text1"/>
          <w:szCs w:val="21"/>
          <w:u w:val="single"/>
        </w:rPr>
        <w:t>揭阳第一中学榕江新城学校校内溪河清淤及拆除工程项目</w:t>
      </w:r>
      <w:r>
        <w:rPr>
          <w:rFonts w:ascii="宋体" w:hAnsi="宋体" w:hint="eastAsia"/>
          <w:color w:val="000000" w:themeColor="text1"/>
        </w:rPr>
        <w:t>接受合格的国内供应商提交密封报价,</w:t>
      </w:r>
      <w:r>
        <w:rPr>
          <w:rFonts w:ascii="宋体" w:hAnsi="宋体" w:hint="eastAsia"/>
          <w:color w:val="000000" w:themeColor="text1"/>
          <w:szCs w:val="21"/>
          <w:lang w:val="zh-CN"/>
        </w:rPr>
        <w:t xml:space="preserve"> 欢迎符合资格条件</w:t>
      </w:r>
      <w:r>
        <w:rPr>
          <w:rFonts w:ascii="宋体" w:hAnsi="宋体" w:hint="eastAsia"/>
          <w:color w:val="000000" w:themeColor="text1"/>
          <w:szCs w:val="21"/>
        </w:rPr>
        <w:t>的供应商参加。</w:t>
      </w:r>
      <w:r>
        <w:rPr>
          <w:rFonts w:ascii="宋体" w:hAnsi="宋体" w:hint="eastAsia"/>
          <w:color w:val="000000" w:themeColor="text1"/>
        </w:rPr>
        <w:t>有关事项如下：</w:t>
      </w:r>
    </w:p>
    <w:p w:rsidR="000817A2" w:rsidRDefault="002B415E">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一、</w:t>
      </w:r>
      <w:r>
        <w:rPr>
          <w:rFonts w:ascii="宋体" w:hAnsi="宋体"/>
          <w:b/>
          <w:color w:val="000000" w:themeColor="text1"/>
        </w:rPr>
        <w:t>投标人</w:t>
      </w:r>
      <w:r>
        <w:rPr>
          <w:rFonts w:ascii="宋体" w:hAnsi="宋体" w:cs="Tahoma" w:hint="eastAsia"/>
          <w:b/>
          <w:bCs/>
          <w:color w:val="000000" w:themeColor="text1"/>
          <w:szCs w:val="21"/>
        </w:rPr>
        <w:t>投标资格要求</w:t>
      </w:r>
    </w:p>
    <w:p w:rsidR="000817A2" w:rsidRDefault="002B415E">
      <w:pPr>
        <w:spacing w:line="360" w:lineRule="auto"/>
        <w:ind w:firstLineChars="100" w:firstLine="210"/>
        <w:rPr>
          <w:rFonts w:ascii="宋体" w:hAnsi="宋体"/>
          <w:color w:val="000000" w:themeColor="text1"/>
        </w:rPr>
      </w:pPr>
      <w:r>
        <w:rPr>
          <w:rFonts w:ascii="宋体" w:hAnsi="宋体"/>
          <w:color w:val="000000" w:themeColor="text1"/>
        </w:rPr>
        <w:t>1.投标人应具备《中华人民共和国政府采购法》第二十二条规定的条件</w:t>
      </w:r>
      <w:r>
        <w:rPr>
          <w:rFonts w:ascii="宋体" w:hAnsi="宋体" w:hint="eastAsia"/>
          <w:color w:val="000000" w:themeColor="text1"/>
        </w:rPr>
        <w:t>：</w:t>
      </w:r>
    </w:p>
    <w:p w:rsidR="000817A2" w:rsidRDefault="002B415E">
      <w:pPr>
        <w:tabs>
          <w:tab w:val="left" w:pos="8042"/>
        </w:tabs>
        <w:spacing w:line="360" w:lineRule="auto"/>
        <w:ind w:leftChars="200" w:left="420"/>
        <w:rPr>
          <w:rFonts w:ascii="宋体" w:hAnsi="宋体"/>
          <w:color w:val="000000" w:themeColor="text1"/>
        </w:rPr>
      </w:pPr>
      <w:r>
        <w:rPr>
          <w:rFonts w:ascii="宋体" w:hAnsi="宋体"/>
          <w:color w:val="000000" w:themeColor="text1"/>
        </w:rPr>
        <w:t>1）具有独立承担民事责任的能力；</w:t>
      </w:r>
      <w:r>
        <w:rPr>
          <w:rFonts w:ascii="宋体" w:hAnsi="宋体"/>
          <w:color w:val="000000" w:themeColor="text1"/>
        </w:rPr>
        <w:tab/>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t>4）有依法缴纳税收和社会保障资金的良好记录；</w:t>
      </w:r>
      <w:r>
        <w:rPr>
          <w:rFonts w:ascii="宋体" w:hAnsi="宋体"/>
          <w:color w:val="000000" w:themeColor="text1"/>
        </w:rPr>
        <w:br/>
        <w:t>5）参加政府采购活动前三年内，在经营活动中没有重大违法记录；</w:t>
      </w:r>
      <w:r>
        <w:rPr>
          <w:rFonts w:ascii="宋体" w:hAnsi="宋体"/>
          <w:color w:val="000000" w:themeColor="text1"/>
        </w:rPr>
        <w:br/>
        <w:t>6）法律、行政法规规定的其他条件。</w:t>
      </w:r>
    </w:p>
    <w:p w:rsidR="00976D08" w:rsidRDefault="002B415E" w:rsidP="00976D08">
      <w:pPr>
        <w:widowControl/>
        <w:tabs>
          <w:tab w:val="left" w:pos="735"/>
        </w:tabs>
        <w:adjustRightInd w:val="0"/>
        <w:snapToGrid w:val="0"/>
        <w:spacing w:line="360" w:lineRule="auto"/>
        <w:ind w:firstLineChars="100" w:firstLine="210"/>
        <w:rPr>
          <w:rFonts w:ascii="宋体" w:hAnsi="宋体"/>
          <w:color w:val="000000" w:themeColor="text1"/>
        </w:rPr>
      </w:pPr>
      <w:r>
        <w:rPr>
          <w:rFonts w:ascii="宋体" w:hAnsi="宋体" w:hint="eastAsia"/>
          <w:color w:val="000000" w:themeColor="text1"/>
          <w:szCs w:val="21"/>
        </w:rPr>
        <w:t>2.</w:t>
      </w:r>
      <w:r>
        <w:rPr>
          <w:rFonts w:ascii="宋体" w:hAnsi="宋体"/>
          <w:color w:val="000000" w:themeColor="text1"/>
        </w:rPr>
        <w:t>本项目不接受联合体投标；</w:t>
      </w:r>
    </w:p>
    <w:p w:rsidR="00976D08" w:rsidRPr="00976D08" w:rsidRDefault="00976D08" w:rsidP="00976D08">
      <w:pPr>
        <w:widowControl/>
        <w:tabs>
          <w:tab w:val="left" w:pos="735"/>
        </w:tabs>
        <w:adjustRightInd w:val="0"/>
        <w:snapToGrid w:val="0"/>
        <w:spacing w:line="360" w:lineRule="auto"/>
        <w:ind w:firstLineChars="100" w:firstLine="210"/>
        <w:rPr>
          <w:rFonts w:ascii="宋体" w:hAnsi="宋体"/>
        </w:rPr>
      </w:pPr>
      <w:r w:rsidRPr="00976D08">
        <w:rPr>
          <w:rFonts w:ascii="宋体" w:hAnsi="宋体" w:hint="eastAsia"/>
          <w:szCs w:val="21"/>
        </w:rPr>
        <w:t>3.投标人须具有建筑工程施工总承包三级或以上资质（提供资质证书复印件加盖公章）。</w:t>
      </w:r>
    </w:p>
    <w:p w:rsidR="000817A2" w:rsidRDefault="00976D08" w:rsidP="00976D08">
      <w:pPr>
        <w:spacing w:line="360" w:lineRule="auto"/>
        <w:ind w:firstLineChars="100" w:firstLine="210"/>
        <w:rPr>
          <w:rFonts w:ascii="宋体" w:hAnsi="宋体"/>
          <w:color w:val="000000" w:themeColor="text1"/>
        </w:rPr>
      </w:pPr>
      <w:r>
        <w:rPr>
          <w:rFonts w:ascii="宋体" w:hAnsi="宋体" w:hint="eastAsia"/>
          <w:color w:val="000000" w:themeColor="text1"/>
        </w:rPr>
        <w:t>4</w:t>
      </w:r>
      <w:r w:rsidR="002B415E">
        <w:rPr>
          <w:rFonts w:ascii="宋体" w:hAnsi="宋体" w:hint="eastAsia"/>
          <w:color w:val="000000" w:themeColor="text1"/>
        </w:rPr>
        <w:t>.投标人</w:t>
      </w:r>
      <w:r w:rsidR="002B415E">
        <w:rPr>
          <w:rFonts w:hAnsi="宋体" w:hint="eastAsia"/>
          <w:color w:val="000000" w:themeColor="text1"/>
          <w:szCs w:val="21"/>
        </w:rPr>
        <w:t>须</w:t>
      </w:r>
      <w:r w:rsidR="002B415E">
        <w:rPr>
          <w:rFonts w:hAnsi="宋体" w:cs="宋体" w:hint="eastAsia"/>
          <w:color w:val="000000" w:themeColor="text1"/>
          <w:szCs w:val="21"/>
        </w:rPr>
        <w:t>在招标代理机构登记并购买谈判文件。</w:t>
      </w:r>
    </w:p>
    <w:p w:rsidR="000817A2" w:rsidRDefault="002B415E">
      <w:pPr>
        <w:widowControl/>
        <w:tabs>
          <w:tab w:val="left" w:pos="502"/>
        </w:tabs>
        <w:adjustRightInd w:val="0"/>
        <w:snapToGrid w:val="0"/>
        <w:spacing w:line="360" w:lineRule="auto"/>
        <w:rPr>
          <w:rFonts w:ascii="宋体" w:hAnsi="宋体"/>
          <w:bCs/>
          <w:color w:val="000000" w:themeColor="text1"/>
          <w:szCs w:val="21"/>
        </w:rPr>
      </w:pPr>
      <w:r>
        <w:rPr>
          <w:rFonts w:ascii="宋体" w:hAnsi="宋体" w:cs="Arial" w:hint="eastAsia"/>
          <w:b/>
          <w:bCs/>
          <w:color w:val="000000" w:themeColor="text1"/>
        </w:rPr>
        <w:t>二、谈判</w:t>
      </w:r>
      <w:r>
        <w:rPr>
          <w:rFonts w:ascii="宋体" w:hAnsi="宋体" w:cs="Tahoma" w:hint="eastAsia"/>
          <w:b/>
          <w:bCs/>
          <w:color w:val="000000" w:themeColor="text1"/>
        </w:rPr>
        <w:t>项目的名称、用途、数量、简要技术要求或者</w:t>
      </w:r>
      <w:r>
        <w:rPr>
          <w:rFonts w:ascii="宋体" w:hAnsi="宋体" w:cs="Arial" w:hint="eastAsia"/>
          <w:b/>
          <w:bCs/>
          <w:color w:val="000000" w:themeColor="text1"/>
        </w:rPr>
        <w:t>谈判</w:t>
      </w:r>
      <w:r>
        <w:rPr>
          <w:rFonts w:ascii="宋体" w:hAnsi="宋体" w:cs="Tahoma" w:hint="eastAsia"/>
          <w:b/>
          <w:bCs/>
          <w:color w:val="000000" w:themeColor="text1"/>
        </w:rPr>
        <w:t xml:space="preserve">项目的性质 </w:t>
      </w:r>
    </w:p>
    <w:p w:rsidR="000817A2" w:rsidRDefault="002B415E">
      <w:pPr>
        <w:widowControl/>
        <w:adjustRightInd w:val="0"/>
        <w:snapToGrid w:val="0"/>
        <w:spacing w:line="360" w:lineRule="auto"/>
        <w:ind w:firstLineChars="100" w:firstLine="210"/>
        <w:rPr>
          <w:rFonts w:ascii="宋体" w:hAnsi="宋体"/>
          <w:bCs/>
          <w:color w:val="000000" w:themeColor="text1"/>
          <w:szCs w:val="21"/>
        </w:rPr>
      </w:pPr>
      <w:r>
        <w:rPr>
          <w:rFonts w:ascii="宋体" w:hAnsi="宋体" w:hint="eastAsia"/>
          <w:bCs/>
          <w:color w:val="000000" w:themeColor="text1"/>
          <w:szCs w:val="21"/>
        </w:rPr>
        <w:t>1．谈判项目编号：</w:t>
      </w:r>
      <w:r>
        <w:rPr>
          <w:rFonts w:ascii="宋体" w:hAnsi="宋体" w:hint="eastAsia"/>
          <w:b/>
          <w:bCs/>
          <w:color w:val="000000" w:themeColor="text1"/>
          <w:szCs w:val="21"/>
        </w:rPr>
        <w:t>YXCG-JY20051105</w:t>
      </w:r>
    </w:p>
    <w:p w:rsidR="000817A2" w:rsidRDefault="002B415E">
      <w:pPr>
        <w:widowControl/>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2．谈判项目名称：揭阳第一中学榕江新城学校校内溪河清淤及拆除工程项目</w:t>
      </w:r>
    </w:p>
    <w:p w:rsidR="000817A2" w:rsidRDefault="002B415E">
      <w:pPr>
        <w:widowControl/>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3．采购预算：人民币213010.85元（超出该上限的报价将作为无效报价处理）。</w:t>
      </w:r>
    </w:p>
    <w:tbl>
      <w:tblPr>
        <w:tblStyle w:val="af6"/>
        <w:tblW w:w="0" w:type="auto"/>
        <w:tblInd w:w="243" w:type="dxa"/>
        <w:tblLook w:val="04A0"/>
      </w:tblPr>
      <w:tblGrid>
        <w:gridCol w:w="795"/>
        <w:gridCol w:w="3615"/>
        <w:gridCol w:w="3585"/>
      </w:tblGrid>
      <w:tr w:rsidR="000817A2" w:rsidTr="00952582">
        <w:trPr>
          <w:trHeight w:val="454"/>
        </w:trPr>
        <w:tc>
          <w:tcPr>
            <w:tcW w:w="795" w:type="dxa"/>
            <w:vAlign w:val="center"/>
          </w:tcPr>
          <w:p w:rsidR="000817A2" w:rsidRDefault="002B415E">
            <w:pPr>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3615" w:type="dxa"/>
            <w:vAlign w:val="center"/>
          </w:tcPr>
          <w:p w:rsidR="000817A2" w:rsidRDefault="002B415E">
            <w:pPr>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3585" w:type="dxa"/>
            <w:vAlign w:val="center"/>
          </w:tcPr>
          <w:p w:rsidR="000817A2" w:rsidRDefault="002B415E">
            <w:pPr>
              <w:jc w:val="center"/>
              <w:rPr>
                <w:rFonts w:ascii="宋体" w:hAnsi="宋体" w:cs="宋体"/>
                <w:color w:val="000000" w:themeColor="text1"/>
                <w:szCs w:val="21"/>
              </w:rPr>
            </w:pPr>
            <w:r>
              <w:rPr>
                <w:rFonts w:ascii="宋体" w:hAnsi="宋体" w:cs="宋体" w:hint="eastAsia"/>
                <w:color w:val="000000" w:themeColor="text1"/>
                <w:szCs w:val="21"/>
              </w:rPr>
              <w:t>预算金额/元</w:t>
            </w:r>
          </w:p>
        </w:tc>
      </w:tr>
      <w:tr w:rsidR="000817A2" w:rsidTr="00952582">
        <w:trPr>
          <w:trHeight w:val="454"/>
        </w:trPr>
        <w:tc>
          <w:tcPr>
            <w:tcW w:w="795" w:type="dxa"/>
            <w:vAlign w:val="center"/>
          </w:tcPr>
          <w:p w:rsidR="000817A2" w:rsidRDefault="002B415E">
            <w:pPr>
              <w:jc w:val="center"/>
              <w:rPr>
                <w:rFonts w:ascii="宋体" w:hAnsi="宋体" w:cs="宋体"/>
                <w:color w:val="000000" w:themeColor="text1"/>
                <w:szCs w:val="21"/>
              </w:rPr>
            </w:pPr>
            <w:r>
              <w:rPr>
                <w:rFonts w:ascii="宋体" w:hAnsi="宋体" w:cs="宋体" w:hint="eastAsia"/>
                <w:color w:val="000000" w:themeColor="text1"/>
                <w:szCs w:val="21"/>
              </w:rPr>
              <w:t>1</w:t>
            </w:r>
          </w:p>
        </w:tc>
        <w:tc>
          <w:tcPr>
            <w:tcW w:w="3615"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溪河清淤</w:t>
            </w:r>
          </w:p>
        </w:tc>
        <w:tc>
          <w:tcPr>
            <w:tcW w:w="3585"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157359.03</w:t>
            </w:r>
          </w:p>
        </w:tc>
      </w:tr>
      <w:tr w:rsidR="000817A2" w:rsidTr="00952582">
        <w:trPr>
          <w:trHeight w:val="454"/>
        </w:trPr>
        <w:tc>
          <w:tcPr>
            <w:tcW w:w="795" w:type="dxa"/>
            <w:vAlign w:val="center"/>
          </w:tcPr>
          <w:p w:rsidR="000817A2" w:rsidRDefault="002B415E">
            <w:pPr>
              <w:jc w:val="center"/>
              <w:rPr>
                <w:rFonts w:ascii="宋体" w:hAnsi="宋体" w:cs="宋体"/>
                <w:color w:val="000000" w:themeColor="text1"/>
                <w:szCs w:val="21"/>
              </w:rPr>
            </w:pPr>
            <w:r>
              <w:rPr>
                <w:rFonts w:ascii="宋体" w:hAnsi="宋体" w:cs="宋体" w:hint="eastAsia"/>
                <w:color w:val="000000" w:themeColor="text1"/>
                <w:szCs w:val="21"/>
              </w:rPr>
              <w:t>2</w:t>
            </w:r>
          </w:p>
        </w:tc>
        <w:tc>
          <w:tcPr>
            <w:tcW w:w="3615"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板房拆除</w:t>
            </w:r>
          </w:p>
        </w:tc>
        <w:tc>
          <w:tcPr>
            <w:tcW w:w="3585"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55651.82</w:t>
            </w:r>
          </w:p>
        </w:tc>
      </w:tr>
    </w:tbl>
    <w:p w:rsidR="000817A2" w:rsidRDefault="002B415E">
      <w:pPr>
        <w:widowControl/>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4．数  量：一项</w:t>
      </w:r>
    </w:p>
    <w:p w:rsidR="000817A2" w:rsidRDefault="002B415E">
      <w:pPr>
        <w:widowControl/>
        <w:adjustRightInd w:val="0"/>
        <w:snapToGrid w:val="0"/>
        <w:spacing w:line="360" w:lineRule="auto"/>
        <w:ind w:left="525" w:hangingChars="250" w:hanging="525"/>
        <w:rPr>
          <w:rFonts w:ascii="宋体" w:hAnsi="宋体"/>
          <w:bCs/>
          <w:color w:val="000000" w:themeColor="text1"/>
          <w:szCs w:val="21"/>
        </w:rPr>
      </w:pPr>
      <w:r>
        <w:rPr>
          <w:rFonts w:ascii="宋体" w:hAnsi="宋体" w:hint="eastAsia"/>
          <w:color w:val="000000" w:themeColor="text1"/>
          <w:szCs w:val="21"/>
        </w:rPr>
        <w:t xml:space="preserve">  5</w:t>
      </w:r>
      <w:r w:rsidRPr="00952582">
        <w:rPr>
          <w:rFonts w:ascii="宋体" w:hAnsi="宋体" w:hint="eastAsia"/>
          <w:color w:val="000000" w:themeColor="text1"/>
          <w:szCs w:val="21"/>
        </w:rPr>
        <w:t>．完工期：</w:t>
      </w:r>
      <w:r w:rsidRPr="00952582">
        <w:rPr>
          <w:rFonts w:ascii="宋体" w:hAnsi="宋体" w:cs="宋体" w:hint="eastAsia"/>
          <w:color w:val="000000" w:themeColor="text1"/>
          <w:szCs w:val="21"/>
        </w:rPr>
        <w:t>合同签订后15日内完工（</w:t>
      </w:r>
      <w:r>
        <w:rPr>
          <w:rFonts w:ascii="宋体" w:hAnsi="宋体" w:cs="宋体" w:hint="eastAsia"/>
          <w:color w:val="000000" w:themeColor="text1"/>
          <w:szCs w:val="21"/>
        </w:rPr>
        <w:t>超出该完工期将作为无效投标处理）</w:t>
      </w:r>
      <w:r>
        <w:rPr>
          <w:rFonts w:ascii="宋体" w:hAnsi="宋体" w:hint="eastAsia"/>
          <w:color w:val="000000" w:themeColor="text1"/>
        </w:rPr>
        <w:t>。</w:t>
      </w:r>
    </w:p>
    <w:p w:rsidR="000817A2" w:rsidRDefault="002B415E">
      <w:pPr>
        <w:adjustRightInd w:val="0"/>
        <w:snapToGrid w:val="0"/>
        <w:spacing w:line="360" w:lineRule="auto"/>
        <w:rPr>
          <w:rFonts w:ascii="宋体" w:hAnsi="宋体" w:cs="Tahoma"/>
          <w:iCs/>
          <w:color w:val="000000" w:themeColor="text1"/>
          <w:kern w:val="28"/>
          <w:szCs w:val="21"/>
        </w:rPr>
      </w:pPr>
      <w:r>
        <w:rPr>
          <w:rFonts w:ascii="宋体" w:hAnsi="宋体" w:cs="Tahoma" w:hint="eastAsia"/>
          <w:iCs/>
          <w:color w:val="000000" w:themeColor="text1"/>
          <w:kern w:val="28"/>
          <w:szCs w:val="21"/>
        </w:rPr>
        <w:t xml:space="preserve">  6．谈判项目的性质：竞争性谈判</w:t>
      </w:r>
    </w:p>
    <w:p w:rsidR="000817A2" w:rsidRDefault="002B415E">
      <w:pPr>
        <w:adjustRightInd w:val="0"/>
        <w:snapToGrid w:val="0"/>
        <w:spacing w:line="360" w:lineRule="auto"/>
        <w:rPr>
          <w:rFonts w:ascii="宋体" w:hAnsi="宋体" w:cs="Tahoma"/>
          <w:b/>
          <w:bCs/>
          <w:color w:val="000000" w:themeColor="text1"/>
          <w:szCs w:val="21"/>
        </w:rPr>
      </w:pPr>
      <w:r>
        <w:rPr>
          <w:rFonts w:ascii="宋体" w:hAnsi="宋体" w:cs="Tahoma" w:hint="eastAsia"/>
          <w:iCs/>
          <w:color w:val="000000" w:themeColor="text1"/>
          <w:kern w:val="28"/>
          <w:szCs w:val="21"/>
        </w:rPr>
        <w:t>三、</w:t>
      </w:r>
      <w:r>
        <w:rPr>
          <w:rFonts w:ascii="宋体" w:hAnsi="宋体" w:cs="Tahoma" w:hint="eastAsia"/>
          <w:b/>
          <w:bCs/>
          <w:color w:val="000000" w:themeColor="text1"/>
          <w:szCs w:val="21"/>
        </w:rPr>
        <w:t>获取谈判文件的时间、地点、方式及谈判文件售价</w:t>
      </w:r>
    </w:p>
    <w:p w:rsidR="000817A2" w:rsidRDefault="002B415E" w:rsidP="00976D08">
      <w:pPr>
        <w:tabs>
          <w:tab w:val="left" w:pos="5550"/>
        </w:tabs>
        <w:spacing w:line="360" w:lineRule="auto"/>
        <w:ind w:firstLineChars="100" w:firstLine="210"/>
        <w:rPr>
          <w:rFonts w:ascii="宋体" w:hAnsi="宋体"/>
          <w:color w:val="000000" w:themeColor="text1"/>
          <w:szCs w:val="21"/>
        </w:rPr>
      </w:pPr>
      <w:r>
        <w:rPr>
          <w:rFonts w:ascii="宋体" w:hAnsi="宋体" w:hint="eastAsia"/>
          <w:color w:val="000000" w:themeColor="text1"/>
          <w:szCs w:val="21"/>
        </w:rPr>
        <w:t>1</w:t>
      </w:r>
      <w:r w:rsidR="00952582">
        <w:rPr>
          <w:rFonts w:ascii="宋体" w:hAnsi="宋体" w:hint="eastAsia"/>
          <w:color w:val="000000" w:themeColor="text1"/>
          <w:szCs w:val="21"/>
        </w:rPr>
        <w:t>、谈判文件公示时间2020年5月18日</w:t>
      </w:r>
      <w:r>
        <w:rPr>
          <w:rFonts w:ascii="宋体" w:hAnsi="宋体" w:hint="eastAsia"/>
          <w:color w:val="000000" w:themeColor="text1"/>
          <w:szCs w:val="21"/>
        </w:rPr>
        <w:t>至</w:t>
      </w:r>
      <w:r w:rsidR="00952582">
        <w:rPr>
          <w:rFonts w:ascii="宋体" w:hAnsi="宋体" w:hint="eastAsia"/>
          <w:color w:val="000000" w:themeColor="text1"/>
          <w:szCs w:val="21"/>
        </w:rPr>
        <w:t>2020年5月21日</w:t>
      </w:r>
      <w:r>
        <w:rPr>
          <w:rFonts w:ascii="宋体" w:hAnsi="宋体" w:hint="eastAsia"/>
          <w:color w:val="000000" w:themeColor="text1"/>
          <w:szCs w:val="21"/>
        </w:rPr>
        <w:t>。</w:t>
      </w:r>
      <w:r w:rsidR="00976D08">
        <w:rPr>
          <w:rFonts w:ascii="宋体" w:hAnsi="宋体"/>
          <w:color w:val="000000" w:themeColor="text1"/>
          <w:szCs w:val="21"/>
        </w:rPr>
        <w:tab/>
      </w:r>
    </w:p>
    <w:p w:rsidR="000817A2" w:rsidRDefault="002B415E">
      <w:pPr>
        <w:spacing w:line="360" w:lineRule="auto"/>
        <w:ind w:leftChars="100" w:left="525" w:hangingChars="150" w:hanging="315"/>
        <w:rPr>
          <w:rFonts w:ascii="宋体" w:hAnsi="宋体"/>
          <w:color w:val="000000" w:themeColor="text1"/>
          <w:szCs w:val="21"/>
        </w:rPr>
      </w:pPr>
      <w:r>
        <w:rPr>
          <w:rFonts w:ascii="宋体" w:hAnsi="宋体" w:hint="eastAsia"/>
          <w:bCs/>
          <w:color w:val="000000" w:themeColor="text1"/>
        </w:rPr>
        <w:t>2、</w:t>
      </w:r>
      <w:r>
        <w:rPr>
          <w:rFonts w:ascii="宋体" w:hAnsi="宋体"/>
          <w:bCs/>
          <w:color w:val="000000" w:themeColor="text1"/>
        </w:rPr>
        <w:t>根据《广东省实施〈中华人民共和国政府采购法〉办法》规定，投标人认为政府采购文件的内容损害其权益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0817A2" w:rsidRDefault="002B415E">
      <w:pPr>
        <w:spacing w:line="360" w:lineRule="auto"/>
        <w:ind w:leftChars="100" w:left="420" w:hangingChars="100" w:hanging="210"/>
        <w:rPr>
          <w:rFonts w:ascii="宋体" w:hAnsi="宋体"/>
          <w:color w:val="000000" w:themeColor="text1"/>
          <w:szCs w:val="21"/>
        </w:rPr>
      </w:pPr>
      <w:r>
        <w:rPr>
          <w:rFonts w:ascii="宋体" w:hAnsi="宋体" w:hint="eastAsia"/>
          <w:color w:val="000000" w:themeColor="text1"/>
          <w:szCs w:val="21"/>
        </w:rPr>
        <w:t>3、获取谈判文件时间及下载：</w:t>
      </w:r>
      <w:r w:rsidR="00952582">
        <w:rPr>
          <w:rFonts w:ascii="宋体" w:hAnsi="宋体" w:hint="eastAsia"/>
          <w:color w:val="000000" w:themeColor="text1"/>
          <w:szCs w:val="21"/>
        </w:rPr>
        <w:t>2020年5月18日</w:t>
      </w:r>
      <w:r>
        <w:rPr>
          <w:rFonts w:ascii="宋体" w:hAnsi="宋体" w:hint="eastAsia"/>
          <w:color w:val="000000" w:themeColor="text1"/>
          <w:szCs w:val="21"/>
        </w:rPr>
        <w:t>至</w:t>
      </w:r>
      <w:r w:rsidR="00952582">
        <w:rPr>
          <w:rFonts w:ascii="宋体" w:hAnsi="宋体" w:hint="eastAsia"/>
          <w:color w:val="000000" w:themeColor="text1"/>
          <w:szCs w:val="21"/>
        </w:rPr>
        <w:t>2020年5月21日</w:t>
      </w:r>
      <w:r>
        <w:rPr>
          <w:rFonts w:ascii="宋体" w:hAnsi="宋体" w:hint="eastAsia"/>
          <w:color w:val="000000" w:themeColor="text1"/>
          <w:szCs w:val="21"/>
        </w:rPr>
        <w:t>，上午9:00～12:00，下午2:30～</w:t>
      </w:r>
      <w:r>
        <w:rPr>
          <w:rFonts w:ascii="宋体" w:hAnsi="宋体" w:hint="eastAsia"/>
          <w:color w:val="000000" w:themeColor="text1"/>
          <w:szCs w:val="21"/>
        </w:rPr>
        <w:lastRenderedPageBreak/>
        <w:t>5:30（节假日除外）（北京时间）。</w:t>
      </w:r>
    </w:p>
    <w:p w:rsidR="000817A2" w:rsidRDefault="002B415E">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4、获取谈判文件地点：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hint="eastAsia"/>
          <w:color w:val="000000" w:themeColor="text1"/>
          <w:szCs w:val="21"/>
        </w:rPr>
        <w:t>。</w:t>
      </w:r>
    </w:p>
    <w:p w:rsidR="000817A2" w:rsidRDefault="00976D08" w:rsidP="00976D08">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5</w:t>
      </w:r>
      <w:r w:rsidR="002B415E">
        <w:rPr>
          <w:rFonts w:ascii="宋体" w:hAnsi="宋体" w:hint="eastAsia"/>
          <w:color w:val="000000" w:themeColor="text1"/>
          <w:szCs w:val="21"/>
        </w:rPr>
        <w:t>、谈判文件售价：谈判文件每套人民币150元，售后不退。</w:t>
      </w:r>
    </w:p>
    <w:p w:rsidR="000817A2" w:rsidRDefault="00976D08" w:rsidP="002B415E">
      <w:pPr>
        <w:spacing w:line="360" w:lineRule="auto"/>
        <w:ind w:leftChars="-1" w:left="284" w:hangingChars="136" w:hanging="286"/>
        <w:rPr>
          <w:rFonts w:ascii="宋体" w:hAnsi="宋体"/>
          <w:color w:val="000000" w:themeColor="text1"/>
          <w:szCs w:val="21"/>
        </w:rPr>
      </w:pPr>
      <w:r>
        <w:rPr>
          <w:rFonts w:ascii="宋体" w:hAnsi="宋体" w:hint="eastAsia"/>
          <w:color w:val="000000" w:themeColor="text1"/>
          <w:szCs w:val="21"/>
        </w:rPr>
        <w:t xml:space="preserve">  6</w:t>
      </w:r>
      <w:r w:rsidR="002B415E">
        <w:rPr>
          <w:rFonts w:ascii="宋体" w:hAnsi="宋体" w:hint="eastAsia"/>
          <w:color w:val="000000" w:themeColor="text1"/>
          <w:szCs w:val="21"/>
        </w:rPr>
        <w:t>、</w:t>
      </w:r>
      <w:r w:rsidR="002B415E">
        <w:rPr>
          <w:rFonts w:ascii="宋体" w:hAnsi="宋体" w:hint="eastAsia"/>
          <w:bCs/>
          <w:color w:val="000000" w:themeColor="text1"/>
        </w:rPr>
        <w:t>谈判文件获取方式：现场发售</w:t>
      </w:r>
      <w:r w:rsidR="002B415E">
        <w:rPr>
          <w:rFonts w:ascii="宋体" w:hAnsi="宋体" w:hint="eastAsia"/>
          <w:color w:val="000000" w:themeColor="text1"/>
          <w:szCs w:val="21"/>
        </w:rPr>
        <w:t>。</w:t>
      </w:r>
    </w:p>
    <w:p w:rsidR="000817A2" w:rsidRDefault="00976D08">
      <w:pPr>
        <w:widowControl/>
        <w:tabs>
          <w:tab w:val="left" w:pos="735"/>
        </w:tabs>
        <w:adjustRightInd w:val="0"/>
        <w:snapToGrid w:val="0"/>
        <w:spacing w:line="360" w:lineRule="auto"/>
        <w:ind w:leftChars="100" w:left="420" w:hangingChars="100" w:hanging="210"/>
        <w:rPr>
          <w:rFonts w:ascii="宋体" w:hAnsi="宋体"/>
          <w:bCs/>
          <w:color w:val="000000" w:themeColor="text1"/>
          <w:szCs w:val="21"/>
        </w:rPr>
      </w:pPr>
      <w:r>
        <w:rPr>
          <w:rFonts w:ascii="宋体" w:hAnsi="宋体" w:hint="eastAsia"/>
          <w:color w:val="000000" w:themeColor="text1"/>
          <w:szCs w:val="21"/>
        </w:rPr>
        <w:t>7</w:t>
      </w:r>
      <w:r w:rsidR="002B415E">
        <w:rPr>
          <w:rFonts w:ascii="宋体" w:hAnsi="宋体" w:hint="eastAsia"/>
          <w:color w:val="000000" w:themeColor="text1"/>
          <w:szCs w:val="21"/>
        </w:rPr>
        <w:t>、</w:t>
      </w:r>
      <w:r w:rsidR="002B415E">
        <w:rPr>
          <w:rFonts w:ascii="宋体" w:hAnsi="宋体" w:hint="eastAsia"/>
          <w:bCs/>
          <w:color w:val="000000" w:themeColor="text1"/>
          <w:szCs w:val="21"/>
        </w:rPr>
        <w:t>购买谈判文件必须携带:</w:t>
      </w:r>
    </w:p>
    <w:p w:rsidR="000817A2" w:rsidRDefault="002B415E">
      <w:pPr>
        <w:widowControl/>
        <w:tabs>
          <w:tab w:val="left" w:pos="735"/>
        </w:tabs>
        <w:adjustRightInd w:val="0"/>
        <w:snapToGrid w:val="0"/>
        <w:spacing w:line="360" w:lineRule="auto"/>
        <w:ind w:leftChars="164" w:left="659" w:hangingChars="150" w:hanging="315"/>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4" w:history="1">
        <w:r>
          <w:rPr>
            <w:rStyle w:val="af9"/>
            <w:color w:val="000000" w:themeColor="text1"/>
          </w:rPr>
          <w:t>http://www.yjcg.cc</w:t>
        </w:r>
      </w:hyperlink>
      <w:hyperlink r:id="rId15" w:tooltip="政府采购资料下载" w:history="1">
        <w:r>
          <w:rPr>
            <w:rStyle w:val="af9"/>
            <w:rFonts w:ascii="宋体" w:hAnsi="宋体" w:hint="eastAsia"/>
            <w:bCs/>
            <w:color w:val="000000" w:themeColor="text1"/>
            <w:szCs w:val="2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0817A2" w:rsidRDefault="002B415E">
      <w:pPr>
        <w:widowControl/>
        <w:tabs>
          <w:tab w:val="left" w:pos="735"/>
        </w:tabs>
        <w:adjustRightInd w:val="0"/>
        <w:snapToGrid w:val="0"/>
        <w:spacing w:line="360" w:lineRule="auto"/>
        <w:ind w:leftChars="164" w:left="660" w:hangingChars="150" w:hanging="316"/>
        <w:rPr>
          <w:rFonts w:ascii="宋体" w:hAnsi="宋体"/>
          <w:color w:val="000000" w:themeColor="text1"/>
          <w:szCs w:val="21"/>
        </w:rPr>
      </w:pPr>
      <w:r>
        <w:rPr>
          <w:rFonts w:ascii="宋体" w:hAnsi="宋体" w:hint="eastAsia"/>
          <w:b/>
          <w:bCs/>
          <w:color w:val="000000" w:themeColor="text1"/>
        </w:rPr>
        <w:t>2）供应商须提供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0817A2" w:rsidRDefault="002B415E">
      <w:pPr>
        <w:spacing w:line="360" w:lineRule="auto"/>
        <w:ind w:leftChars="100" w:left="421" w:hangingChars="100" w:hanging="211"/>
        <w:rPr>
          <w:rFonts w:ascii="宋体" w:hAnsi="宋体" w:cs="Tahoma"/>
          <w:b/>
          <w:bCs/>
          <w:color w:val="000000" w:themeColor="text1"/>
          <w:szCs w:val="21"/>
        </w:rPr>
      </w:pPr>
      <w:r>
        <w:rPr>
          <w:rFonts w:ascii="宋体" w:hAnsi="宋体" w:cs="Tahoma" w:hint="eastAsia"/>
          <w:b/>
          <w:bCs/>
          <w:color w:val="000000" w:themeColor="text1"/>
          <w:szCs w:val="21"/>
        </w:rPr>
        <w:t>四、报价截止时间、开标时间及地点</w:t>
      </w:r>
    </w:p>
    <w:p w:rsidR="000817A2" w:rsidRDefault="002B415E">
      <w:pPr>
        <w:widowControl/>
        <w:spacing w:line="360" w:lineRule="auto"/>
        <w:ind w:firstLineChars="100" w:firstLine="210"/>
        <w:jc w:val="left"/>
        <w:rPr>
          <w:rFonts w:ascii="宋体" w:hAnsi="宋体" w:cs="宋体"/>
          <w:color w:val="000000" w:themeColor="text1"/>
          <w:kern w:val="0"/>
          <w:szCs w:val="21"/>
        </w:rPr>
      </w:pPr>
      <w:r>
        <w:rPr>
          <w:rFonts w:ascii="宋体" w:hAnsi="宋体" w:cs="宋体" w:hint="eastAsia"/>
          <w:color w:val="000000" w:themeColor="text1"/>
          <w:kern w:val="0"/>
          <w:szCs w:val="21"/>
        </w:rPr>
        <w:t>1、</w:t>
      </w:r>
      <w:r>
        <w:rPr>
          <w:rFonts w:ascii="宋体" w:hAnsi="宋体" w:cs="Tahoma" w:hint="eastAsia"/>
          <w:color w:val="000000" w:themeColor="text1"/>
        </w:rPr>
        <w:t>递交谈判响应文件</w:t>
      </w:r>
      <w:r>
        <w:rPr>
          <w:rFonts w:ascii="宋体" w:hAnsi="宋体" w:cs="宋体" w:hint="eastAsia"/>
          <w:color w:val="000000" w:themeColor="text1"/>
          <w:kern w:val="0"/>
          <w:szCs w:val="21"/>
        </w:rPr>
        <w:t>时间：</w:t>
      </w:r>
      <w:r w:rsidR="00952582">
        <w:rPr>
          <w:rFonts w:ascii="宋体" w:hAnsi="宋体" w:hint="eastAsia"/>
          <w:color w:val="000000" w:themeColor="text1"/>
          <w:szCs w:val="21"/>
        </w:rPr>
        <w:t>2020年5月25日</w:t>
      </w:r>
      <w:r>
        <w:rPr>
          <w:rFonts w:ascii="宋体" w:hAnsi="宋体" w:cs="宋体" w:hint="eastAsia"/>
          <w:color w:val="000000" w:themeColor="text1"/>
          <w:kern w:val="0"/>
          <w:szCs w:val="21"/>
        </w:rPr>
        <w:t>14:30-15:00 (北京时间)。</w:t>
      </w:r>
    </w:p>
    <w:p w:rsidR="000817A2" w:rsidRDefault="002B415E">
      <w:pPr>
        <w:widowControl/>
        <w:spacing w:line="360" w:lineRule="auto"/>
        <w:ind w:firstLineChars="100" w:firstLine="210"/>
        <w:jc w:val="left"/>
        <w:rPr>
          <w:rFonts w:ascii="宋体" w:hAnsi="宋体" w:cs="宋体"/>
          <w:color w:val="000000" w:themeColor="text1"/>
          <w:kern w:val="0"/>
          <w:szCs w:val="21"/>
        </w:rPr>
      </w:pPr>
      <w:r>
        <w:rPr>
          <w:rFonts w:ascii="宋体" w:hAnsi="宋体" w:cs="宋体" w:hint="eastAsia"/>
          <w:color w:val="000000" w:themeColor="text1"/>
          <w:kern w:val="0"/>
          <w:szCs w:val="21"/>
        </w:rPr>
        <w:t>2、</w:t>
      </w:r>
      <w:r>
        <w:rPr>
          <w:rFonts w:ascii="宋体" w:hAnsi="宋体" w:cs="Tahoma" w:hint="eastAsia"/>
          <w:color w:val="000000" w:themeColor="text1"/>
        </w:rPr>
        <w:t>递交谈判响应文件</w:t>
      </w:r>
      <w:r>
        <w:rPr>
          <w:rFonts w:ascii="宋体" w:hAnsi="宋体" w:cs="宋体" w:hint="eastAsia"/>
          <w:color w:val="000000" w:themeColor="text1"/>
          <w:kern w:val="0"/>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0817A2" w:rsidRDefault="002B415E">
      <w:pPr>
        <w:widowControl/>
        <w:spacing w:line="360" w:lineRule="auto"/>
        <w:ind w:firstLineChars="100" w:firstLine="210"/>
        <w:jc w:val="left"/>
        <w:rPr>
          <w:rFonts w:ascii="宋体" w:hAnsi="宋体" w:cs="宋体"/>
          <w:color w:val="000000" w:themeColor="text1"/>
          <w:kern w:val="0"/>
          <w:szCs w:val="21"/>
        </w:rPr>
      </w:pPr>
      <w:r>
        <w:rPr>
          <w:rFonts w:ascii="宋体" w:hAnsi="宋体" w:cs="宋体" w:hint="eastAsia"/>
          <w:color w:val="000000" w:themeColor="text1"/>
          <w:kern w:val="0"/>
          <w:szCs w:val="21"/>
        </w:rPr>
        <w:t>3、</w:t>
      </w:r>
      <w:r>
        <w:rPr>
          <w:rFonts w:ascii="宋体" w:hAnsi="宋体" w:cs="Tahoma" w:hint="eastAsia"/>
          <w:color w:val="000000" w:themeColor="text1"/>
        </w:rPr>
        <w:t>报价截止时间（递交谈判响应文件截止时间</w:t>
      </w:r>
      <w:r w:rsidR="000950D0">
        <w:rPr>
          <w:rFonts w:ascii="宋体" w:hAnsi="宋体" w:cs="Tahoma" w:hint="eastAsia"/>
          <w:color w:val="000000" w:themeColor="text1"/>
        </w:rPr>
        <w:t xml:space="preserve"> ：</w:t>
      </w:r>
      <w:r w:rsidR="00952582">
        <w:rPr>
          <w:rFonts w:ascii="宋体" w:hAnsi="宋体" w:hint="eastAsia"/>
          <w:color w:val="000000" w:themeColor="text1"/>
          <w:szCs w:val="21"/>
        </w:rPr>
        <w:t>2020年5月25日</w:t>
      </w:r>
      <w:r>
        <w:rPr>
          <w:rFonts w:ascii="宋体" w:hAnsi="宋体" w:cs="宋体" w:hint="eastAsia"/>
          <w:color w:val="000000" w:themeColor="text1"/>
          <w:kern w:val="0"/>
          <w:szCs w:val="21"/>
        </w:rPr>
        <w:t xml:space="preserve">  15:00(北京时间)。</w:t>
      </w:r>
    </w:p>
    <w:p w:rsidR="000817A2" w:rsidRDefault="002B415E">
      <w:pPr>
        <w:widowControl/>
        <w:spacing w:line="360" w:lineRule="auto"/>
        <w:ind w:firstLineChars="100" w:firstLine="210"/>
        <w:jc w:val="left"/>
        <w:rPr>
          <w:rFonts w:ascii="宋体" w:hAnsi="宋体" w:cs="宋体"/>
          <w:color w:val="000000" w:themeColor="text1"/>
          <w:kern w:val="0"/>
          <w:szCs w:val="21"/>
        </w:rPr>
      </w:pPr>
      <w:r>
        <w:rPr>
          <w:rFonts w:ascii="宋体" w:hAnsi="宋体" w:cs="宋体" w:hint="eastAsia"/>
          <w:color w:val="000000" w:themeColor="text1"/>
          <w:kern w:val="0"/>
          <w:szCs w:val="21"/>
        </w:rPr>
        <w:t>4、</w:t>
      </w:r>
      <w:r>
        <w:rPr>
          <w:rFonts w:ascii="宋体" w:hAnsi="宋体" w:cs="Tahoma" w:hint="eastAsia"/>
          <w:color w:val="000000" w:themeColor="text1"/>
        </w:rPr>
        <w:t>谈判开始时间</w:t>
      </w:r>
      <w:r>
        <w:rPr>
          <w:rFonts w:ascii="宋体" w:hAnsi="宋体" w:cs="宋体" w:hint="eastAsia"/>
          <w:color w:val="000000" w:themeColor="text1"/>
          <w:kern w:val="0"/>
          <w:szCs w:val="21"/>
        </w:rPr>
        <w:t>：</w:t>
      </w:r>
      <w:r w:rsidR="00952582">
        <w:rPr>
          <w:rFonts w:ascii="宋体" w:hAnsi="宋体" w:hint="eastAsia"/>
          <w:color w:val="000000" w:themeColor="text1"/>
          <w:szCs w:val="21"/>
        </w:rPr>
        <w:t>2020年5月25日</w:t>
      </w:r>
      <w:r>
        <w:rPr>
          <w:rFonts w:ascii="宋体" w:hAnsi="宋体" w:cs="宋体" w:hint="eastAsia"/>
          <w:color w:val="000000" w:themeColor="text1"/>
          <w:kern w:val="0"/>
          <w:szCs w:val="21"/>
        </w:rPr>
        <w:t> 15:00(北京时间)。</w:t>
      </w:r>
    </w:p>
    <w:p w:rsidR="000817A2" w:rsidRDefault="002B415E">
      <w:pPr>
        <w:widowControl/>
        <w:spacing w:line="360" w:lineRule="auto"/>
        <w:ind w:firstLineChars="100" w:firstLine="210"/>
        <w:jc w:val="left"/>
        <w:rPr>
          <w:rFonts w:ascii="宋体" w:hAnsi="宋体" w:cs="宋体"/>
          <w:color w:val="000000" w:themeColor="text1"/>
          <w:kern w:val="0"/>
          <w:szCs w:val="21"/>
        </w:rPr>
      </w:pPr>
      <w:r>
        <w:rPr>
          <w:rFonts w:ascii="宋体" w:hAnsi="宋体" w:cs="宋体" w:hint="eastAsia"/>
          <w:color w:val="000000" w:themeColor="text1"/>
          <w:kern w:val="0"/>
          <w:szCs w:val="21"/>
        </w:rPr>
        <w:t>5、</w:t>
      </w:r>
      <w:r>
        <w:rPr>
          <w:rFonts w:ascii="宋体" w:hAnsi="宋体" w:cs="Tahoma" w:hint="eastAsia"/>
          <w:color w:val="000000" w:themeColor="text1"/>
        </w:rPr>
        <w:t>谈判</w:t>
      </w:r>
      <w:r>
        <w:rPr>
          <w:rFonts w:ascii="宋体" w:hAnsi="宋体" w:cs="宋体" w:hint="eastAsia"/>
          <w:color w:val="000000" w:themeColor="text1"/>
          <w:kern w:val="0"/>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0817A2" w:rsidRDefault="002B415E">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五、采购人、代理采购机构的名称、地址和联系方式</w:t>
      </w:r>
    </w:p>
    <w:p w:rsidR="000817A2" w:rsidRDefault="002B415E">
      <w:pPr>
        <w:widowControl/>
        <w:tabs>
          <w:tab w:val="left" w:pos="502"/>
        </w:tabs>
        <w:adjustRightInd w:val="0"/>
        <w:snapToGrid w:val="0"/>
        <w:spacing w:line="360" w:lineRule="auto"/>
        <w:ind w:firstLineChars="100" w:firstLine="210"/>
        <w:rPr>
          <w:rFonts w:ascii="宋体" w:hAnsi="宋体" w:cs="Tahoma"/>
          <w:color w:val="000000" w:themeColor="text1"/>
          <w:szCs w:val="21"/>
        </w:rPr>
      </w:pPr>
      <w:r>
        <w:rPr>
          <w:rFonts w:ascii="宋体" w:hAnsi="宋体" w:cs="Tahoma" w:hint="eastAsia"/>
          <w:color w:val="000000" w:themeColor="text1"/>
          <w:szCs w:val="21"/>
        </w:rPr>
        <w:t>1.采购人联系方式：</w:t>
      </w:r>
    </w:p>
    <w:p w:rsidR="000817A2"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名  称：揭阳第一中学榕江新城学校</w:t>
      </w:r>
    </w:p>
    <w:p w:rsidR="000817A2" w:rsidRPr="00976D08"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rPr>
      </w:pPr>
      <w:r w:rsidRPr="00976D08">
        <w:rPr>
          <w:rFonts w:ascii="宋体" w:hAnsi="宋体" w:hint="eastAsia"/>
          <w:color w:val="000000" w:themeColor="text1"/>
          <w:szCs w:val="21"/>
        </w:rPr>
        <w:t>联系人：</w:t>
      </w:r>
      <w:r w:rsidR="00976D08">
        <w:rPr>
          <w:rFonts w:ascii="宋体" w:hAnsi="宋体" w:hint="eastAsia"/>
          <w:color w:val="000000" w:themeColor="text1"/>
          <w:szCs w:val="21"/>
        </w:rPr>
        <w:t>李先生</w:t>
      </w:r>
    </w:p>
    <w:p w:rsidR="000817A2" w:rsidRPr="00976D08" w:rsidRDefault="002B415E">
      <w:pPr>
        <w:spacing w:line="360" w:lineRule="auto"/>
        <w:ind w:firstLineChars="200" w:firstLine="420"/>
        <w:rPr>
          <w:rFonts w:ascii="宋体" w:hAnsi="宋体" w:cs="Tahoma"/>
          <w:color w:val="000000" w:themeColor="text1"/>
          <w:szCs w:val="21"/>
        </w:rPr>
      </w:pPr>
      <w:r w:rsidRPr="00976D08">
        <w:rPr>
          <w:rFonts w:ascii="宋体" w:hAnsi="宋体" w:hint="eastAsia"/>
          <w:color w:val="000000" w:themeColor="text1"/>
          <w:szCs w:val="21"/>
        </w:rPr>
        <w:t>联系电话：</w:t>
      </w:r>
      <w:r w:rsidR="00976D08">
        <w:rPr>
          <w:rFonts w:ascii="宋体" w:hAnsi="宋体" w:hint="eastAsia"/>
          <w:color w:val="000000" w:themeColor="text1"/>
          <w:szCs w:val="21"/>
        </w:rPr>
        <w:t>0663-8170901</w:t>
      </w:r>
    </w:p>
    <w:p w:rsidR="000817A2" w:rsidRDefault="002B415E">
      <w:pPr>
        <w:widowControl/>
        <w:tabs>
          <w:tab w:val="left" w:pos="502"/>
        </w:tabs>
        <w:adjustRightInd w:val="0"/>
        <w:snapToGrid w:val="0"/>
        <w:spacing w:line="360" w:lineRule="auto"/>
        <w:ind w:firstLineChars="100" w:firstLine="210"/>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0817A2"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名  称：广东业信采购招标有限公司（揭阳分公司）  </w:t>
      </w:r>
    </w:p>
    <w:p w:rsidR="000817A2"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0817A2"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电话：18025890238/0663-8869695                 </w:t>
      </w:r>
    </w:p>
    <w:p w:rsidR="000817A2"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传真：0666-8869695　　　　　　</w:t>
      </w:r>
    </w:p>
    <w:p w:rsidR="000817A2" w:rsidRDefault="002B415E">
      <w:pPr>
        <w:tabs>
          <w:tab w:val="left" w:pos="735"/>
          <w:tab w:val="left" w:pos="4680"/>
        </w:tabs>
        <w:adjustRightInd w:val="0"/>
        <w:snapToGrid w:val="0"/>
        <w:spacing w:line="360" w:lineRule="auto"/>
        <w:ind w:firstLineChars="200" w:firstLine="420"/>
        <w:rPr>
          <w:rFonts w:ascii="宋体" w:hAnsi="宋体"/>
          <w:color w:val="000000" w:themeColor="text1"/>
          <w:szCs w:val="21"/>
          <w:lang w:val="zh-CN"/>
        </w:rPr>
      </w:pPr>
      <w:r>
        <w:rPr>
          <w:rFonts w:ascii="宋体" w:hAnsi="宋体" w:hint="eastAsia"/>
          <w:color w:val="000000" w:themeColor="text1"/>
          <w:szCs w:val="21"/>
        </w:rPr>
        <w:t xml:space="preserve">联系地址：揭阳市榕城区东升新河社区南二区3栋西梯201　</w:t>
      </w:r>
      <w:r>
        <w:rPr>
          <w:rFonts w:ascii="宋体" w:hAnsi="宋体" w:hint="eastAsia"/>
          <w:color w:val="000000" w:themeColor="text1"/>
          <w:szCs w:val="21"/>
          <w:lang w:val="zh-CN"/>
        </w:rPr>
        <w:t xml:space="preserve">　　　　　　</w:t>
      </w:r>
    </w:p>
    <w:p w:rsidR="000817A2" w:rsidRDefault="002B415E">
      <w:pPr>
        <w:widowControl/>
        <w:tabs>
          <w:tab w:val="left" w:pos="502"/>
        </w:tabs>
        <w:adjustRightInd w:val="0"/>
        <w:snapToGrid w:val="0"/>
        <w:spacing w:line="360" w:lineRule="auto"/>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6" w:history="1">
        <w:r>
          <w:rPr>
            <w:rFonts w:ascii="宋体" w:hAnsi="宋体" w:cs="宋体" w:hint="eastAsia"/>
            <w:bCs/>
            <w:color w:val="000000" w:themeColor="text1"/>
            <w:szCs w:val="21"/>
          </w:rPr>
          <w:t>http://zhaobiaoweb.dev.hiiyun.com/</w:t>
        </w:r>
      </w:hyperlink>
    </w:p>
    <w:p w:rsidR="000817A2" w:rsidRDefault="000817A2">
      <w:pPr>
        <w:spacing w:line="360" w:lineRule="auto"/>
        <w:ind w:firstLineChars="1550" w:firstLine="3255"/>
        <w:rPr>
          <w:rFonts w:ascii="宋体" w:hAnsi="宋体"/>
          <w:color w:val="000000" w:themeColor="text1"/>
          <w:szCs w:val="21"/>
        </w:rPr>
      </w:pPr>
      <w:bookmarkStart w:id="9" w:name="_Toc353522387"/>
      <w:bookmarkStart w:id="10" w:name="_Toc369180017"/>
      <w:bookmarkStart w:id="11" w:name="_Toc357151163"/>
      <w:bookmarkStart w:id="12" w:name="_Toc351990140"/>
      <w:bookmarkStart w:id="13" w:name="_Toc351986013"/>
      <w:bookmarkStart w:id="14" w:name="_Toc329242667"/>
      <w:bookmarkStart w:id="15" w:name="_Toc351986193"/>
      <w:bookmarkStart w:id="16" w:name="_Toc351985908"/>
      <w:bookmarkStart w:id="17" w:name="_Toc351987959"/>
      <w:bookmarkStart w:id="18" w:name="_Toc351987763"/>
      <w:bookmarkStart w:id="19" w:name="_Toc351988704"/>
    </w:p>
    <w:p w:rsidR="000817A2" w:rsidRDefault="002B415E">
      <w:pPr>
        <w:spacing w:line="360" w:lineRule="auto"/>
        <w:ind w:firstLineChars="1550" w:firstLine="3255"/>
        <w:jc w:val="righ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0817A2" w:rsidRDefault="00976D08">
      <w:pPr>
        <w:spacing w:line="360" w:lineRule="auto"/>
        <w:ind w:firstLineChars="1550" w:firstLine="3255"/>
        <w:jc w:val="right"/>
        <w:rPr>
          <w:rFonts w:ascii="宋体" w:hAnsi="宋体"/>
          <w:color w:val="000000" w:themeColor="text1"/>
        </w:rPr>
      </w:pPr>
      <w:r>
        <w:rPr>
          <w:rFonts w:ascii="宋体" w:hAnsi="宋体" w:hint="eastAsia"/>
          <w:color w:val="000000" w:themeColor="text1"/>
          <w:szCs w:val="21"/>
        </w:rPr>
        <w:t>2020</w:t>
      </w:r>
      <w:r w:rsidR="00952582">
        <w:rPr>
          <w:rFonts w:ascii="宋体" w:hAnsi="宋体" w:hint="eastAsia"/>
          <w:color w:val="000000" w:themeColor="text1"/>
          <w:szCs w:val="21"/>
        </w:rPr>
        <w:t>年5月18日</w:t>
      </w:r>
    </w:p>
    <w:p w:rsidR="000817A2" w:rsidRDefault="002B415E" w:rsidP="006F1B53">
      <w:pPr>
        <w:pStyle w:val="1"/>
        <w:numPr>
          <w:ilvl w:val="0"/>
          <w:numId w:val="0"/>
        </w:numPr>
        <w:autoSpaceDE w:val="0"/>
        <w:autoSpaceDN w:val="0"/>
        <w:adjustRightInd w:val="0"/>
        <w:snapToGrid w:val="0"/>
        <w:spacing w:beforeLines="100" w:after="0" w:line="360" w:lineRule="auto"/>
        <w:jc w:val="center"/>
        <w:textAlignment w:val="baseline"/>
        <w:rPr>
          <w:rFonts w:ascii="宋体" w:hAnsi="宋体"/>
          <w:color w:val="000000" w:themeColor="text1"/>
          <w:sz w:val="21"/>
          <w:szCs w:val="21"/>
        </w:rPr>
      </w:pPr>
      <w:bookmarkStart w:id="20" w:name="_Toc452826426"/>
      <w:bookmarkStart w:id="21" w:name="_Toc40273869"/>
      <w:r>
        <w:rPr>
          <w:rFonts w:ascii="宋体" w:hAnsi="宋体" w:hint="eastAsia"/>
          <w:color w:val="000000" w:themeColor="text1"/>
          <w:sz w:val="21"/>
          <w:szCs w:val="21"/>
        </w:rPr>
        <w:lastRenderedPageBreak/>
        <w:t>第二部分  采购项目内容</w:t>
      </w:r>
      <w:bookmarkStart w:id="22" w:name="_Toc75570886"/>
      <w:bookmarkEnd w:id="9"/>
      <w:bookmarkEnd w:id="10"/>
      <w:bookmarkEnd w:id="11"/>
      <w:bookmarkEnd w:id="12"/>
      <w:bookmarkEnd w:id="13"/>
      <w:bookmarkEnd w:id="14"/>
      <w:bookmarkEnd w:id="15"/>
      <w:bookmarkEnd w:id="16"/>
      <w:bookmarkEnd w:id="17"/>
      <w:bookmarkEnd w:id="18"/>
      <w:bookmarkEnd w:id="19"/>
      <w:bookmarkEnd w:id="20"/>
      <w:bookmarkEnd w:id="21"/>
    </w:p>
    <w:p w:rsidR="000817A2" w:rsidRDefault="002B415E" w:rsidP="006F1B53">
      <w:pPr>
        <w:pStyle w:val="1"/>
        <w:numPr>
          <w:ilvl w:val="0"/>
          <w:numId w:val="0"/>
        </w:numPr>
        <w:autoSpaceDE w:val="0"/>
        <w:autoSpaceDN w:val="0"/>
        <w:adjustRightInd w:val="0"/>
        <w:snapToGrid w:val="0"/>
        <w:spacing w:beforeLines="100" w:after="0" w:line="360" w:lineRule="auto"/>
        <w:jc w:val="left"/>
        <w:textAlignment w:val="baseline"/>
        <w:rPr>
          <w:rFonts w:ascii="宋体" w:hAnsi="宋体"/>
          <w:color w:val="000000" w:themeColor="text1"/>
          <w:sz w:val="21"/>
          <w:szCs w:val="21"/>
        </w:rPr>
      </w:pPr>
      <w:bookmarkStart w:id="23" w:name="_Toc329242668"/>
      <w:bookmarkStart w:id="24" w:name="_Toc351987960"/>
      <w:bookmarkStart w:id="25" w:name="_Toc351988705"/>
      <w:bookmarkStart w:id="26" w:name="_Toc357151164"/>
      <w:bookmarkStart w:id="27" w:name="_Toc351985909"/>
      <w:bookmarkStart w:id="28" w:name="_Toc353522388"/>
      <w:bookmarkStart w:id="29" w:name="_Toc351986194"/>
      <w:bookmarkStart w:id="30" w:name="_Toc369180018"/>
      <w:bookmarkStart w:id="31" w:name="_Toc452826427"/>
      <w:bookmarkStart w:id="32" w:name="_Toc351987764"/>
      <w:bookmarkStart w:id="33" w:name="_Toc351986014"/>
      <w:bookmarkStart w:id="34" w:name="_Toc351990141"/>
      <w:bookmarkStart w:id="35" w:name="_Toc40273870"/>
      <w:r>
        <w:rPr>
          <w:rFonts w:ascii="宋体" w:hAnsi="宋体" w:hint="eastAsia"/>
          <w:color w:val="000000" w:themeColor="text1"/>
          <w:sz w:val="21"/>
          <w:szCs w:val="21"/>
        </w:rPr>
        <w:t>项目编号：</w:t>
      </w:r>
      <w:bookmarkEnd w:id="23"/>
      <w:bookmarkEnd w:id="24"/>
      <w:bookmarkEnd w:id="25"/>
      <w:bookmarkEnd w:id="26"/>
      <w:bookmarkEnd w:id="27"/>
      <w:bookmarkEnd w:id="28"/>
      <w:bookmarkEnd w:id="29"/>
      <w:bookmarkEnd w:id="30"/>
      <w:bookmarkEnd w:id="31"/>
      <w:bookmarkEnd w:id="32"/>
      <w:bookmarkEnd w:id="33"/>
      <w:bookmarkEnd w:id="34"/>
      <w:r>
        <w:rPr>
          <w:rFonts w:ascii="宋体" w:hAnsi="宋体" w:hint="eastAsia"/>
          <w:color w:val="000000" w:themeColor="text1"/>
          <w:sz w:val="21"/>
          <w:szCs w:val="21"/>
          <w:u w:val="single"/>
        </w:rPr>
        <w:t>YXCG-JY20051105</w:t>
      </w:r>
      <w:bookmarkEnd w:id="35"/>
    </w:p>
    <w:p w:rsidR="000817A2" w:rsidRDefault="002B415E">
      <w:pPr>
        <w:pStyle w:val="2"/>
        <w:widowControl/>
        <w:numPr>
          <w:ilvl w:val="1"/>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36" w:name="_Toc452826428"/>
      <w:bookmarkStart w:id="37" w:name="_Toc351986015"/>
      <w:bookmarkStart w:id="38" w:name="_Toc351986195"/>
      <w:bookmarkStart w:id="39" w:name="_Toc369180019"/>
      <w:bookmarkStart w:id="40" w:name="_Toc329242669"/>
      <w:bookmarkStart w:id="41" w:name="_Toc353522389"/>
      <w:bookmarkStart w:id="42" w:name="_Toc357151165"/>
      <w:bookmarkStart w:id="43" w:name="_Toc351987765"/>
      <w:bookmarkStart w:id="44" w:name="_Toc351990142"/>
      <w:bookmarkStart w:id="45" w:name="_Toc351985910"/>
      <w:bookmarkStart w:id="46" w:name="_Toc351988706"/>
      <w:bookmarkStart w:id="47" w:name="_Toc351987961"/>
      <w:bookmarkStart w:id="48" w:name="_Toc40273871"/>
      <w:r>
        <w:rPr>
          <w:rFonts w:ascii="宋体" w:eastAsia="宋体" w:hAnsi="宋体" w:hint="eastAsia"/>
          <w:color w:val="000000" w:themeColor="text1"/>
          <w:kern w:val="44"/>
          <w:sz w:val="21"/>
          <w:szCs w:val="21"/>
        </w:rPr>
        <w:t>项目名称：</w:t>
      </w:r>
      <w:bookmarkEnd w:id="36"/>
      <w:bookmarkEnd w:id="37"/>
      <w:bookmarkEnd w:id="38"/>
      <w:bookmarkEnd w:id="39"/>
      <w:bookmarkEnd w:id="40"/>
      <w:bookmarkEnd w:id="41"/>
      <w:bookmarkEnd w:id="42"/>
      <w:bookmarkEnd w:id="43"/>
      <w:bookmarkEnd w:id="44"/>
      <w:bookmarkEnd w:id="45"/>
      <w:bookmarkEnd w:id="46"/>
      <w:bookmarkEnd w:id="47"/>
      <w:r>
        <w:rPr>
          <w:rFonts w:ascii="宋体" w:eastAsia="宋体" w:hAnsi="宋体" w:hint="eastAsia"/>
          <w:color w:val="000000" w:themeColor="text1"/>
          <w:kern w:val="44"/>
          <w:sz w:val="21"/>
          <w:szCs w:val="21"/>
          <w:u w:val="single"/>
        </w:rPr>
        <w:t>揭阳第一中学榕江新城学校校内溪河清淤及拆除工程项目</w:t>
      </w:r>
      <w:bookmarkEnd w:id="48"/>
    </w:p>
    <w:p w:rsidR="000817A2" w:rsidRDefault="002B415E" w:rsidP="006F1B53">
      <w:pPr>
        <w:pStyle w:val="2"/>
        <w:widowControl/>
        <w:numPr>
          <w:ilvl w:val="1"/>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49" w:name="_Toc329242670"/>
      <w:bookmarkStart w:id="50" w:name="_Toc353522390"/>
      <w:bookmarkStart w:id="51" w:name="_Toc351986196"/>
      <w:bookmarkStart w:id="52" w:name="_Toc351988707"/>
      <w:bookmarkStart w:id="53" w:name="_Toc351986016"/>
      <w:bookmarkStart w:id="54" w:name="_Toc452826429"/>
      <w:bookmarkStart w:id="55" w:name="_Toc351987962"/>
      <w:bookmarkStart w:id="56" w:name="_Toc351990143"/>
      <w:bookmarkStart w:id="57" w:name="_Toc351985911"/>
      <w:bookmarkStart w:id="58" w:name="_Toc357151166"/>
      <w:bookmarkStart w:id="59" w:name="_Toc351987766"/>
      <w:bookmarkStart w:id="60" w:name="_Toc369180020"/>
      <w:bookmarkStart w:id="61" w:name="_Toc40273872"/>
      <w:r>
        <w:rPr>
          <w:rFonts w:ascii="宋体" w:eastAsia="宋体" w:hAnsi="宋体"/>
          <w:color w:val="000000" w:themeColor="text1"/>
          <w:kern w:val="0"/>
          <w:sz w:val="21"/>
          <w:szCs w:val="21"/>
        </w:rPr>
        <w:t xml:space="preserve">A  </w:t>
      </w:r>
      <w:r>
        <w:rPr>
          <w:rFonts w:ascii="宋体" w:eastAsia="宋体" w:hAnsi="宋体" w:hint="eastAsia"/>
          <w:color w:val="000000" w:themeColor="text1"/>
          <w:kern w:val="0"/>
          <w:sz w:val="21"/>
          <w:szCs w:val="21"/>
        </w:rPr>
        <w:t>商务要求</w:t>
      </w:r>
      <w:bookmarkEnd w:id="22"/>
      <w:bookmarkEnd w:id="49"/>
      <w:bookmarkEnd w:id="50"/>
      <w:bookmarkEnd w:id="51"/>
      <w:bookmarkEnd w:id="52"/>
      <w:bookmarkEnd w:id="53"/>
      <w:bookmarkEnd w:id="54"/>
      <w:bookmarkEnd w:id="55"/>
      <w:bookmarkEnd w:id="56"/>
      <w:bookmarkEnd w:id="57"/>
      <w:bookmarkEnd w:id="58"/>
      <w:bookmarkEnd w:id="59"/>
      <w:bookmarkEnd w:id="60"/>
      <w:bookmarkEnd w:id="61"/>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395"/>
      </w:tblGrid>
      <w:tr w:rsidR="000817A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817A2" w:rsidRDefault="002B415E">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0817A2" w:rsidRDefault="002B415E">
            <w:pPr>
              <w:spacing w:line="320" w:lineRule="exact"/>
              <w:jc w:val="center"/>
              <w:rPr>
                <w:color w:val="000000" w:themeColor="text1"/>
              </w:rPr>
            </w:pPr>
            <w:r>
              <w:rPr>
                <w:rFonts w:hint="eastAsia"/>
                <w:color w:val="000000" w:themeColor="text1"/>
              </w:rPr>
              <w:t>项目</w:t>
            </w:r>
          </w:p>
        </w:tc>
        <w:tc>
          <w:tcPr>
            <w:tcW w:w="626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817A2" w:rsidRDefault="002B415E">
            <w:pPr>
              <w:spacing w:line="320" w:lineRule="exact"/>
              <w:jc w:val="center"/>
              <w:rPr>
                <w:color w:val="000000" w:themeColor="text1"/>
              </w:rPr>
            </w:pPr>
            <w:r>
              <w:rPr>
                <w:rFonts w:hint="eastAsia"/>
                <w:color w:val="000000" w:themeColor="text1"/>
              </w:rPr>
              <w:t>主要内容</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b/>
                <w:color w:val="000000" w:themeColor="text1"/>
              </w:rPr>
            </w:pPr>
            <w:r>
              <w:rPr>
                <w:rFonts w:hint="eastAsia"/>
                <w:b/>
                <w:color w:val="000000" w:themeColor="text1"/>
              </w:rPr>
              <w:t>投标人投标资格要求</w:t>
            </w:r>
          </w:p>
        </w:tc>
        <w:tc>
          <w:tcPr>
            <w:tcW w:w="6266"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rPr>
                <w:color w:val="000000" w:themeColor="text1"/>
              </w:rPr>
            </w:pPr>
            <w:r>
              <w:rPr>
                <w:rFonts w:hint="eastAsia"/>
                <w:color w:val="000000" w:themeColor="text1"/>
              </w:rPr>
              <w:t>详见第一部份《竞争性谈判邀请书》。</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b/>
                <w:color w:val="000000" w:themeColor="text1"/>
              </w:rPr>
            </w:pPr>
            <w:r>
              <w:rPr>
                <w:rFonts w:hint="eastAsia"/>
                <w:b/>
                <w:color w:val="000000" w:themeColor="text1"/>
              </w:rPr>
              <w:t>完工期</w:t>
            </w:r>
          </w:p>
        </w:tc>
        <w:tc>
          <w:tcPr>
            <w:tcW w:w="6266"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rPr>
                <w:color w:val="000000" w:themeColor="text1"/>
              </w:rPr>
            </w:pPr>
            <w:r>
              <w:rPr>
                <w:rFonts w:hint="eastAsia"/>
                <w:color w:val="000000" w:themeColor="text1"/>
              </w:rPr>
              <w:t>详见第一部份《竞争性谈判邀请书》。</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b/>
                <w:color w:val="000000" w:themeColor="text1"/>
              </w:rPr>
            </w:pPr>
            <w:r>
              <w:rPr>
                <w:rFonts w:hint="eastAsia"/>
                <w:b/>
                <w:color w:val="000000" w:themeColor="text1"/>
              </w:rPr>
              <w:t>投标报价包括</w:t>
            </w:r>
          </w:p>
        </w:tc>
        <w:tc>
          <w:tcPr>
            <w:tcW w:w="6266"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rPr>
                <w:color w:val="000000" w:themeColor="text1"/>
              </w:rPr>
            </w:pPr>
            <w:r>
              <w:rPr>
                <w:rFonts w:hint="eastAsia"/>
                <w:color w:val="000000" w:themeColor="text1"/>
              </w:rPr>
              <w:t>完成本项目的一切费用，采购人不再支付其他任何费用。</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b/>
                <w:color w:val="000000" w:themeColor="text1"/>
              </w:rPr>
            </w:pPr>
            <w:r>
              <w:rPr>
                <w:rFonts w:hint="eastAsia"/>
                <w:b/>
                <w:color w:val="000000" w:themeColor="text1"/>
              </w:rPr>
              <w:t>合同签订要求</w:t>
            </w:r>
          </w:p>
        </w:tc>
        <w:tc>
          <w:tcPr>
            <w:tcW w:w="6266"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rPr>
                <w:color w:val="000000" w:themeColor="text1"/>
              </w:rPr>
            </w:pPr>
            <w:r>
              <w:rPr>
                <w:rFonts w:hint="eastAsia"/>
                <w:color w:val="000000" w:themeColor="text1"/>
              </w:rPr>
              <w:t>采购合同由中标人与采购人双方签订，签订时间为《成交通知书》发出后</w:t>
            </w:r>
            <w:r>
              <w:rPr>
                <w:rFonts w:hint="eastAsia"/>
                <w:color w:val="000000" w:themeColor="text1"/>
              </w:rPr>
              <w:t>30</w:t>
            </w:r>
            <w:r>
              <w:rPr>
                <w:rFonts w:hint="eastAsia"/>
                <w:color w:val="000000" w:themeColor="text1"/>
              </w:rPr>
              <w:t>日内。</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b/>
                <w:color w:val="000000" w:themeColor="text1"/>
              </w:rPr>
            </w:pPr>
            <w:r>
              <w:rPr>
                <w:rFonts w:hint="eastAsia"/>
                <w:b/>
                <w:color w:val="000000" w:themeColor="text1"/>
              </w:rPr>
              <w:t>完工地点</w:t>
            </w:r>
          </w:p>
        </w:tc>
        <w:tc>
          <w:tcPr>
            <w:tcW w:w="6266"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rPr>
                <w:color w:val="000000" w:themeColor="text1"/>
              </w:rPr>
            </w:pPr>
            <w:r>
              <w:rPr>
                <w:rFonts w:ascii="宋体" w:hAnsi="宋体" w:cs="宋体" w:hint="eastAsia"/>
                <w:bCs/>
                <w:color w:val="000000" w:themeColor="text1"/>
                <w:szCs w:val="21"/>
              </w:rPr>
              <w:t>采购人指定地点</w:t>
            </w:r>
            <w:r>
              <w:rPr>
                <w:rFonts w:hint="eastAsia"/>
                <w:color w:val="000000" w:themeColor="text1"/>
              </w:rPr>
              <w:t>。</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20" w:lineRule="exact"/>
              <w:jc w:val="center"/>
              <w:rPr>
                <w:b/>
                <w:color w:val="000000" w:themeColor="text1"/>
              </w:rPr>
            </w:pPr>
            <w:r>
              <w:rPr>
                <w:rFonts w:hint="eastAsia"/>
                <w:b/>
                <w:color w:val="000000" w:themeColor="text1"/>
              </w:rPr>
              <w:t>付款方式</w:t>
            </w:r>
          </w:p>
        </w:tc>
        <w:tc>
          <w:tcPr>
            <w:tcW w:w="6266" w:type="dxa"/>
            <w:gridSpan w:val="2"/>
            <w:tcBorders>
              <w:top w:val="single" w:sz="4" w:space="0" w:color="auto"/>
              <w:left w:val="single" w:sz="4" w:space="0" w:color="auto"/>
              <w:bottom w:val="single" w:sz="4" w:space="0" w:color="auto"/>
              <w:right w:val="single" w:sz="4" w:space="0" w:color="auto"/>
            </w:tcBorders>
            <w:vAlign w:val="center"/>
          </w:tcPr>
          <w:p w:rsidR="000817A2" w:rsidRDefault="006F1B53">
            <w:pPr>
              <w:spacing w:line="320" w:lineRule="exact"/>
              <w:rPr>
                <w:color w:val="000000" w:themeColor="text1"/>
              </w:rPr>
            </w:pPr>
            <w:r>
              <w:rPr>
                <w:rFonts w:hint="eastAsia"/>
                <w:color w:val="000000" w:themeColor="text1"/>
              </w:rPr>
              <w:t>由采购方与成交供应商协商。</w:t>
            </w:r>
          </w:p>
        </w:tc>
      </w:tr>
      <w:tr w:rsidR="000817A2">
        <w:trPr>
          <w:trHeight w:val="454"/>
        </w:trPr>
        <w:tc>
          <w:tcPr>
            <w:tcW w:w="675" w:type="dxa"/>
            <w:vMerge w:val="restart"/>
            <w:tcBorders>
              <w:top w:val="single" w:sz="4" w:space="0" w:color="auto"/>
              <w:left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7</w:t>
            </w:r>
          </w:p>
        </w:tc>
        <w:tc>
          <w:tcPr>
            <w:tcW w:w="2552" w:type="dxa"/>
            <w:vMerge w:val="restart"/>
            <w:tcBorders>
              <w:top w:val="single" w:sz="4" w:space="0" w:color="auto"/>
              <w:left w:val="single" w:sz="4" w:space="0" w:color="auto"/>
              <w:right w:val="single" w:sz="4" w:space="0" w:color="auto"/>
            </w:tcBorders>
            <w:vAlign w:val="center"/>
          </w:tcPr>
          <w:p w:rsidR="000817A2" w:rsidRDefault="002B415E">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0817A2" w:rsidRDefault="002B415E">
            <w:pPr>
              <w:spacing w:line="30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0817A2" w:rsidRDefault="002B415E">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0817A2" w:rsidRDefault="002B415E">
            <w:pPr>
              <w:spacing w:line="30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napToGrid w:val="0"/>
              <w:spacing w:line="30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065C62">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人民币贰</w:t>
            </w:r>
            <w:r w:rsidR="002B415E">
              <w:rPr>
                <w:rFonts w:ascii="宋体" w:hAnsi="宋体" w:hint="eastAsia"/>
                <w:b/>
                <w:color w:val="000000" w:themeColor="text1"/>
                <w:szCs w:val="21"/>
              </w:rPr>
              <w:t>仟元整（￥</w:t>
            </w:r>
            <w:r>
              <w:rPr>
                <w:rFonts w:ascii="宋体" w:hAnsi="宋体" w:hint="eastAsia"/>
                <w:b/>
                <w:color w:val="000000" w:themeColor="text1"/>
                <w:szCs w:val="21"/>
              </w:rPr>
              <w:t>2</w:t>
            </w:r>
            <w:r w:rsidR="002B415E">
              <w:rPr>
                <w:rFonts w:ascii="宋体" w:hAnsi="宋体" w:hint="eastAsia"/>
                <w:b/>
                <w:color w:val="000000" w:themeColor="text1"/>
                <w:szCs w:val="21"/>
              </w:rPr>
              <w:t>000.00元）</w:t>
            </w:r>
          </w:p>
        </w:tc>
      </w:tr>
      <w:tr w:rsidR="000817A2">
        <w:trPr>
          <w:trHeight w:val="454"/>
        </w:trPr>
        <w:tc>
          <w:tcPr>
            <w:tcW w:w="675" w:type="dxa"/>
            <w:vMerge/>
            <w:tcBorders>
              <w:left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0817A2" w:rsidRDefault="000817A2">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cs="宋体" w:hint="eastAsia"/>
                <w:bCs/>
                <w:color w:val="000000" w:themeColor="text1"/>
                <w:szCs w:val="21"/>
              </w:rPr>
              <w:t>开户名称</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0817A2">
        <w:trPr>
          <w:trHeight w:val="454"/>
        </w:trPr>
        <w:tc>
          <w:tcPr>
            <w:tcW w:w="675" w:type="dxa"/>
            <w:vMerge/>
            <w:tcBorders>
              <w:left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0817A2" w:rsidRDefault="000817A2">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cs="宋体" w:hint="eastAsia"/>
                <w:bCs/>
                <w:color w:val="000000" w:themeColor="text1"/>
                <w:szCs w:val="21"/>
              </w:rPr>
              <w:t>账    号</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0817A2">
        <w:trPr>
          <w:trHeight w:val="454"/>
        </w:trPr>
        <w:tc>
          <w:tcPr>
            <w:tcW w:w="675" w:type="dxa"/>
            <w:vMerge/>
            <w:tcBorders>
              <w:left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0817A2" w:rsidRDefault="000817A2">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cs="宋体" w:hint="eastAsia"/>
                <w:bCs/>
                <w:color w:val="000000" w:themeColor="text1"/>
                <w:szCs w:val="21"/>
              </w:rPr>
              <w:t>开户银行</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0817A2">
        <w:trPr>
          <w:trHeight w:val="454"/>
        </w:trPr>
        <w:tc>
          <w:tcPr>
            <w:tcW w:w="675" w:type="dxa"/>
            <w:vMerge/>
            <w:tcBorders>
              <w:left w:val="single" w:sz="4" w:space="0" w:color="auto"/>
              <w:bottom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0817A2" w:rsidRDefault="000817A2">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0817A2">
        <w:trPr>
          <w:trHeight w:val="454"/>
        </w:trPr>
        <w:tc>
          <w:tcPr>
            <w:tcW w:w="675" w:type="dxa"/>
            <w:vMerge w:val="restart"/>
            <w:tcBorders>
              <w:top w:val="single" w:sz="4" w:space="0" w:color="auto"/>
              <w:left w:val="single" w:sz="4" w:space="0" w:color="auto"/>
              <w:right w:val="single" w:sz="4" w:space="0" w:color="auto"/>
            </w:tcBorders>
            <w:vAlign w:val="center"/>
          </w:tcPr>
          <w:p w:rsidR="000817A2" w:rsidRDefault="002B415E">
            <w:pPr>
              <w:spacing w:line="320" w:lineRule="exact"/>
              <w:jc w:val="center"/>
              <w:rPr>
                <w:color w:val="000000" w:themeColor="text1"/>
              </w:rPr>
            </w:pPr>
            <w:r>
              <w:rPr>
                <w:rFonts w:hint="eastAsia"/>
                <w:color w:val="000000" w:themeColor="text1"/>
              </w:rPr>
              <w:t>8</w:t>
            </w:r>
          </w:p>
        </w:tc>
        <w:tc>
          <w:tcPr>
            <w:tcW w:w="2552" w:type="dxa"/>
            <w:vMerge w:val="restart"/>
            <w:tcBorders>
              <w:top w:val="single" w:sz="4" w:space="0" w:color="auto"/>
              <w:left w:val="single" w:sz="4" w:space="0" w:color="auto"/>
              <w:right w:val="single" w:sz="4" w:space="0" w:color="auto"/>
            </w:tcBorders>
            <w:vAlign w:val="center"/>
          </w:tcPr>
          <w:p w:rsidR="000817A2" w:rsidRDefault="002B415E">
            <w:pPr>
              <w:spacing w:line="30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0817A2" w:rsidRDefault="002B415E">
            <w:pPr>
              <w:spacing w:line="30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widowControl/>
              <w:spacing w:line="30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0817A2">
        <w:trPr>
          <w:trHeight w:val="454"/>
        </w:trPr>
        <w:tc>
          <w:tcPr>
            <w:tcW w:w="675" w:type="dxa"/>
            <w:vMerge/>
            <w:tcBorders>
              <w:left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0817A2" w:rsidRDefault="000817A2">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cs="宋体" w:hint="eastAsia"/>
                <w:bCs/>
                <w:color w:val="000000" w:themeColor="text1"/>
                <w:szCs w:val="21"/>
              </w:rPr>
              <w:t>开户名称</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0817A2">
        <w:trPr>
          <w:trHeight w:val="454"/>
        </w:trPr>
        <w:tc>
          <w:tcPr>
            <w:tcW w:w="675" w:type="dxa"/>
            <w:vMerge/>
            <w:tcBorders>
              <w:left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0817A2" w:rsidRDefault="000817A2">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cs="宋体" w:hint="eastAsia"/>
                <w:bCs/>
                <w:color w:val="000000" w:themeColor="text1"/>
                <w:szCs w:val="21"/>
              </w:rPr>
              <w:t>账    号</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0817A2">
        <w:trPr>
          <w:trHeight w:val="454"/>
        </w:trPr>
        <w:tc>
          <w:tcPr>
            <w:tcW w:w="675" w:type="dxa"/>
            <w:vMerge/>
            <w:tcBorders>
              <w:left w:val="single" w:sz="4" w:space="0" w:color="auto"/>
              <w:bottom w:val="single" w:sz="4" w:space="0" w:color="auto"/>
              <w:right w:val="single" w:sz="4" w:space="0" w:color="auto"/>
            </w:tcBorders>
            <w:vAlign w:val="center"/>
          </w:tcPr>
          <w:p w:rsidR="000817A2" w:rsidRDefault="000817A2">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0817A2" w:rsidRDefault="000817A2">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00" w:lineRule="exact"/>
              <w:jc w:val="center"/>
              <w:rPr>
                <w:rFonts w:ascii="宋体" w:hAnsi="宋体"/>
                <w:bCs/>
                <w:color w:val="000000" w:themeColor="text1"/>
                <w:szCs w:val="21"/>
              </w:rPr>
            </w:pPr>
            <w:r>
              <w:rPr>
                <w:rFonts w:ascii="宋体" w:hAnsi="宋体" w:cs="宋体" w:hint="eastAsia"/>
                <w:bCs/>
                <w:color w:val="000000" w:themeColor="text1"/>
                <w:szCs w:val="21"/>
              </w:rPr>
              <w:t>开户银行</w:t>
            </w:r>
          </w:p>
        </w:tc>
        <w:tc>
          <w:tcPr>
            <w:tcW w:w="4395" w:type="dxa"/>
            <w:tcBorders>
              <w:top w:val="single" w:sz="4" w:space="0" w:color="auto"/>
              <w:left w:val="single" w:sz="4" w:space="0" w:color="auto"/>
              <w:bottom w:val="single" w:sz="4" w:space="0" w:color="auto"/>
              <w:right w:val="single" w:sz="4" w:space="0" w:color="auto"/>
            </w:tcBorders>
            <w:vAlign w:val="center"/>
          </w:tcPr>
          <w:p w:rsidR="000817A2" w:rsidRDefault="002B415E">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0817A2" w:rsidRDefault="000817A2" w:rsidP="006F1B53">
      <w:pPr>
        <w:pStyle w:val="2"/>
        <w:widowControl/>
        <w:numPr>
          <w:ilvl w:val="1"/>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62" w:name="_Toc351990144"/>
      <w:bookmarkStart w:id="63" w:name="_Toc351988708"/>
      <w:bookmarkStart w:id="64" w:name="_Toc357151167"/>
      <w:bookmarkStart w:id="65" w:name="_Toc351987767"/>
      <w:bookmarkStart w:id="66" w:name="_Toc351987963"/>
      <w:bookmarkStart w:id="67" w:name="_Toc452826430"/>
      <w:bookmarkStart w:id="68" w:name="_Toc351986197"/>
      <w:bookmarkStart w:id="69" w:name="_Toc351985912"/>
      <w:bookmarkStart w:id="70" w:name="_Toc353522391"/>
      <w:bookmarkStart w:id="71" w:name="_Toc369180021"/>
      <w:bookmarkStart w:id="72" w:name="_Toc329242671"/>
      <w:bookmarkStart w:id="73" w:name="_Toc351986017"/>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0817A2">
      <w:pPr>
        <w:rPr>
          <w:rFonts w:ascii="宋体" w:hAnsi="宋体"/>
          <w:color w:val="000000" w:themeColor="text1"/>
          <w:kern w:val="0"/>
          <w:szCs w:val="21"/>
        </w:rPr>
      </w:pPr>
    </w:p>
    <w:p w:rsidR="000817A2" w:rsidRDefault="002B415E" w:rsidP="006F1B53">
      <w:pPr>
        <w:pStyle w:val="2"/>
        <w:widowControl/>
        <w:numPr>
          <w:ilvl w:val="1"/>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74" w:name="_Toc40273873"/>
      <w:r>
        <w:rPr>
          <w:rFonts w:ascii="宋体" w:eastAsia="宋体" w:hAnsi="宋体" w:hint="eastAsia"/>
          <w:color w:val="000000" w:themeColor="text1"/>
          <w:kern w:val="0"/>
          <w:sz w:val="21"/>
          <w:szCs w:val="21"/>
        </w:rPr>
        <w:lastRenderedPageBreak/>
        <w:t>B  技术要求</w:t>
      </w:r>
      <w:bookmarkEnd w:id="62"/>
      <w:bookmarkEnd w:id="63"/>
      <w:bookmarkEnd w:id="64"/>
      <w:bookmarkEnd w:id="65"/>
      <w:bookmarkEnd w:id="66"/>
      <w:bookmarkEnd w:id="67"/>
      <w:bookmarkEnd w:id="68"/>
      <w:bookmarkEnd w:id="69"/>
      <w:bookmarkEnd w:id="70"/>
      <w:bookmarkEnd w:id="71"/>
      <w:bookmarkEnd w:id="72"/>
      <w:bookmarkEnd w:id="73"/>
      <w:bookmarkEnd w:id="74"/>
    </w:p>
    <w:p w:rsidR="000817A2" w:rsidRDefault="000817A2">
      <w:pPr>
        <w:rPr>
          <w:color w:val="000000" w:themeColor="text1"/>
        </w:rPr>
      </w:pPr>
    </w:p>
    <w:p w:rsidR="000817A2" w:rsidRDefault="002B415E" w:rsidP="006F1B53">
      <w:pPr>
        <w:tabs>
          <w:tab w:val="left" w:pos="630"/>
          <w:tab w:val="left" w:pos="1095"/>
        </w:tabs>
        <w:adjustRightInd w:val="0"/>
        <w:snapToGrid w:val="0"/>
        <w:spacing w:afterLines="30" w:line="360" w:lineRule="auto"/>
        <w:jc w:val="left"/>
        <w:rPr>
          <w:rFonts w:ascii="宋体" w:hAnsi="宋体" w:cs="宋体"/>
          <w:b/>
          <w:color w:val="000000" w:themeColor="text1"/>
          <w:szCs w:val="21"/>
        </w:rPr>
      </w:pPr>
      <w:r>
        <w:rPr>
          <w:rFonts w:ascii="宋体" w:hAnsi="宋体" w:cs="宋体" w:hint="eastAsia"/>
          <w:b/>
          <w:color w:val="000000" w:themeColor="text1"/>
          <w:szCs w:val="21"/>
        </w:rPr>
        <w:t>一、项目建设清单</w:t>
      </w:r>
    </w:p>
    <w:tbl>
      <w:tblPr>
        <w:tblStyle w:val="af6"/>
        <w:tblW w:w="0" w:type="auto"/>
        <w:jc w:val="center"/>
        <w:tblLook w:val="04A0"/>
      </w:tblPr>
      <w:tblGrid>
        <w:gridCol w:w="667"/>
        <w:gridCol w:w="4207"/>
        <w:gridCol w:w="2016"/>
        <w:gridCol w:w="1827"/>
      </w:tblGrid>
      <w:tr w:rsidR="000817A2">
        <w:trPr>
          <w:jc w:val="center"/>
        </w:trPr>
        <w:tc>
          <w:tcPr>
            <w:tcW w:w="667" w:type="dxa"/>
            <w:vAlign w:val="center"/>
          </w:tcPr>
          <w:p w:rsidR="000817A2" w:rsidRDefault="002B415E">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4207" w:type="dxa"/>
            <w:vAlign w:val="center"/>
          </w:tcPr>
          <w:p w:rsidR="000817A2" w:rsidRDefault="002B415E">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2016" w:type="dxa"/>
            <w:vAlign w:val="center"/>
          </w:tcPr>
          <w:p w:rsidR="000817A2" w:rsidRDefault="002B415E">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单位</w:t>
            </w:r>
          </w:p>
        </w:tc>
        <w:tc>
          <w:tcPr>
            <w:tcW w:w="1827" w:type="dxa"/>
            <w:vAlign w:val="center"/>
          </w:tcPr>
          <w:p w:rsidR="000817A2" w:rsidRDefault="002B415E">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数量</w:t>
            </w:r>
          </w:p>
        </w:tc>
      </w:tr>
      <w:tr w:rsidR="000817A2">
        <w:trPr>
          <w:jc w:val="center"/>
        </w:trPr>
        <w:tc>
          <w:tcPr>
            <w:tcW w:w="667" w:type="dxa"/>
            <w:vAlign w:val="center"/>
          </w:tcPr>
          <w:p w:rsidR="000817A2" w:rsidRDefault="002B415E">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1</w:t>
            </w:r>
          </w:p>
        </w:tc>
        <w:tc>
          <w:tcPr>
            <w:tcW w:w="4207"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溪河清淤</w:t>
            </w:r>
          </w:p>
        </w:tc>
        <w:tc>
          <w:tcPr>
            <w:tcW w:w="2016"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项</w:t>
            </w:r>
          </w:p>
        </w:tc>
        <w:tc>
          <w:tcPr>
            <w:tcW w:w="1827" w:type="dxa"/>
            <w:vAlign w:val="center"/>
          </w:tcPr>
          <w:p w:rsidR="000817A2" w:rsidRDefault="002B415E">
            <w:pPr>
              <w:widowControl/>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1</w:t>
            </w:r>
          </w:p>
        </w:tc>
      </w:tr>
      <w:tr w:rsidR="000817A2">
        <w:trPr>
          <w:jc w:val="center"/>
        </w:trPr>
        <w:tc>
          <w:tcPr>
            <w:tcW w:w="667" w:type="dxa"/>
            <w:vAlign w:val="center"/>
          </w:tcPr>
          <w:p w:rsidR="000817A2" w:rsidRDefault="002B415E">
            <w:pPr>
              <w:spacing w:line="360" w:lineRule="auto"/>
              <w:jc w:val="center"/>
              <w:rPr>
                <w:rFonts w:ascii="宋体" w:hAnsi="宋体" w:cs="宋体"/>
                <w:color w:val="000000" w:themeColor="text1"/>
                <w:szCs w:val="21"/>
              </w:rPr>
            </w:pPr>
            <w:r>
              <w:rPr>
                <w:rFonts w:ascii="宋体" w:hAnsi="宋体" w:cs="宋体" w:hint="eastAsia"/>
                <w:color w:val="000000" w:themeColor="text1"/>
                <w:szCs w:val="21"/>
              </w:rPr>
              <w:t>2</w:t>
            </w:r>
          </w:p>
        </w:tc>
        <w:tc>
          <w:tcPr>
            <w:tcW w:w="4207"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板房拆除</w:t>
            </w:r>
          </w:p>
        </w:tc>
        <w:tc>
          <w:tcPr>
            <w:tcW w:w="2016" w:type="dxa"/>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项</w:t>
            </w:r>
          </w:p>
        </w:tc>
        <w:tc>
          <w:tcPr>
            <w:tcW w:w="1827" w:type="dxa"/>
            <w:vAlign w:val="center"/>
          </w:tcPr>
          <w:p w:rsidR="000817A2" w:rsidRDefault="002B415E">
            <w:pPr>
              <w:widowControl/>
              <w:jc w:val="center"/>
              <w:textAlignment w:val="center"/>
              <w:rPr>
                <w:rFonts w:ascii="宋体" w:hAnsi="宋体" w:cs="宋体"/>
                <w:color w:val="000000" w:themeColor="text1"/>
                <w:kern w:val="0"/>
                <w:szCs w:val="21"/>
              </w:rPr>
            </w:pPr>
            <w:r>
              <w:rPr>
                <w:rFonts w:ascii="宋体" w:hAnsi="宋体" w:cs="宋体" w:hint="eastAsia"/>
                <w:color w:val="000000" w:themeColor="text1"/>
                <w:kern w:val="0"/>
                <w:szCs w:val="21"/>
              </w:rPr>
              <w:t>1</w:t>
            </w:r>
          </w:p>
        </w:tc>
      </w:tr>
    </w:tbl>
    <w:p w:rsidR="000817A2" w:rsidRDefault="000817A2">
      <w:pPr>
        <w:rPr>
          <w:rFonts w:ascii="宋体" w:hAnsi="宋体" w:cs="宋体"/>
          <w:color w:val="000000" w:themeColor="text1"/>
          <w:szCs w:val="21"/>
        </w:rPr>
      </w:pPr>
    </w:p>
    <w:p w:rsidR="000817A2" w:rsidRDefault="002B415E">
      <w:pPr>
        <w:numPr>
          <w:ilvl w:val="0"/>
          <w:numId w:val="7"/>
        </w:numPr>
        <w:rPr>
          <w:rFonts w:ascii="宋体" w:hAnsi="宋体" w:cs="宋体"/>
          <w:b/>
          <w:bCs/>
          <w:color w:val="000000" w:themeColor="text1"/>
          <w:szCs w:val="21"/>
        </w:rPr>
      </w:pPr>
      <w:r>
        <w:rPr>
          <w:rFonts w:ascii="宋体" w:hAnsi="宋体" w:cs="宋体" w:hint="eastAsia"/>
          <w:b/>
          <w:bCs/>
          <w:color w:val="000000" w:themeColor="text1"/>
          <w:szCs w:val="21"/>
        </w:rPr>
        <w:t>项目要求参数</w:t>
      </w:r>
    </w:p>
    <w:p w:rsidR="000817A2" w:rsidRDefault="002B415E">
      <w:pPr>
        <w:numPr>
          <w:ilvl w:val="0"/>
          <w:numId w:val="8"/>
        </w:numPr>
        <w:rPr>
          <w:rFonts w:ascii="宋体" w:hAnsi="宋体" w:cs="宋体"/>
          <w:color w:val="000000" w:themeColor="text1"/>
          <w:kern w:val="0"/>
          <w:szCs w:val="21"/>
        </w:rPr>
      </w:pPr>
      <w:r>
        <w:rPr>
          <w:rFonts w:ascii="宋体" w:hAnsi="宋体" w:cs="宋体" w:hint="eastAsia"/>
          <w:color w:val="000000" w:themeColor="text1"/>
          <w:kern w:val="0"/>
          <w:szCs w:val="21"/>
        </w:rPr>
        <w:t>溪河清淤</w:t>
      </w:r>
    </w:p>
    <w:tbl>
      <w:tblPr>
        <w:tblW w:w="9067" w:type="dxa"/>
        <w:jc w:val="center"/>
        <w:tblCellMar>
          <w:left w:w="0" w:type="dxa"/>
          <w:right w:w="0" w:type="dxa"/>
        </w:tblCellMar>
        <w:tblLook w:val="04A0"/>
      </w:tblPr>
      <w:tblGrid>
        <w:gridCol w:w="784"/>
        <w:gridCol w:w="1883"/>
        <w:gridCol w:w="4583"/>
        <w:gridCol w:w="917"/>
        <w:gridCol w:w="900"/>
      </w:tblGrid>
      <w:tr w:rsidR="000817A2">
        <w:trPr>
          <w:trHeight w:val="624"/>
          <w:jc w:val="center"/>
        </w:trPr>
        <w:tc>
          <w:tcPr>
            <w:tcW w:w="78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序号</w:t>
            </w:r>
          </w:p>
        </w:tc>
        <w:tc>
          <w:tcPr>
            <w:tcW w:w="18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名称</w:t>
            </w:r>
          </w:p>
        </w:tc>
        <w:tc>
          <w:tcPr>
            <w:tcW w:w="45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特征描述</w:t>
            </w:r>
          </w:p>
        </w:tc>
        <w:tc>
          <w:tcPr>
            <w:tcW w:w="91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单位</w:t>
            </w:r>
          </w:p>
        </w:tc>
        <w:tc>
          <w:tcPr>
            <w:tcW w:w="9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数量</w:t>
            </w:r>
          </w:p>
        </w:tc>
      </w:tr>
      <w:tr w:rsidR="000817A2">
        <w:trPr>
          <w:trHeight w:val="1080"/>
          <w:jc w:val="center"/>
        </w:trPr>
        <w:tc>
          <w:tcPr>
            <w:tcW w:w="78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1</w:t>
            </w:r>
          </w:p>
        </w:tc>
        <w:tc>
          <w:tcPr>
            <w:tcW w:w="18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地面清土</w:t>
            </w:r>
          </w:p>
        </w:tc>
        <w:tc>
          <w:tcPr>
            <w:tcW w:w="45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推土机推土方 运距20m内 一、二类土 </w:t>
            </w:r>
          </w:p>
          <w:p w:rsidR="000817A2" w:rsidRDefault="002B415E">
            <w:pPr>
              <w:widowControl/>
              <w:jc w:val="left"/>
              <w:textAlignment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实际运距(m):30 </w:t>
            </w:r>
          </w:p>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推土机推土平均土层厚度小于30cm 机械[990101025] 含量*1.25</w:t>
            </w:r>
          </w:p>
        </w:tc>
        <w:tc>
          <w:tcPr>
            <w:tcW w:w="91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m3</w:t>
            </w:r>
          </w:p>
        </w:tc>
        <w:tc>
          <w:tcPr>
            <w:tcW w:w="9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960.72</w:t>
            </w:r>
          </w:p>
        </w:tc>
      </w:tr>
      <w:tr w:rsidR="000817A2">
        <w:trPr>
          <w:trHeight w:val="591"/>
          <w:jc w:val="center"/>
        </w:trPr>
        <w:tc>
          <w:tcPr>
            <w:tcW w:w="78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2</w:t>
            </w:r>
          </w:p>
        </w:tc>
        <w:tc>
          <w:tcPr>
            <w:tcW w:w="18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挖淤泥、流砂</w:t>
            </w:r>
          </w:p>
        </w:tc>
        <w:tc>
          <w:tcPr>
            <w:tcW w:w="45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河道淤泥及杂草清理，挖掘机挖淤泥、流砂  </w:t>
            </w:r>
          </w:p>
        </w:tc>
        <w:tc>
          <w:tcPr>
            <w:tcW w:w="91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m3</w:t>
            </w:r>
          </w:p>
        </w:tc>
        <w:tc>
          <w:tcPr>
            <w:tcW w:w="9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4454.64</w:t>
            </w:r>
          </w:p>
        </w:tc>
      </w:tr>
      <w:tr w:rsidR="000817A2">
        <w:trPr>
          <w:trHeight w:val="825"/>
          <w:jc w:val="center"/>
        </w:trPr>
        <w:tc>
          <w:tcPr>
            <w:tcW w:w="784"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3</w:t>
            </w:r>
          </w:p>
        </w:tc>
        <w:tc>
          <w:tcPr>
            <w:tcW w:w="18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余方弃置</w:t>
            </w:r>
          </w:p>
        </w:tc>
        <w:tc>
          <w:tcPr>
            <w:tcW w:w="45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1.挖掘机装土方</w:t>
            </w:r>
            <w:r>
              <w:rPr>
                <w:rFonts w:ascii="宋体" w:hAnsi="宋体" w:cs="宋体" w:hint="eastAsia"/>
                <w:color w:val="000000" w:themeColor="text1"/>
                <w:kern w:val="0"/>
                <w:sz w:val="20"/>
                <w:szCs w:val="20"/>
              </w:rPr>
              <w:br/>
              <w:t>2.自卸汽车运土方 运距1km内 实际运距(km):18</w:t>
            </w:r>
          </w:p>
        </w:tc>
        <w:tc>
          <w:tcPr>
            <w:tcW w:w="917"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m3</w:t>
            </w:r>
          </w:p>
        </w:tc>
        <w:tc>
          <w:tcPr>
            <w:tcW w:w="9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960.72</w:t>
            </w:r>
          </w:p>
        </w:tc>
      </w:tr>
    </w:tbl>
    <w:p w:rsidR="000817A2" w:rsidRDefault="000817A2">
      <w:pPr>
        <w:rPr>
          <w:rFonts w:ascii="宋体" w:hAnsi="宋体" w:cs="宋体"/>
          <w:color w:val="000000" w:themeColor="text1"/>
          <w:kern w:val="0"/>
          <w:szCs w:val="21"/>
        </w:rPr>
      </w:pPr>
    </w:p>
    <w:p w:rsidR="000817A2" w:rsidRDefault="002B415E">
      <w:pPr>
        <w:numPr>
          <w:ilvl w:val="0"/>
          <w:numId w:val="8"/>
        </w:numPr>
        <w:rPr>
          <w:rFonts w:ascii="宋体" w:hAnsi="宋体" w:cs="宋体"/>
          <w:color w:val="000000" w:themeColor="text1"/>
          <w:kern w:val="0"/>
          <w:szCs w:val="21"/>
        </w:rPr>
      </w:pPr>
      <w:r>
        <w:rPr>
          <w:rFonts w:ascii="宋体" w:hAnsi="宋体" w:cs="宋体" w:hint="eastAsia"/>
          <w:color w:val="000000" w:themeColor="text1"/>
          <w:kern w:val="0"/>
          <w:szCs w:val="21"/>
        </w:rPr>
        <w:t>板房拆除</w:t>
      </w:r>
    </w:p>
    <w:tbl>
      <w:tblPr>
        <w:tblW w:w="9049" w:type="dxa"/>
        <w:jc w:val="center"/>
        <w:tblCellMar>
          <w:left w:w="0" w:type="dxa"/>
          <w:right w:w="0" w:type="dxa"/>
        </w:tblCellMar>
        <w:tblLook w:val="04A0"/>
      </w:tblPr>
      <w:tblGrid>
        <w:gridCol w:w="750"/>
        <w:gridCol w:w="1483"/>
        <w:gridCol w:w="5050"/>
        <w:gridCol w:w="851"/>
        <w:gridCol w:w="915"/>
      </w:tblGrid>
      <w:tr w:rsidR="000817A2">
        <w:trPr>
          <w:trHeight w:val="498"/>
          <w:jc w:val="center"/>
        </w:trPr>
        <w:tc>
          <w:tcPr>
            <w:tcW w:w="75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序号</w:t>
            </w:r>
          </w:p>
        </w:tc>
        <w:tc>
          <w:tcPr>
            <w:tcW w:w="14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名称</w:t>
            </w:r>
          </w:p>
        </w:tc>
        <w:tc>
          <w:tcPr>
            <w:tcW w:w="5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特征描述</w:t>
            </w:r>
          </w:p>
        </w:tc>
        <w:tc>
          <w:tcPr>
            <w:tcW w:w="8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单位</w:t>
            </w:r>
          </w:p>
        </w:tc>
        <w:tc>
          <w:tcPr>
            <w:tcW w:w="9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数量</w:t>
            </w:r>
          </w:p>
        </w:tc>
      </w:tr>
      <w:tr w:rsidR="000817A2">
        <w:trPr>
          <w:trHeight w:val="498"/>
          <w:jc w:val="center"/>
        </w:trPr>
        <w:tc>
          <w:tcPr>
            <w:tcW w:w="75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1</w:t>
            </w:r>
          </w:p>
        </w:tc>
        <w:tc>
          <w:tcPr>
            <w:tcW w:w="14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整体拆除</w:t>
            </w:r>
          </w:p>
        </w:tc>
        <w:tc>
          <w:tcPr>
            <w:tcW w:w="5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机械整体拆除 民用建筑 三层以内</w:t>
            </w:r>
          </w:p>
        </w:tc>
        <w:tc>
          <w:tcPr>
            <w:tcW w:w="8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m2</w:t>
            </w:r>
          </w:p>
        </w:tc>
        <w:tc>
          <w:tcPr>
            <w:tcW w:w="9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1037.04</w:t>
            </w:r>
          </w:p>
        </w:tc>
      </w:tr>
      <w:tr w:rsidR="000817A2">
        <w:trPr>
          <w:trHeight w:val="487"/>
          <w:jc w:val="center"/>
        </w:trPr>
        <w:tc>
          <w:tcPr>
            <w:tcW w:w="75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Cs w:val="21"/>
              </w:rPr>
              <w:t>2</w:t>
            </w:r>
          </w:p>
        </w:tc>
        <w:tc>
          <w:tcPr>
            <w:tcW w:w="148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拆除废料外运</w:t>
            </w:r>
          </w:p>
        </w:tc>
        <w:tc>
          <w:tcPr>
            <w:tcW w:w="505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left"/>
              <w:textAlignment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拆除废料外运 人工装自卸汽车运 3km内 </w:t>
            </w:r>
          </w:p>
          <w:p w:rsidR="000817A2" w:rsidRDefault="002B415E">
            <w:pPr>
              <w:widowControl/>
              <w:jc w:val="left"/>
              <w:textAlignment w:val="center"/>
              <w:rPr>
                <w:rFonts w:ascii="宋体" w:hAnsi="宋体" w:cs="宋体"/>
                <w:color w:val="000000" w:themeColor="text1"/>
                <w:szCs w:val="21"/>
              </w:rPr>
            </w:pPr>
            <w:r>
              <w:rPr>
                <w:rFonts w:ascii="宋体" w:hAnsi="宋体" w:cs="宋体" w:hint="eastAsia"/>
                <w:color w:val="000000" w:themeColor="text1"/>
                <w:kern w:val="0"/>
                <w:sz w:val="20"/>
                <w:szCs w:val="20"/>
              </w:rPr>
              <w:t>实际运距(km):18</w:t>
            </w:r>
          </w:p>
        </w:tc>
        <w:tc>
          <w:tcPr>
            <w:tcW w:w="8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m3</w:t>
            </w:r>
          </w:p>
        </w:tc>
        <w:tc>
          <w:tcPr>
            <w:tcW w:w="91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0817A2" w:rsidRDefault="002B415E">
            <w:pPr>
              <w:widowControl/>
              <w:jc w:val="center"/>
              <w:textAlignment w:val="center"/>
              <w:rPr>
                <w:rFonts w:ascii="宋体" w:hAnsi="宋体" w:cs="宋体"/>
                <w:color w:val="000000" w:themeColor="text1"/>
                <w:szCs w:val="21"/>
              </w:rPr>
            </w:pPr>
            <w:r>
              <w:rPr>
                <w:rFonts w:ascii="宋体" w:hAnsi="宋体" w:cs="宋体" w:hint="eastAsia"/>
                <w:color w:val="000000" w:themeColor="text1"/>
                <w:kern w:val="0"/>
                <w:sz w:val="20"/>
                <w:szCs w:val="20"/>
              </w:rPr>
              <w:t>89.185</w:t>
            </w:r>
          </w:p>
        </w:tc>
      </w:tr>
    </w:tbl>
    <w:p w:rsidR="000817A2" w:rsidRDefault="000817A2">
      <w:pPr>
        <w:rPr>
          <w:rFonts w:ascii="宋体" w:hAnsi="宋体" w:cs="宋体"/>
          <w:color w:val="000000" w:themeColor="text1"/>
          <w:kern w:val="0"/>
          <w:szCs w:val="21"/>
        </w:rPr>
      </w:pPr>
    </w:p>
    <w:p w:rsidR="000817A2" w:rsidRDefault="000817A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p>
    <w:p w:rsidR="00EC1322" w:rsidRDefault="00EC1322">
      <w:pPr>
        <w:rPr>
          <w:rFonts w:ascii="宋体" w:hAnsi="宋体" w:cs="宋体"/>
          <w:color w:val="000000" w:themeColor="text1"/>
          <w:kern w:val="0"/>
          <w:szCs w:val="21"/>
        </w:rPr>
      </w:pPr>
      <w:r w:rsidRPr="00EC1322">
        <w:rPr>
          <w:noProof/>
          <w:szCs w:val="21"/>
        </w:rPr>
        <w:lastRenderedPageBreak/>
        <w:drawing>
          <wp:inline distT="0" distB="0" distL="0" distR="0">
            <wp:extent cx="5976620" cy="8238276"/>
            <wp:effectExtent l="19050" t="0" r="508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976620" cy="8238276"/>
                    </a:xfrm>
                    <a:prstGeom prst="rect">
                      <a:avLst/>
                    </a:prstGeom>
                    <a:noFill/>
                    <a:ln w="9525">
                      <a:noFill/>
                      <a:miter lim="800000"/>
                      <a:headEnd/>
                      <a:tailEnd/>
                    </a:ln>
                  </pic:spPr>
                </pic:pic>
              </a:graphicData>
            </a:graphic>
          </wp:inline>
        </w:drawing>
      </w:r>
      <w:r w:rsidRPr="00EC1322">
        <w:rPr>
          <w:noProof/>
          <w:szCs w:val="21"/>
        </w:rPr>
        <w:lastRenderedPageBreak/>
        <w:drawing>
          <wp:inline distT="0" distB="0" distL="0" distR="0">
            <wp:extent cx="5976620" cy="8229677"/>
            <wp:effectExtent l="19050" t="0" r="508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5976620" cy="8229677"/>
                    </a:xfrm>
                    <a:prstGeom prst="rect">
                      <a:avLst/>
                    </a:prstGeom>
                    <a:noFill/>
                    <a:ln w="9525">
                      <a:noFill/>
                      <a:miter lim="800000"/>
                      <a:headEnd/>
                      <a:tailEnd/>
                    </a:ln>
                  </pic:spPr>
                </pic:pic>
              </a:graphicData>
            </a:graphic>
          </wp:inline>
        </w:drawing>
      </w:r>
      <w:r w:rsidRPr="00EC1322">
        <w:rPr>
          <w:noProof/>
          <w:szCs w:val="21"/>
        </w:rPr>
        <w:lastRenderedPageBreak/>
        <w:drawing>
          <wp:inline distT="0" distB="0" distL="0" distR="0">
            <wp:extent cx="5976620" cy="8272674"/>
            <wp:effectExtent l="19050" t="0" r="508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5976620" cy="8272674"/>
                    </a:xfrm>
                    <a:prstGeom prst="rect">
                      <a:avLst/>
                    </a:prstGeom>
                    <a:noFill/>
                    <a:ln w="9525">
                      <a:noFill/>
                      <a:miter lim="800000"/>
                      <a:headEnd/>
                      <a:tailEnd/>
                    </a:ln>
                  </pic:spPr>
                </pic:pic>
              </a:graphicData>
            </a:graphic>
          </wp:inline>
        </w:drawing>
      </w:r>
    </w:p>
    <w:tbl>
      <w:tblPr>
        <w:tblW w:w="10440" w:type="dxa"/>
        <w:tblInd w:w="93" w:type="dxa"/>
        <w:tblLook w:val="04A0"/>
      </w:tblPr>
      <w:tblGrid>
        <w:gridCol w:w="579"/>
        <w:gridCol w:w="1416"/>
        <w:gridCol w:w="1883"/>
        <w:gridCol w:w="1428"/>
        <w:gridCol w:w="692"/>
        <w:gridCol w:w="124"/>
        <w:gridCol w:w="1332"/>
        <w:gridCol w:w="610"/>
        <w:gridCol w:w="326"/>
        <w:gridCol w:w="936"/>
        <w:gridCol w:w="1114"/>
      </w:tblGrid>
      <w:tr w:rsidR="00EC1322" w:rsidRPr="00EC1322" w:rsidTr="00EC1322">
        <w:trPr>
          <w:trHeight w:val="795"/>
        </w:trPr>
        <w:tc>
          <w:tcPr>
            <w:tcW w:w="10440" w:type="dxa"/>
            <w:gridSpan w:val="11"/>
            <w:tcBorders>
              <w:top w:val="nil"/>
              <w:left w:val="nil"/>
              <w:bottom w:val="nil"/>
              <w:right w:val="nil"/>
            </w:tcBorders>
            <w:shd w:val="clear" w:color="FFFFFF" w:fill="FFFFFF"/>
            <w:vAlign w:val="center"/>
            <w:hideMark/>
          </w:tcPr>
          <w:p w:rsidR="00EC1322" w:rsidRDefault="00EC1322" w:rsidP="00EC1322">
            <w:pPr>
              <w:widowControl/>
              <w:jc w:val="center"/>
              <w:rPr>
                <w:rFonts w:ascii="宋体" w:hAnsi="宋体" w:cs="宋体"/>
                <w:b/>
                <w:bCs/>
                <w:kern w:val="0"/>
                <w:sz w:val="40"/>
                <w:szCs w:val="40"/>
              </w:rPr>
            </w:pPr>
          </w:p>
          <w:p w:rsidR="00EC1322" w:rsidRDefault="00EC1322" w:rsidP="00EC1322">
            <w:pPr>
              <w:widowControl/>
              <w:jc w:val="center"/>
              <w:rPr>
                <w:rFonts w:ascii="宋体" w:hAnsi="宋体" w:cs="宋体"/>
                <w:b/>
                <w:bCs/>
                <w:kern w:val="0"/>
                <w:sz w:val="40"/>
                <w:szCs w:val="40"/>
              </w:rPr>
            </w:pPr>
          </w:p>
          <w:p w:rsidR="00EC1322" w:rsidRPr="00EC1322" w:rsidRDefault="00EC1322" w:rsidP="00EC1322">
            <w:pPr>
              <w:widowControl/>
              <w:jc w:val="center"/>
              <w:rPr>
                <w:rFonts w:ascii="宋体" w:hAnsi="宋体" w:cs="宋体"/>
                <w:b/>
                <w:bCs/>
                <w:kern w:val="0"/>
                <w:sz w:val="40"/>
                <w:szCs w:val="40"/>
              </w:rPr>
            </w:pPr>
            <w:r w:rsidRPr="00EC1322">
              <w:rPr>
                <w:rFonts w:ascii="宋体" w:hAnsi="宋体" w:cs="宋体" w:hint="eastAsia"/>
                <w:b/>
                <w:bCs/>
                <w:kern w:val="0"/>
                <w:sz w:val="40"/>
                <w:szCs w:val="40"/>
              </w:rPr>
              <w:lastRenderedPageBreak/>
              <w:t>总价措施项目清单与计价表</w:t>
            </w:r>
          </w:p>
        </w:tc>
      </w:tr>
      <w:tr w:rsidR="00EC1322" w:rsidRPr="00EC1322" w:rsidTr="00EC1322">
        <w:trPr>
          <w:trHeight w:val="825"/>
        </w:trPr>
        <w:tc>
          <w:tcPr>
            <w:tcW w:w="6031" w:type="dxa"/>
            <w:gridSpan w:val="5"/>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lastRenderedPageBreak/>
              <w:t>工程名称：溪河清淤</w:t>
            </w:r>
          </w:p>
        </w:tc>
        <w:tc>
          <w:tcPr>
            <w:tcW w:w="2077"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标段：</w:t>
            </w:r>
          </w:p>
        </w:tc>
        <w:tc>
          <w:tcPr>
            <w:tcW w:w="2332"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第 1 页  共 1 页</w:t>
            </w:r>
          </w:p>
        </w:tc>
      </w:tr>
      <w:tr w:rsidR="00EC1322" w:rsidRPr="00EC1322" w:rsidTr="00EC1322">
        <w:trPr>
          <w:trHeight w:val="825"/>
        </w:trPr>
        <w:tc>
          <w:tcPr>
            <w:tcW w:w="580" w:type="dxa"/>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序号</w:t>
            </w:r>
          </w:p>
        </w:tc>
        <w:tc>
          <w:tcPr>
            <w:tcW w:w="136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项目编码</w:t>
            </w:r>
          </w:p>
        </w:tc>
        <w:tc>
          <w:tcPr>
            <w:tcW w:w="190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项目名称</w:t>
            </w:r>
          </w:p>
        </w:tc>
        <w:tc>
          <w:tcPr>
            <w:tcW w:w="144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计算基础</w:t>
            </w:r>
          </w:p>
        </w:tc>
        <w:tc>
          <w:tcPr>
            <w:tcW w:w="82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费率</w:t>
            </w:r>
            <w:r w:rsidRPr="00EC1322">
              <w:rPr>
                <w:rFonts w:ascii="宋体" w:hAnsi="宋体" w:cs="宋体" w:hint="eastAsia"/>
                <w:kern w:val="0"/>
                <w:sz w:val="20"/>
                <w:szCs w:val="20"/>
              </w:rPr>
              <w:br/>
              <w:t>(%)</w:t>
            </w:r>
          </w:p>
        </w:tc>
        <w:tc>
          <w:tcPr>
            <w:tcW w:w="134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金额</w:t>
            </w:r>
            <w:r w:rsidRPr="00EC1322">
              <w:rPr>
                <w:rFonts w:ascii="宋体" w:hAnsi="宋体" w:cs="宋体" w:hint="eastAsia"/>
                <w:kern w:val="0"/>
                <w:sz w:val="20"/>
                <w:szCs w:val="20"/>
              </w:rPr>
              <w:br/>
              <w:t>(元)</w:t>
            </w:r>
          </w:p>
        </w:tc>
        <w:tc>
          <w:tcPr>
            <w:tcW w:w="94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调整费率</w:t>
            </w:r>
            <w:r w:rsidRPr="00EC1322">
              <w:rPr>
                <w:rFonts w:ascii="宋体" w:hAnsi="宋体" w:cs="宋体" w:hint="eastAsia"/>
                <w:kern w:val="0"/>
                <w:sz w:val="20"/>
                <w:szCs w:val="20"/>
              </w:rPr>
              <w:br/>
              <w:t>(%)</w:t>
            </w:r>
          </w:p>
        </w:tc>
        <w:tc>
          <w:tcPr>
            <w:tcW w:w="94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调整后</w:t>
            </w:r>
            <w:r w:rsidRPr="00EC1322">
              <w:rPr>
                <w:rFonts w:ascii="宋体" w:hAnsi="宋体" w:cs="宋体" w:hint="eastAsia"/>
                <w:kern w:val="0"/>
                <w:sz w:val="20"/>
                <w:szCs w:val="20"/>
              </w:rPr>
              <w:br/>
              <w:t>金额</w:t>
            </w:r>
            <w:r w:rsidRPr="00EC1322">
              <w:rPr>
                <w:rFonts w:ascii="宋体" w:hAnsi="宋体" w:cs="宋体" w:hint="eastAsia"/>
                <w:kern w:val="0"/>
                <w:sz w:val="20"/>
                <w:szCs w:val="20"/>
              </w:rPr>
              <w:br/>
              <w:t>(元)</w:t>
            </w:r>
          </w:p>
        </w:tc>
        <w:tc>
          <w:tcPr>
            <w:tcW w:w="1120" w:type="dxa"/>
            <w:tcBorders>
              <w:top w:val="single" w:sz="8" w:space="0" w:color="000000"/>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备注</w:t>
            </w:r>
          </w:p>
        </w:tc>
      </w:tr>
      <w:tr w:rsidR="00EC1322" w:rsidRPr="00EC1322" w:rsidTr="00EC1322">
        <w:trPr>
          <w:trHeight w:val="159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1</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LSSGCSF00001</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绿色施工安全防护措施费</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分部分项人工费+分部分项机械费</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19</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以分部分项的人工费与施工机具费之和为计算基础，费率19%</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79"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41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883"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28"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17"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32"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6123"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合    计</w:t>
            </w:r>
          </w:p>
        </w:tc>
        <w:tc>
          <w:tcPr>
            <w:tcW w:w="1332" w:type="dxa"/>
            <w:tcBorders>
              <w:top w:val="nil"/>
              <w:left w:val="nil"/>
              <w:bottom w:val="single" w:sz="8"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8"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8"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8" w:space="0" w:color="000000"/>
              <w:right w:val="single" w:sz="8"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6031" w:type="dxa"/>
            <w:gridSpan w:val="5"/>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编制人（造价人员）：</w:t>
            </w:r>
          </w:p>
        </w:tc>
        <w:tc>
          <w:tcPr>
            <w:tcW w:w="2077"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复核人（造价工程师）：</w:t>
            </w:r>
          </w:p>
        </w:tc>
        <w:tc>
          <w:tcPr>
            <w:tcW w:w="2332"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 xml:space="preserve">　</w:t>
            </w:r>
          </w:p>
        </w:tc>
      </w:tr>
      <w:tr w:rsidR="00EC1322" w:rsidRPr="00EC1322" w:rsidTr="00EC1322">
        <w:trPr>
          <w:trHeight w:val="360"/>
        </w:trPr>
        <w:tc>
          <w:tcPr>
            <w:tcW w:w="6031" w:type="dxa"/>
            <w:gridSpan w:val="5"/>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 xml:space="preserve">　</w:t>
            </w:r>
          </w:p>
        </w:tc>
        <w:tc>
          <w:tcPr>
            <w:tcW w:w="2077"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 xml:space="preserve">　</w:t>
            </w:r>
          </w:p>
        </w:tc>
        <w:tc>
          <w:tcPr>
            <w:tcW w:w="2332" w:type="dxa"/>
            <w:gridSpan w:val="3"/>
            <w:tcBorders>
              <w:top w:val="nil"/>
              <w:left w:val="nil"/>
              <w:bottom w:val="nil"/>
              <w:right w:val="nil"/>
            </w:tcBorders>
            <w:shd w:val="clear" w:color="FFFFFF" w:fill="FFFFFF"/>
            <w:vAlign w:val="center"/>
            <w:hideMark/>
          </w:tcPr>
          <w:p w:rsidR="00EC1322" w:rsidRDefault="00EC1322" w:rsidP="00EC1322">
            <w:pPr>
              <w:widowControl/>
              <w:jc w:val="right"/>
              <w:rPr>
                <w:rFonts w:ascii="宋体" w:hAnsi="宋体" w:cs="宋体"/>
                <w:kern w:val="0"/>
                <w:sz w:val="18"/>
                <w:szCs w:val="18"/>
              </w:rPr>
            </w:pPr>
            <w:r w:rsidRPr="00EC1322">
              <w:rPr>
                <w:rFonts w:ascii="宋体" w:hAnsi="宋体" w:cs="宋体" w:hint="eastAsia"/>
                <w:kern w:val="0"/>
                <w:sz w:val="18"/>
                <w:szCs w:val="18"/>
              </w:rPr>
              <w:t>表-11</w:t>
            </w:r>
          </w:p>
          <w:p w:rsidR="00EC1322" w:rsidRPr="00EC1322" w:rsidRDefault="00EC1322" w:rsidP="00EC1322">
            <w:pPr>
              <w:widowControl/>
              <w:jc w:val="right"/>
              <w:rPr>
                <w:rFonts w:ascii="宋体" w:hAnsi="宋体" w:cs="宋体"/>
                <w:kern w:val="0"/>
                <w:sz w:val="18"/>
                <w:szCs w:val="18"/>
              </w:rPr>
            </w:pPr>
          </w:p>
        </w:tc>
      </w:tr>
    </w:tbl>
    <w:p w:rsidR="00EC1322" w:rsidRDefault="00EC1322">
      <w:pPr>
        <w:rPr>
          <w:rFonts w:ascii="宋体" w:hAnsi="宋体" w:cs="宋体"/>
          <w:color w:val="000000" w:themeColor="text1"/>
          <w:kern w:val="0"/>
          <w:szCs w:val="21"/>
        </w:rPr>
      </w:pPr>
    </w:p>
    <w:p w:rsidR="00EC1322" w:rsidRDefault="00EC1322">
      <w:pPr>
        <w:rPr>
          <w:rFonts w:ascii="宋体" w:hAnsi="宋体"/>
          <w:color w:val="000000" w:themeColor="text1"/>
          <w:sz w:val="24"/>
        </w:rPr>
      </w:pPr>
      <w:r w:rsidRPr="00EC1322">
        <w:rPr>
          <w:noProof/>
        </w:rPr>
        <w:lastRenderedPageBreak/>
        <w:drawing>
          <wp:inline distT="0" distB="0" distL="0" distR="0">
            <wp:extent cx="5976620" cy="8229677"/>
            <wp:effectExtent l="19050" t="0" r="508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5976620" cy="8229677"/>
                    </a:xfrm>
                    <a:prstGeom prst="rect">
                      <a:avLst/>
                    </a:prstGeom>
                    <a:noFill/>
                    <a:ln w="9525">
                      <a:noFill/>
                      <a:miter lim="800000"/>
                      <a:headEnd/>
                      <a:tailEnd/>
                    </a:ln>
                  </pic:spPr>
                </pic:pic>
              </a:graphicData>
            </a:graphic>
          </wp:inline>
        </w:drawing>
      </w:r>
      <w:r w:rsidRPr="00EC1322">
        <w:rPr>
          <w:noProof/>
        </w:rPr>
        <w:lastRenderedPageBreak/>
        <w:drawing>
          <wp:inline distT="0" distB="0" distL="0" distR="0">
            <wp:extent cx="5976620" cy="8255475"/>
            <wp:effectExtent l="19050" t="0" r="508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5976620" cy="8255475"/>
                    </a:xfrm>
                    <a:prstGeom prst="rect">
                      <a:avLst/>
                    </a:prstGeom>
                    <a:noFill/>
                    <a:ln w="9525">
                      <a:noFill/>
                      <a:miter lim="800000"/>
                      <a:headEnd/>
                      <a:tailEnd/>
                    </a:ln>
                  </pic:spPr>
                </pic:pic>
              </a:graphicData>
            </a:graphic>
          </wp:inline>
        </w:drawing>
      </w:r>
      <w:r w:rsidRPr="00EC1322">
        <w:rPr>
          <w:noProof/>
        </w:rPr>
        <w:lastRenderedPageBreak/>
        <w:drawing>
          <wp:inline distT="0" distB="0" distL="0" distR="0">
            <wp:extent cx="5976620" cy="8135083"/>
            <wp:effectExtent l="19050" t="0" r="508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5976620" cy="8135083"/>
                    </a:xfrm>
                    <a:prstGeom prst="rect">
                      <a:avLst/>
                    </a:prstGeom>
                    <a:noFill/>
                    <a:ln w="9525">
                      <a:noFill/>
                      <a:miter lim="800000"/>
                      <a:headEnd/>
                      <a:tailEnd/>
                    </a:ln>
                  </pic:spPr>
                </pic:pic>
              </a:graphicData>
            </a:graphic>
          </wp:inline>
        </w:drawing>
      </w:r>
      <w:r w:rsidRPr="00EC1322">
        <w:rPr>
          <w:noProof/>
        </w:rPr>
        <w:lastRenderedPageBreak/>
        <w:drawing>
          <wp:inline distT="0" distB="0" distL="0" distR="0">
            <wp:extent cx="5976620" cy="8229677"/>
            <wp:effectExtent l="19050" t="0" r="508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5976620" cy="8229677"/>
                    </a:xfrm>
                    <a:prstGeom prst="rect">
                      <a:avLst/>
                    </a:prstGeom>
                    <a:noFill/>
                    <a:ln w="9525">
                      <a:noFill/>
                      <a:miter lim="800000"/>
                      <a:headEnd/>
                      <a:tailEnd/>
                    </a:ln>
                  </pic:spPr>
                </pic:pic>
              </a:graphicData>
            </a:graphic>
          </wp:inline>
        </w:drawing>
      </w:r>
      <w:r w:rsidRPr="00EC1322">
        <w:rPr>
          <w:noProof/>
        </w:rPr>
        <w:lastRenderedPageBreak/>
        <w:drawing>
          <wp:inline distT="0" distB="0" distL="0" distR="0">
            <wp:extent cx="5976620" cy="8332870"/>
            <wp:effectExtent l="19050" t="0" r="508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srcRect/>
                    <a:stretch>
                      <a:fillRect/>
                    </a:stretch>
                  </pic:blipFill>
                  <pic:spPr bwMode="auto">
                    <a:xfrm>
                      <a:off x="0" y="0"/>
                      <a:ext cx="5976620" cy="8332870"/>
                    </a:xfrm>
                    <a:prstGeom prst="rect">
                      <a:avLst/>
                    </a:prstGeom>
                    <a:noFill/>
                    <a:ln w="9525">
                      <a:noFill/>
                      <a:miter lim="800000"/>
                      <a:headEnd/>
                      <a:tailEnd/>
                    </a:ln>
                  </pic:spPr>
                </pic:pic>
              </a:graphicData>
            </a:graphic>
          </wp:inline>
        </w:drawing>
      </w:r>
    </w:p>
    <w:tbl>
      <w:tblPr>
        <w:tblW w:w="10440" w:type="dxa"/>
        <w:tblInd w:w="93" w:type="dxa"/>
        <w:tblLook w:val="04A0"/>
      </w:tblPr>
      <w:tblGrid>
        <w:gridCol w:w="579"/>
        <w:gridCol w:w="1417"/>
        <w:gridCol w:w="1883"/>
        <w:gridCol w:w="1428"/>
        <w:gridCol w:w="724"/>
        <w:gridCol w:w="92"/>
        <w:gridCol w:w="1332"/>
        <w:gridCol w:w="653"/>
        <w:gridCol w:w="282"/>
        <w:gridCol w:w="936"/>
        <w:gridCol w:w="1114"/>
      </w:tblGrid>
      <w:tr w:rsidR="00EC1322" w:rsidRPr="00EC1322" w:rsidTr="00EC1322">
        <w:trPr>
          <w:trHeight w:val="795"/>
        </w:trPr>
        <w:tc>
          <w:tcPr>
            <w:tcW w:w="10440" w:type="dxa"/>
            <w:gridSpan w:val="11"/>
            <w:tcBorders>
              <w:top w:val="nil"/>
              <w:left w:val="nil"/>
              <w:bottom w:val="nil"/>
              <w:right w:val="nil"/>
            </w:tcBorders>
            <w:shd w:val="clear" w:color="FFFFFF" w:fill="FFFFFF"/>
            <w:vAlign w:val="center"/>
            <w:hideMark/>
          </w:tcPr>
          <w:p w:rsidR="00EC1322" w:rsidRDefault="00EC1322" w:rsidP="00EC1322">
            <w:pPr>
              <w:widowControl/>
              <w:jc w:val="center"/>
              <w:rPr>
                <w:rFonts w:ascii="宋体" w:hAnsi="宋体" w:cs="宋体"/>
                <w:b/>
                <w:bCs/>
                <w:kern w:val="0"/>
                <w:sz w:val="40"/>
                <w:szCs w:val="40"/>
              </w:rPr>
            </w:pPr>
          </w:p>
          <w:p w:rsidR="00EC1322" w:rsidRDefault="00EC1322" w:rsidP="00EC1322">
            <w:pPr>
              <w:widowControl/>
              <w:jc w:val="center"/>
              <w:rPr>
                <w:rFonts w:ascii="宋体" w:hAnsi="宋体" w:cs="宋体"/>
                <w:b/>
                <w:bCs/>
                <w:kern w:val="0"/>
                <w:sz w:val="40"/>
                <w:szCs w:val="40"/>
              </w:rPr>
            </w:pPr>
          </w:p>
          <w:p w:rsidR="00EC1322" w:rsidRPr="00EC1322" w:rsidRDefault="00EC1322" w:rsidP="00EC1322">
            <w:pPr>
              <w:widowControl/>
              <w:jc w:val="center"/>
              <w:rPr>
                <w:rFonts w:ascii="宋体" w:hAnsi="宋体" w:cs="宋体"/>
                <w:b/>
                <w:bCs/>
                <w:kern w:val="0"/>
                <w:sz w:val="40"/>
                <w:szCs w:val="40"/>
              </w:rPr>
            </w:pPr>
            <w:r w:rsidRPr="00EC1322">
              <w:rPr>
                <w:rFonts w:ascii="宋体" w:hAnsi="宋体" w:cs="宋体" w:hint="eastAsia"/>
                <w:b/>
                <w:bCs/>
                <w:kern w:val="0"/>
                <w:sz w:val="40"/>
                <w:szCs w:val="40"/>
              </w:rPr>
              <w:lastRenderedPageBreak/>
              <w:t>总价措施项目清单与计价表</w:t>
            </w:r>
          </w:p>
        </w:tc>
      </w:tr>
      <w:tr w:rsidR="00EC1322" w:rsidRPr="00EC1322" w:rsidTr="00EC1322">
        <w:trPr>
          <w:trHeight w:val="825"/>
        </w:trPr>
        <w:tc>
          <w:tcPr>
            <w:tcW w:w="6063" w:type="dxa"/>
            <w:gridSpan w:val="5"/>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lastRenderedPageBreak/>
              <w:t>工程名称：板房拆除</w:t>
            </w:r>
          </w:p>
        </w:tc>
        <w:tc>
          <w:tcPr>
            <w:tcW w:w="2089"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标段：</w:t>
            </w:r>
          </w:p>
        </w:tc>
        <w:tc>
          <w:tcPr>
            <w:tcW w:w="2288"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第 1 页  共 1 页</w:t>
            </w:r>
          </w:p>
        </w:tc>
      </w:tr>
      <w:tr w:rsidR="00EC1322" w:rsidRPr="00EC1322" w:rsidTr="00EC1322">
        <w:trPr>
          <w:trHeight w:val="825"/>
        </w:trPr>
        <w:tc>
          <w:tcPr>
            <w:tcW w:w="580" w:type="dxa"/>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序号</w:t>
            </w:r>
          </w:p>
        </w:tc>
        <w:tc>
          <w:tcPr>
            <w:tcW w:w="136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项目编码</w:t>
            </w:r>
          </w:p>
        </w:tc>
        <w:tc>
          <w:tcPr>
            <w:tcW w:w="190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项目名称</w:t>
            </w:r>
          </w:p>
        </w:tc>
        <w:tc>
          <w:tcPr>
            <w:tcW w:w="144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计算基础</w:t>
            </w:r>
          </w:p>
        </w:tc>
        <w:tc>
          <w:tcPr>
            <w:tcW w:w="82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费率</w:t>
            </w:r>
            <w:r w:rsidRPr="00EC1322">
              <w:rPr>
                <w:rFonts w:ascii="宋体" w:hAnsi="宋体" w:cs="宋体" w:hint="eastAsia"/>
                <w:kern w:val="0"/>
                <w:sz w:val="20"/>
                <w:szCs w:val="20"/>
              </w:rPr>
              <w:br/>
              <w:t>(%)</w:t>
            </w:r>
          </w:p>
        </w:tc>
        <w:tc>
          <w:tcPr>
            <w:tcW w:w="134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金额</w:t>
            </w:r>
            <w:r w:rsidRPr="00EC1322">
              <w:rPr>
                <w:rFonts w:ascii="宋体" w:hAnsi="宋体" w:cs="宋体" w:hint="eastAsia"/>
                <w:kern w:val="0"/>
                <w:sz w:val="20"/>
                <w:szCs w:val="20"/>
              </w:rPr>
              <w:br/>
              <w:t>(元)</w:t>
            </w:r>
          </w:p>
        </w:tc>
        <w:tc>
          <w:tcPr>
            <w:tcW w:w="940" w:type="dxa"/>
            <w:gridSpan w:val="2"/>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调整费率</w:t>
            </w:r>
            <w:r w:rsidRPr="00EC1322">
              <w:rPr>
                <w:rFonts w:ascii="宋体" w:hAnsi="宋体" w:cs="宋体" w:hint="eastAsia"/>
                <w:kern w:val="0"/>
                <w:sz w:val="20"/>
                <w:szCs w:val="20"/>
              </w:rPr>
              <w:br/>
              <w:t>(%)</w:t>
            </w:r>
          </w:p>
        </w:tc>
        <w:tc>
          <w:tcPr>
            <w:tcW w:w="940" w:type="dxa"/>
            <w:tcBorders>
              <w:top w:val="single" w:sz="8"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调整后</w:t>
            </w:r>
            <w:r w:rsidRPr="00EC1322">
              <w:rPr>
                <w:rFonts w:ascii="宋体" w:hAnsi="宋体" w:cs="宋体" w:hint="eastAsia"/>
                <w:kern w:val="0"/>
                <w:sz w:val="20"/>
                <w:szCs w:val="20"/>
              </w:rPr>
              <w:br/>
              <w:t>金额</w:t>
            </w:r>
            <w:r w:rsidRPr="00EC1322">
              <w:rPr>
                <w:rFonts w:ascii="宋体" w:hAnsi="宋体" w:cs="宋体" w:hint="eastAsia"/>
                <w:kern w:val="0"/>
                <w:sz w:val="20"/>
                <w:szCs w:val="20"/>
              </w:rPr>
              <w:br/>
              <w:t>(元)</w:t>
            </w:r>
          </w:p>
        </w:tc>
        <w:tc>
          <w:tcPr>
            <w:tcW w:w="1120" w:type="dxa"/>
            <w:tcBorders>
              <w:top w:val="single" w:sz="8" w:space="0" w:color="000000"/>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备注</w:t>
            </w:r>
          </w:p>
        </w:tc>
      </w:tr>
      <w:tr w:rsidR="00EC1322" w:rsidRPr="00EC1322" w:rsidTr="00EC1322">
        <w:trPr>
          <w:trHeight w:val="159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1</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LSSGCSF00001</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绿色施工安全防护措施费</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分部分项人工费+分部分项机械费</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19</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以分部分项的人工费与施工机具费之和为计算基础，费率19%</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80"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36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90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2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20"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79"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41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883"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28"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17"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32"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79"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41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883"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28"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17"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32"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79"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41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883"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28"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17"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32"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79"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41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883"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28"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17"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32"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579" w:type="dxa"/>
            <w:tcBorders>
              <w:top w:val="nil"/>
              <w:left w:val="single" w:sz="8" w:space="0" w:color="000000"/>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141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883"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428"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c>
          <w:tcPr>
            <w:tcW w:w="817"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1332"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4"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4" w:space="0" w:color="000000"/>
              <w:right w:val="single" w:sz="8"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6123"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rsidR="00EC1322" w:rsidRPr="00EC1322" w:rsidRDefault="00EC1322" w:rsidP="00EC1322">
            <w:pPr>
              <w:widowControl/>
              <w:jc w:val="center"/>
              <w:rPr>
                <w:rFonts w:ascii="宋体" w:hAnsi="宋体" w:cs="宋体"/>
                <w:kern w:val="0"/>
                <w:sz w:val="20"/>
                <w:szCs w:val="20"/>
              </w:rPr>
            </w:pPr>
            <w:r w:rsidRPr="00EC1322">
              <w:rPr>
                <w:rFonts w:ascii="宋体" w:hAnsi="宋体" w:cs="宋体" w:hint="eastAsia"/>
                <w:kern w:val="0"/>
                <w:sz w:val="20"/>
                <w:szCs w:val="20"/>
              </w:rPr>
              <w:t>合    计</w:t>
            </w:r>
          </w:p>
        </w:tc>
        <w:tc>
          <w:tcPr>
            <w:tcW w:w="1332" w:type="dxa"/>
            <w:tcBorders>
              <w:top w:val="nil"/>
              <w:left w:val="nil"/>
              <w:bottom w:val="single" w:sz="8" w:space="0" w:color="000000"/>
              <w:right w:val="single" w:sz="4" w:space="0" w:color="000000"/>
            </w:tcBorders>
            <w:shd w:val="clear" w:color="FFFFFF" w:fill="FFFFFF"/>
            <w:vAlign w:val="center"/>
            <w:hideMark/>
          </w:tcPr>
          <w:p w:rsidR="00EC1322" w:rsidRPr="00EC1322" w:rsidRDefault="00EC1322" w:rsidP="00EC1322">
            <w:pPr>
              <w:widowControl/>
              <w:jc w:val="right"/>
              <w:rPr>
                <w:rFonts w:ascii="宋体" w:hAnsi="宋体" w:cs="宋体"/>
                <w:kern w:val="0"/>
                <w:sz w:val="20"/>
                <w:szCs w:val="20"/>
              </w:rPr>
            </w:pPr>
            <w:r w:rsidRPr="00EC1322">
              <w:rPr>
                <w:rFonts w:ascii="宋体" w:hAnsi="宋体" w:cs="宋体" w:hint="eastAsia"/>
                <w:kern w:val="0"/>
                <w:sz w:val="20"/>
                <w:szCs w:val="20"/>
              </w:rPr>
              <w:t xml:space="preserve">　</w:t>
            </w:r>
          </w:p>
        </w:tc>
        <w:tc>
          <w:tcPr>
            <w:tcW w:w="935" w:type="dxa"/>
            <w:gridSpan w:val="2"/>
            <w:tcBorders>
              <w:top w:val="single" w:sz="4" w:space="0" w:color="000000"/>
              <w:left w:val="nil"/>
              <w:bottom w:val="single" w:sz="8"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936" w:type="dxa"/>
            <w:tcBorders>
              <w:top w:val="nil"/>
              <w:left w:val="nil"/>
              <w:bottom w:val="single" w:sz="8" w:space="0" w:color="000000"/>
              <w:right w:val="single" w:sz="4"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c>
          <w:tcPr>
            <w:tcW w:w="1114" w:type="dxa"/>
            <w:tcBorders>
              <w:top w:val="nil"/>
              <w:left w:val="nil"/>
              <w:bottom w:val="single" w:sz="8" w:space="0" w:color="000000"/>
              <w:right w:val="single" w:sz="8" w:space="0" w:color="000000"/>
            </w:tcBorders>
            <w:shd w:val="clear" w:color="FFFFFF" w:fill="FFFFFF"/>
            <w:vAlign w:val="center"/>
            <w:hideMark/>
          </w:tcPr>
          <w:p w:rsidR="00EC1322" w:rsidRPr="00EC1322" w:rsidRDefault="00EC1322" w:rsidP="00EC1322">
            <w:pPr>
              <w:widowControl/>
              <w:jc w:val="left"/>
              <w:rPr>
                <w:rFonts w:ascii="宋体" w:hAnsi="宋体" w:cs="宋体"/>
                <w:kern w:val="0"/>
                <w:sz w:val="20"/>
                <w:szCs w:val="20"/>
              </w:rPr>
            </w:pPr>
            <w:r w:rsidRPr="00EC1322">
              <w:rPr>
                <w:rFonts w:ascii="宋体" w:hAnsi="宋体" w:cs="宋体" w:hint="eastAsia"/>
                <w:kern w:val="0"/>
                <w:sz w:val="20"/>
                <w:szCs w:val="20"/>
              </w:rPr>
              <w:t xml:space="preserve">　</w:t>
            </w:r>
          </w:p>
        </w:tc>
      </w:tr>
      <w:tr w:rsidR="00EC1322" w:rsidRPr="00EC1322" w:rsidTr="00EC1322">
        <w:trPr>
          <w:trHeight w:val="360"/>
        </w:trPr>
        <w:tc>
          <w:tcPr>
            <w:tcW w:w="6063" w:type="dxa"/>
            <w:gridSpan w:val="5"/>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编制人（造价人员）：</w:t>
            </w:r>
          </w:p>
        </w:tc>
        <w:tc>
          <w:tcPr>
            <w:tcW w:w="2089"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复核人（造价工程师）：</w:t>
            </w:r>
          </w:p>
        </w:tc>
        <w:tc>
          <w:tcPr>
            <w:tcW w:w="2288"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 xml:space="preserve">　</w:t>
            </w:r>
          </w:p>
        </w:tc>
      </w:tr>
      <w:tr w:rsidR="00EC1322" w:rsidRPr="00EC1322" w:rsidTr="00EC1322">
        <w:trPr>
          <w:trHeight w:val="360"/>
        </w:trPr>
        <w:tc>
          <w:tcPr>
            <w:tcW w:w="6063" w:type="dxa"/>
            <w:gridSpan w:val="5"/>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 xml:space="preserve">　</w:t>
            </w:r>
          </w:p>
        </w:tc>
        <w:tc>
          <w:tcPr>
            <w:tcW w:w="2089" w:type="dxa"/>
            <w:gridSpan w:val="3"/>
            <w:tcBorders>
              <w:top w:val="nil"/>
              <w:left w:val="nil"/>
              <w:bottom w:val="nil"/>
              <w:right w:val="nil"/>
            </w:tcBorders>
            <w:shd w:val="clear" w:color="FFFFFF" w:fill="FFFFFF"/>
            <w:vAlign w:val="bottom"/>
            <w:hideMark/>
          </w:tcPr>
          <w:p w:rsidR="00EC1322" w:rsidRPr="00EC1322" w:rsidRDefault="00EC1322" w:rsidP="00EC1322">
            <w:pPr>
              <w:widowControl/>
              <w:jc w:val="left"/>
              <w:rPr>
                <w:rFonts w:ascii="宋体" w:hAnsi="宋体" w:cs="宋体"/>
                <w:kern w:val="0"/>
                <w:sz w:val="18"/>
                <w:szCs w:val="18"/>
              </w:rPr>
            </w:pPr>
            <w:r w:rsidRPr="00EC1322">
              <w:rPr>
                <w:rFonts w:ascii="宋体" w:hAnsi="宋体" w:cs="宋体" w:hint="eastAsia"/>
                <w:kern w:val="0"/>
                <w:sz w:val="18"/>
                <w:szCs w:val="18"/>
              </w:rPr>
              <w:t xml:space="preserve">　</w:t>
            </w:r>
          </w:p>
        </w:tc>
        <w:tc>
          <w:tcPr>
            <w:tcW w:w="2288" w:type="dxa"/>
            <w:gridSpan w:val="3"/>
            <w:tcBorders>
              <w:top w:val="nil"/>
              <w:left w:val="nil"/>
              <w:bottom w:val="nil"/>
              <w:right w:val="nil"/>
            </w:tcBorders>
            <w:shd w:val="clear" w:color="FFFFFF" w:fill="FFFFFF"/>
            <w:vAlign w:val="center"/>
            <w:hideMark/>
          </w:tcPr>
          <w:p w:rsidR="00EC1322" w:rsidRPr="00EC1322" w:rsidRDefault="00EC1322" w:rsidP="00EC1322">
            <w:pPr>
              <w:widowControl/>
              <w:jc w:val="right"/>
              <w:rPr>
                <w:rFonts w:ascii="宋体" w:hAnsi="宋体" w:cs="宋体"/>
                <w:kern w:val="0"/>
                <w:sz w:val="18"/>
                <w:szCs w:val="18"/>
              </w:rPr>
            </w:pPr>
            <w:r w:rsidRPr="00EC1322">
              <w:rPr>
                <w:rFonts w:ascii="宋体" w:hAnsi="宋体" w:cs="宋体" w:hint="eastAsia"/>
                <w:kern w:val="0"/>
                <w:sz w:val="18"/>
                <w:szCs w:val="18"/>
              </w:rPr>
              <w:t>表-11</w:t>
            </w:r>
          </w:p>
        </w:tc>
      </w:tr>
    </w:tbl>
    <w:p w:rsidR="000817A2" w:rsidRDefault="000817A2">
      <w:pPr>
        <w:rPr>
          <w:rFonts w:ascii="宋体" w:hAnsi="宋体"/>
          <w:color w:val="000000" w:themeColor="text1"/>
          <w:sz w:val="24"/>
        </w:rPr>
      </w:pPr>
    </w:p>
    <w:p w:rsidR="000817A2" w:rsidRDefault="00EC1322">
      <w:pPr>
        <w:rPr>
          <w:rFonts w:ascii="宋体" w:hAnsi="宋体"/>
          <w:color w:val="000000" w:themeColor="text1"/>
          <w:sz w:val="24"/>
        </w:rPr>
      </w:pPr>
      <w:r w:rsidRPr="00EC1322">
        <w:rPr>
          <w:noProof/>
        </w:rPr>
        <w:lastRenderedPageBreak/>
        <w:drawing>
          <wp:inline distT="0" distB="0" distL="0" distR="0">
            <wp:extent cx="5976620" cy="8229677"/>
            <wp:effectExtent l="19050" t="0" r="508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srcRect/>
                    <a:stretch>
                      <a:fillRect/>
                    </a:stretch>
                  </pic:blipFill>
                  <pic:spPr bwMode="auto">
                    <a:xfrm>
                      <a:off x="0" y="0"/>
                      <a:ext cx="5976620" cy="8229677"/>
                    </a:xfrm>
                    <a:prstGeom prst="rect">
                      <a:avLst/>
                    </a:prstGeom>
                    <a:noFill/>
                    <a:ln w="9525">
                      <a:noFill/>
                      <a:miter lim="800000"/>
                      <a:headEnd/>
                      <a:tailEnd/>
                    </a:ln>
                  </pic:spPr>
                </pic:pic>
              </a:graphicData>
            </a:graphic>
          </wp:inline>
        </w:drawing>
      </w:r>
      <w:r w:rsidRPr="00EC1322">
        <w:rPr>
          <w:noProof/>
        </w:rPr>
        <w:lastRenderedPageBreak/>
        <w:drawing>
          <wp:inline distT="0" distB="0" distL="0" distR="0">
            <wp:extent cx="5976620" cy="8255475"/>
            <wp:effectExtent l="19050" t="0" r="508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srcRect/>
                    <a:stretch>
                      <a:fillRect/>
                    </a:stretch>
                  </pic:blipFill>
                  <pic:spPr bwMode="auto">
                    <a:xfrm>
                      <a:off x="0" y="0"/>
                      <a:ext cx="5976620" cy="8255475"/>
                    </a:xfrm>
                    <a:prstGeom prst="rect">
                      <a:avLst/>
                    </a:prstGeom>
                    <a:noFill/>
                    <a:ln w="9525">
                      <a:noFill/>
                      <a:miter lim="800000"/>
                      <a:headEnd/>
                      <a:tailEnd/>
                    </a:ln>
                  </pic:spPr>
                </pic:pic>
              </a:graphicData>
            </a:graphic>
          </wp:inline>
        </w:drawing>
      </w:r>
      <w:r w:rsidRPr="00EC1322">
        <w:rPr>
          <w:noProof/>
        </w:rPr>
        <w:lastRenderedPageBreak/>
        <w:drawing>
          <wp:inline distT="0" distB="0" distL="0" distR="0">
            <wp:extent cx="5976620" cy="8255475"/>
            <wp:effectExtent l="19050" t="0" r="508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srcRect/>
                    <a:stretch>
                      <a:fillRect/>
                    </a:stretch>
                  </pic:blipFill>
                  <pic:spPr bwMode="auto">
                    <a:xfrm>
                      <a:off x="0" y="0"/>
                      <a:ext cx="5976620" cy="8255475"/>
                    </a:xfrm>
                    <a:prstGeom prst="rect">
                      <a:avLst/>
                    </a:prstGeom>
                    <a:noFill/>
                    <a:ln w="9525">
                      <a:noFill/>
                      <a:miter lim="800000"/>
                      <a:headEnd/>
                      <a:tailEnd/>
                    </a:ln>
                  </pic:spPr>
                </pic:pic>
              </a:graphicData>
            </a:graphic>
          </wp:inline>
        </w:drawing>
      </w:r>
    </w:p>
    <w:p w:rsidR="000817A2" w:rsidRDefault="000817A2">
      <w:pPr>
        <w:rPr>
          <w:rFonts w:ascii="宋体" w:hAnsi="宋体"/>
          <w:color w:val="000000" w:themeColor="text1"/>
          <w:sz w:val="24"/>
        </w:rPr>
      </w:pPr>
    </w:p>
    <w:p w:rsidR="000817A2" w:rsidRDefault="000817A2">
      <w:pPr>
        <w:rPr>
          <w:rFonts w:ascii="宋体" w:hAnsi="宋体"/>
          <w:color w:val="000000" w:themeColor="text1"/>
          <w:sz w:val="24"/>
        </w:rPr>
      </w:pPr>
    </w:p>
    <w:p w:rsidR="000817A2" w:rsidRDefault="000817A2">
      <w:pPr>
        <w:rPr>
          <w:rFonts w:ascii="宋体" w:hAnsi="宋体"/>
          <w:color w:val="000000" w:themeColor="text1"/>
          <w:sz w:val="24"/>
        </w:rPr>
      </w:pPr>
    </w:p>
    <w:p w:rsidR="000817A2" w:rsidRDefault="000817A2">
      <w:pPr>
        <w:rPr>
          <w:rFonts w:ascii="宋体" w:hAnsi="宋体"/>
          <w:color w:val="000000" w:themeColor="text1"/>
          <w:sz w:val="24"/>
        </w:rPr>
      </w:pPr>
    </w:p>
    <w:p w:rsidR="000817A2" w:rsidRDefault="000817A2">
      <w:pPr>
        <w:rPr>
          <w:b/>
          <w:bCs/>
          <w:color w:val="000000" w:themeColor="text1"/>
          <w:sz w:val="36"/>
          <w:szCs w:val="36"/>
        </w:rPr>
      </w:pPr>
    </w:p>
    <w:p w:rsidR="000817A2" w:rsidRDefault="002B415E" w:rsidP="006F1B53">
      <w:pPr>
        <w:pStyle w:val="2"/>
        <w:widowControl/>
        <w:numPr>
          <w:ilvl w:val="1"/>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75" w:name="_Toc40273874"/>
      <w:r>
        <w:rPr>
          <w:rFonts w:ascii="宋体" w:eastAsia="宋体" w:hAnsi="宋体" w:hint="eastAsia"/>
          <w:color w:val="000000" w:themeColor="text1"/>
          <w:kern w:val="0"/>
          <w:sz w:val="21"/>
          <w:szCs w:val="21"/>
        </w:rPr>
        <w:t>第三部分 报价须知</w:t>
      </w:r>
      <w:bookmarkEnd w:id="75"/>
    </w:p>
    <w:p w:rsidR="000817A2" w:rsidRDefault="002B415E">
      <w:pPr>
        <w:pStyle w:val="2"/>
        <w:numPr>
          <w:ilvl w:val="1"/>
          <w:numId w:val="0"/>
        </w:numPr>
        <w:spacing w:line="360" w:lineRule="auto"/>
        <w:jc w:val="center"/>
        <w:rPr>
          <w:rFonts w:ascii="宋体" w:eastAsia="宋体" w:hAnsi="宋体"/>
          <w:color w:val="000000" w:themeColor="text1"/>
          <w:sz w:val="21"/>
          <w:szCs w:val="21"/>
        </w:rPr>
      </w:pPr>
      <w:bookmarkStart w:id="76" w:name="_Toc434832495"/>
      <w:bookmarkStart w:id="77" w:name="_Toc40273875"/>
      <w:r>
        <w:rPr>
          <w:rFonts w:ascii="宋体" w:eastAsia="宋体" w:hAnsi="宋体" w:hint="eastAsia"/>
          <w:color w:val="000000" w:themeColor="text1"/>
          <w:sz w:val="21"/>
          <w:szCs w:val="21"/>
        </w:rPr>
        <w:t>投标人须知前附表</w:t>
      </w:r>
      <w:bookmarkEnd w:id="76"/>
      <w:bookmarkEnd w:id="77"/>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78"/>
        <w:gridCol w:w="4000"/>
      </w:tblGrid>
      <w:tr w:rsidR="000817A2">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817A2" w:rsidRDefault="002B415E">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0817A2" w:rsidRDefault="002B415E">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817A2" w:rsidRDefault="002B415E">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0817A2">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jc w:val="center"/>
              <w:rPr>
                <w:rFonts w:ascii="宋体" w:hAnsi="宋体"/>
                <w:color w:val="000000" w:themeColor="text1"/>
                <w:szCs w:val="21"/>
                <w:lang w:val="en-GB"/>
              </w:rPr>
            </w:pPr>
            <w:r>
              <w:rPr>
                <w:rFonts w:hint="eastAsia"/>
                <w:color w:val="000000" w:themeColor="text1"/>
              </w:rPr>
              <w:t>谈判小组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0817A2">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0817A2" w:rsidRDefault="002B415E">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jc w:val="left"/>
              <w:rPr>
                <w:color w:val="000000" w:themeColor="text1"/>
                <w:szCs w:val="21"/>
              </w:rPr>
            </w:pPr>
            <w:r>
              <w:rPr>
                <w:rFonts w:ascii="宋体" w:hint="eastAsia"/>
                <w:bCs/>
                <w:color w:val="000000" w:themeColor="text1"/>
              </w:rPr>
              <w:t>投标人在每一份谈判文件上明确标明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封面需按谈判文件封面格式要求标注并加盖公章。电子文件单独密封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w:t>
            </w:r>
            <w:r>
              <w:rPr>
                <w:rFonts w:hint="eastAsia"/>
                <w:color w:val="000000" w:themeColor="text1"/>
                <w:szCs w:val="21"/>
              </w:rPr>
              <w:t>谈判</w:t>
            </w:r>
            <w:r>
              <w:rPr>
                <w:color w:val="000000" w:themeColor="text1"/>
                <w:szCs w:val="21"/>
              </w:rPr>
              <w:t>文件密封袋的封口处应加盖投标人</w:t>
            </w:r>
            <w:r>
              <w:rPr>
                <w:rFonts w:hint="eastAsia"/>
                <w:color w:val="000000" w:themeColor="text1"/>
                <w:szCs w:val="21"/>
              </w:rPr>
              <w:t>公章或密封章。</w:t>
            </w:r>
          </w:p>
          <w:p w:rsidR="000817A2" w:rsidRDefault="002B415E">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0817A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817A2" w:rsidRDefault="000817A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17A2" w:rsidRDefault="000817A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rPr>
                <w:color w:val="000000" w:themeColor="text1"/>
              </w:rPr>
            </w:pPr>
            <w:r>
              <w:rPr>
                <w:rFonts w:hint="eastAsia"/>
                <w:color w:val="000000" w:themeColor="text1"/>
              </w:rPr>
              <w:t>为了方便唱标，投标人在递交谈判文件的同时，向代理采购机构提交包含“第一次报价一览表”、“投标保证金”、“分项报价表”、“保证金退付书”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0817A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817A2" w:rsidRDefault="000817A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17A2" w:rsidRDefault="000817A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（谈判截止时间）   </w:t>
            </w:r>
            <w:r>
              <w:rPr>
                <w:rFonts w:ascii="宋体" w:hint="eastAsia"/>
                <w:bCs/>
                <w:color w:val="000000" w:themeColor="text1"/>
              </w:rPr>
              <w:t>之前不准启封”的字样。</w:t>
            </w:r>
          </w:p>
        </w:tc>
      </w:tr>
      <w:tr w:rsidR="000817A2">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817A2" w:rsidRDefault="000817A2">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817A2" w:rsidRDefault="000817A2">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spacing w:line="360" w:lineRule="exact"/>
              <w:rPr>
                <w:rFonts w:ascii="宋体"/>
                <w:bCs/>
                <w:color w:val="000000" w:themeColor="text1"/>
              </w:rPr>
            </w:pPr>
            <w:r>
              <w:rPr>
                <w:rFonts w:ascii="宋体" w:hint="eastAsia"/>
                <w:bCs/>
                <w:color w:val="000000" w:themeColor="text1"/>
              </w:rPr>
              <w:t>投标人未按上述规定对谈判文件进行密封和加写标记，</w:t>
            </w:r>
            <w:r>
              <w:rPr>
                <w:rFonts w:ascii="宋体" w:hAnsi="宋体" w:hint="eastAsia"/>
                <w:color w:val="000000" w:themeColor="text1"/>
              </w:rPr>
              <w:t>代理采购机构有权予以拒收，并退回给投标人。电报、电话、传真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0817A2">
        <w:trPr>
          <w:trHeight w:val="699"/>
        </w:trPr>
        <w:tc>
          <w:tcPr>
            <w:tcW w:w="675" w:type="dxa"/>
            <w:tcBorders>
              <w:top w:val="single" w:sz="4" w:space="0" w:color="auto"/>
              <w:left w:val="single" w:sz="4" w:space="0" w:color="auto"/>
              <w:bottom w:val="single" w:sz="4" w:space="0" w:color="auto"/>
              <w:right w:val="single" w:sz="4" w:space="0" w:color="auto"/>
            </w:tcBorders>
            <w:vAlign w:val="center"/>
          </w:tcPr>
          <w:p w:rsidR="000817A2" w:rsidRDefault="002B415E">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0817A2" w:rsidRDefault="002B415E">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817A2" w:rsidRDefault="002B415E">
            <w:pPr>
              <w:pStyle w:val="a2"/>
              <w:tabs>
                <w:tab w:val="left" w:pos="26"/>
              </w:tabs>
              <w:ind w:left="26" w:firstLine="0"/>
              <w:rPr>
                <w:bCs/>
                <w:color w:val="000000" w:themeColor="text1"/>
              </w:rPr>
            </w:pPr>
            <w:r>
              <w:rPr>
                <w:rFonts w:hint="eastAsia"/>
                <w:b/>
                <w:color w:val="000000" w:themeColor="text1"/>
                <w:szCs w:val="21"/>
              </w:rPr>
              <w:t>谈判文件中打“★”号条款必须实质性响应，负偏离（不满足要求）将导致谈判无效。</w:t>
            </w:r>
          </w:p>
        </w:tc>
      </w:tr>
      <w:tr w:rsidR="000817A2">
        <w:trPr>
          <w:trHeight w:val="809"/>
        </w:trPr>
        <w:tc>
          <w:tcPr>
            <w:tcW w:w="675" w:type="dxa"/>
            <w:vMerge w:val="restart"/>
            <w:tcBorders>
              <w:top w:val="single" w:sz="4" w:space="0" w:color="auto"/>
              <w:left w:val="single" w:sz="4" w:space="0" w:color="auto"/>
              <w:right w:val="single" w:sz="4" w:space="0" w:color="auto"/>
            </w:tcBorders>
            <w:vAlign w:val="center"/>
          </w:tcPr>
          <w:p w:rsidR="000817A2" w:rsidRDefault="002B415E">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0817A2" w:rsidRDefault="002B415E">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78" w:type="dxa"/>
            <w:tcBorders>
              <w:top w:val="single" w:sz="4" w:space="0" w:color="auto"/>
              <w:left w:val="single" w:sz="4" w:space="0" w:color="auto"/>
              <w:right w:val="single" w:sz="4" w:space="0" w:color="auto"/>
            </w:tcBorders>
            <w:vAlign w:val="center"/>
          </w:tcPr>
          <w:p w:rsidR="000817A2" w:rsidRDefault="002B415E">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4000" w:type="dxa"/>
            <w:tcBorders>
              <w:top w:val="single" w:sz="4" w:space="0" w:color="auto"/>
              <w:left w:val="single" w:sz="4" w:space="0" w:color="auto"/>
              <w:bottom w:val="single" w:sz="4" w:space="0" w:color="auto"/>
              <w:right w:val="single" w:sz="4" w:space="0" w:color="auto"/>
            </w:tcBorders>
            <w:vAlign w:val="center"/>
          </w:tcPr>
          <w:p w:rsidR="000817A2" w:rsidRDefault="000C4B62">
            <w:pPr>
              <w:rPr>
                <w:rFonts w:ascii="宋体"/>
                <w:bCs/>
                <w:color w:val="000000" w:themeColor="text1"/>
              </w:rPr>
            </w:pPr>
            <w:hyperlink r:id="rId28" w:history="1">
              <w:r w:rsidR="002B415E">
                <w:rPr>
                  <w:rFonts w:ascii="宋体" w:hAnsi="宋体" w:cs="宋体" w:hint="eastAsia"/>
                  <w:bCs/>
                  <w:color w:val="000000" w:themeColor="text1"/>
                  <w:szCs w:val="21"/>
                </w:rPr>
                <w:t>http://zhaobiaoweb.dev.hiiyun.com/</w:t>
              </w:r>
            </w:hyperlink>
          </w:p>
        </w:tc>
      </w:tr>
      <w:tr w:rsidR="000817A2">
        <w:trPr>
          <w:trHeight w:val="717"/>
        </w:trPr>
        <w:tc>
          <w:tcPr>
            <w:tcW w:w="675" w:type="dxa"/>
            <w:vMerge/>
            <w:tcBorders>
              <w:left w:val="single" w:sz="4" w:space="0" w:color="auto"/>
              <w:right w:val="single" w:sz="4" w:space="0" w:color="auto"/>
            </w:tcBorders>
            <w:vAlign w:val="center"/>
          </w:tcPr>
          <w:p w:rsidR="000817A2" w:rsidRDefault="000817A2">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0817A2" w:rsidRDefault="000817A2">
            <w:pPr>
              <w:widowControl/>
              <w:spacing w:line="360" w:lineRule="exact"/>
              <w:jc w:val="left"/>
              <w:rPr>
                <w:rFonts w:ascii="宋体" w:hAnsi="宋体"/>
                <w:color w:val="000000" w:themeColor="text1"/>
                <w:szCs w:val="21"/>
              </w:rPr>
            </w:pPr>
          </w:p>
        </w:tc>
        <w:tc>
          <w:tcPr>
            <w:tcW w:w="2578" w:type="dxa"/>
            <w:tcBorders>
              <w:top w:val="single" w:sz="4" w:space="0" w:color="auto"/>
              <w:left w:val="single" w:sz="4" w:space="0" w:color="auto"/>
              <w:bottom w:val="single" w:sz="4" w:space="0" w:color="auto"/>
              <w:right w:val="single" w:sz="4" w:space="0" w:color="auto"/>
            </w:tcBorders>
            <w:vAlign w:val="center"/>
          </w:tcPr>
          <w:p w:rsidR="000817A2" w:rsidRDefault="002B415E">
            <w:pPr>
              <w:jc w:val="center"/>
              <w:rPr>
                <w:rFonts w:ascii="宋体" w:hAnsi="宋体"/>
                <w:color w:val="000000" w:themeColor="text1"/>
                <w:szCs w:val="21"/>
              </w:rPr>
            </w:pPr>
            <w:r>
              <w:rPr>
                <w:rFonts w:ascii="宋体" w:hint="eastAsia"/>
                <w:bCs/>
                <w:color w:val="000000" w:themeColor="text1"/>
              </w:rPr>
              <w:t>中国政府采购招标网</w:t>
            </w:r>
          </w:p>
        </w:tc>
        <w:tc>
          <w:tcPr>
            <w:tcW w:w="4000" w:type="dxa"/>
            <w:tcBorders>
              <w:top w:val="single" w:sz="4" w:space="0" w:color="auto"/>
              <w:left w:val="single" w:sz="4" w:space="0" w:color="auto"/>
              <w:bottom w:val="single" w:sz="4" w:space="0" w:color="auto"/>
              <w:right w:val="single" w:sz="4" w:space="0" w:color="auto"/>
            </w:tcBorders>
            <w:vAlign w:val="center"/>
          </w:tcPr>
          <w:p w:rsidR="000817A2" w:rsidRDefault="002B415E">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0817A2" w:rsidRDefault="000817A2">
      <w:pPr>
        <w:rPr>
          <w:color w:val="000000" w:themeColor="text1"/>
        </w:rPr>
      </w:pPr>
    </w:p>
    <w:p w:rsidR="000817A2" w:rsidRDefault="000817A2">
      <w:pPr>
        <w:spacing w:line="360" w:lineRule="auto"/>
        <w:rPr>
          <w:rFonts w:ascii="宋体" w:hAnsi="宋体"/>
          <w:b/>
          <w:color w:val="000000" w:themeColor="text1"/>
          <w:szCs w:val="21"/>
        </w:rPr>
      </w:pPr>
      <w:bookmarkStart w:id="78" w:name="_Toc367780303"/>
      <w:bookmarkEnd w:id="2"/>
      <w:bookmarkEnd w:id="3"/>
      <w:bookmarkEnd w:id="4"/>
      <w:bookmarkEnd w:id="5"/>
      <w:bookmarkEnd w:id="6"/>
      <w:bookmarkEnd w:id="7"/>
      <w:bookmarkEnd w:id="8"/>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Default="000817A2">
      <w:pPr>
        <w:spacing w:line="360" w:lineRule="auto"/>
        <w:rPr>
          <w:rFonts w:ascii="宋体" w:hAnsi="宋体"/>
          <w:b/>
          <w:color w:val="000000" w:themeColor="text1"/>
          <w:szCs w:val="21"/>
        </w:rPr>
      </w:pPr>
    </w:p>
    <w:p w:rsidR="000817A2" w:rsidRPr="00AF6350" w:rsidRDefault="002B415E" w:rsidP="00AF6350">
      <w:pPr>
        <w:pStyle w:val="2"/>
        <w:numPr>
          <w:ilvl w:val="1"/>
          <w:numId w:val="0"/>
        </w:numPr>
        <w:tabs>
          <w:tab w:val="clear" w:pos="1440"/>
        </w:tabs>
        <w:spacing w:before="240" w:after="240" w:line="360" w:lineRule="auto"/>
        <w:rPr>
          <w:rFonts w:ascii="宋体" w:eastAsia="宋体" w:hAnsi="宋体"/>
          <w:color w:val="000000" w:themeColor="text1"/>
          <w:sz w:val="21"/>
          <w:szCs w:val="21"/>
        </w:rPr>
      </w:pPr>
      <w:bookmarkStart w:id="79" w:name="_Toc40273876"/>
      <w:r w:rsidRPr="00AF6350">
        <w:rPr>
          <w:rFonts w:ascii="宋体" w:eastAsia="宋体" w:hAnsi="宋体" w:hint="eastAsia"/>
          <w:color w:val="000000" w:themeColor="text1"/>
          <w:sz w:val="21"/>
          <w:szCs w:val="21"/>
        </w:rPr>
        <w:t>Ａ  说  明</w:t>
      </w:r>
      <w:bookmarkEnd w:id="78"/>
      <w:bookmarkEnd w:id="79"/>
    </w:p>
    <w:p w:rsidR="000817A2" w:rsidRDefault="002B415E">
      <w:pPr>
        <w:pStyle w:val="3"/>
        <w:spacing w:line="360" w:lineRule="auto"/>
        <w:rPr>
          <w:rFonts w:ascii="宋体" w:hAnsi="宋体"/>
          <w:color w:val="000000" w:themeColor="text1"/>
          <w:sz w:val="21"/>
          <w:szCs w:val="21"/>
        </w:rPr>
      </w:pPr>
      <w:bookmarkStart w:id="80" w:name="_Toc367780304"/>
      <w:bookmarkStart w:id="81" w:name="_Toc40273877"/>
      <w:r>
        <w:rPr>
          <w:rFonts w:ascii="宋体" w:hAnsi="宋体"/>
          <w:color w:val="000000" w:themeColor="text1"/>
          <w:sz w:val="21"/>
          <w:szCs w:val="21"/>
        </w:rPr>
        <w:t>1</w:t>
      </w:r>
      <w:r>
        <w:rPr>
          <w:rFonts w:ascii="宋体" w:hAnsi="宋体" w:hint="eastAsia"/>
          <w:color w:val="000000" w:themeColor="text1"/>
          <w:sz w:val="21"/>
          <w:szCs w:val="21"/>
        </w:rPr>
        <w:tab/>
        <w:t>适用范围和资金来源</w:t>
      </w:r>
      <w:bookmarkEnd w:id="80"/>
      <w:bookmarkEnd w:id="81"/>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1.1</w:t>
      </w:r>
      <w:r>
        <w:rPr>
          <w:rFonts w:ascii="宋体" w:hAnsi="宋体" w:hint="eastAsia"/>
          <w:bCs/>
          <w:color w:val="000000" w:themeColor="text1"/>
          <w:szCs w:val="21"/>
        </w:rPr>
        <w:tab/>
        <w:t>本谈判文件仅适用于本次竞争性谈判邀请函中所叙述的</w:t>
      </w:r>
      <w:r>
        <w:rPr>
          <w:rFonts w:ascii="宋体" w:hAnsi="宋体" w:hint="eastAsia"/>
          <w:color w:val="000000" w:themeColor="text1"/>
          <w:szCs w:val="21"/>
        </w:rPr>
        <w:t>揭阳第一中学榕江新城学校校内溪河清淤及拆除工程项目</w:t>
      </w:r>
      <w:r>
        <w:rPr>
          <w:rFonts w:ascii="宋体" w:hAnsi="宋体" w:hint="eastAsia"/>
          <w:bCs/>
          <w:color w:val="000000" w:themeColor="text1"/>
          <w:szCs w:val="21"/>
        </w:rPr>
        <w:t>。</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1.2</w:t>
      </w:r>
      <w:r>
        <w:rPr>
          <w:rFonts w:ascii="宋体" w:hAnsi="宋体" w:hint="eastAsia"/>
          <w:bCs/>
          <w:color w:val="000000" w:themeColor="text1"/>
          <w:szCs w:val="21"/>
        </w:rPr>
        <w:tab/>
        <w:t>本谈判文件有关条款由</w:t>
      </w:r>
      <w:r>
        <w:rPr>
          <w:rFonts w:ascii="宋体" w:hAnsi="宋体" w:cs="Tahoma" w:hint="eastAsia"/>
          <w:color w:val="000000" w:themeColor="text1"/>
          <w:szCs w:val="21"/>
        </w:rPr>
        <w:t>代理采购机构</w:t>
      </w:r>
      <w:r>
        <w:rPr>
          <w:rFonts w:ascii="宋体" w:hAnsi="宋体" w:hint="eastAsia"/>
          <w:bCs/>
          <w:color w:val="000000" w:themeColor="text1"/>
          <w:szCs w:val="21"/>
        </w:rPr>
        <w:t>负责解释。</w:t>
      </w:r>
    </w:p>
    <w:p w:rsidR="000817A2" w:rsidRDefault="002B415E">
      <w:pPr>
        <w:pStyle w:val="3"/>
        <w:spacing w:line="360" w:lineRule="auto"/>
        <w:rPr>
          <w:rFonts w:ascii="宋体" w:hAnsi="宋体"/>
          <w:color w:val="000000" w:themeColor="text1"/>
          <w:sz w:val="21"/>
          <w:szCs w:val="21"/>
        </w:rPr>
      </w:pPr>
      <w:bookmarkStart w:id="82" w:name="_Toc367780305"/>
      <w:bookmarkStart w:id="83" w:name="_Toc40273878"/>
      <w:r>
        <w:rPr>
          <w:rFonts w:ascii="宋体" w:hAnsi="宋体"/>
          <w:color w:val="000000" w:themeColor="text1"/>
          <w:sz w:val="21"/>
          <w:szCs w:val="21"/>
        </w:rPr>
        <w:t>2</w:t>
      </w:r>
      <w:r>
        <w:rPr>
          <w:rFonts w:ascii="宋体" w:hAnsi="宋体" w:hint="eastAsia"/>
          <w:color w:val="000000" w:themeColor="text1"/>
          <w:sz w:val="21"/>
          <w:szCs w:val="21"/>
        </w:rPr>
        <w:tab/>
        <w:t>定义</w:t>
      </w:r>
      <w:bookmarkEnd w:id="82"/>
      <w:bookmarkEnd w:id="83"/>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“代理采购机构”系指广东业信采购招标有限公司（揭阳分公司）。</w:t>
      </w:r>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“供应商”系指符合谈判文件合格供应商资格要求，并按谈判文件规定提交谈判响应文件的供应商。</w:t>
      </w:r>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“采购人”系指揭阳第一中学榕江新城学校，即项目采购用户方。</w:t>
      </w:r>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bCs/>
          <w:color w:val="000000" w:themeColor="text1"/>
          <w:szCs w:val="21"/>
        </w:rPr>
        <w:t>“</w:t>
      </w:r>
      <w:r>
        <w:rPr>
          <w:rFonts w:ascii="宋体" w:hAnsi="宋体" w:hint="eastAsia"/>
          <w:bCs/>
          <w:color w:val="000000" w:themeColor="text1"/>
          <w:szCs w:val="21"/>
        </w:rPr>
        <w:t>货物</w:t>
      </w:r>
      <w:r>
        <w:rPr>
          <w:rFonts w:ascii="宋体" w:hAnsi="宋体"/>
          <w:bCs/>
          <w:color w:val="000000" w:themeColor="text1"/>
          <w:szCs w:val="21"/>
        </w:rPr>
        <w:t>”</w:t>
      </w:r>
      <w:r>
        <w:rPr>
          <w:rFonts w:ascii="宋体" w:hAnsi="宋体" w:hint="eastAsia"/>
          <w:bCs/>
          <w:color w:val="000000" w:themeColor="text1"/>
          <w:szCs w:val="21"/>
        </w:rPr>
        <w:t>系指投标供应商根据谈判文件规定，须向采购人提供的货物、材料、备品备件、工具、使用手册及有关技术资料等。</w:t>
      </w:r>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“服务”系指谈判文件规定卖方须承担与实施本项目有关的伴随服务，包括但不限于运输、设计、装卸、安装、调试、技术支持、售后服务等义务和合同中规定卖方应承担的其它义务。</w:t>
      </w:r>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“天”是指日历天。</w:t>
      </w:r>
    </w:p>
    <w:p w:rsidR="000817A2" w:rsidRDefault="002B415E">
      <w:pPr>
        <w:widowControl/>
        <w:numPr>
          <w:ilvl w:val="1"/>
          <w:numId w:val="9"/>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“工作日”系指国家规定除法定节假日以外的以日</w:t>
      </w:r>
      <w:r>
        <w:rPr>
          <w:rFonts w:ascii="宋体" w:hAnsi="宋体"/>
          <w:bCs/>
          <w:color w:val="000000" w:themeColor="text1"/>
          <w:szCs w:val="21"/>
        </w:rPr>
        <w:t>为计算单位的工作时间</w:t>
      </w:r>
      <w:r>
        <w:rPr>
          <w:rFonts w:ascii="宋体" w:hAnsi="宋体" w:hint="eastAsia"/>
          <w:bCs/>
          <w:color w:val="000000" w:themeColor="text1"/>
          <w:szCs w:val="21"/>
        </w:rPr>
        <w:t>。</w:t>
      </w:r>
    </w:p>
    <w:p w:rsidR="000817A2" w:rsidRDefault="002B415E">
      <w:pPr>
        <w:pStyle w:val="3"/>
        <w:spacing w:line="360" w:lineRule="auto"/>
        <w:rPr>
          <w:rFonts w:ascii="宋体" w:hAnsi="宋体"/>
          <w:color w:val="000000" w:themeColor="text1"/>
          <w:sz w:val="21"/>
          <w:szCs w:val="21"/>
        </w:rPr>
      </w:pPr>
      <w:bookmarkStart w:id="84" w:name="_Toc367780306"/>
      <w:bookmarkStart w:id="85" w:name="_Toc40273879"/>
      <w:r>
        <w:rPr>
          <w:rFonts w:ascii="宋体" w:hAnsi="宋体"/>
          <w:color w:val="000000" w:themeColor="text1"/>
          <w:sz w:val="21"/>
          <w:szCs w:val="21"/>
        </w:rPr>
        <w:t>3</w:t>
      </w:r>
      <w:r>
        <w:rPr>
          <w:rFonts w:ascii="宋体" w:hAnsi="宋体" w:hint="eastAsia"/>
          <w:color w:val="000000" w:themeColor="text1"/>
          <w:sz w:val="21"/>
          <w:szCs w:val="21"/>
        </w:rPr>
        <w:tab/>
        <w:t>合格的供应商</w:t>
      </w:r>
      <w:bookmarkEnd w:id="84"/>
      <w:bookmarkEnd w:id="85"/>
    </w:p>
    <w:p w:rsidR="000817A2" w:rsidRDefault="002B415E" w:rsidP="002B415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3.1</w:t>
      </w:r>
      <w:r>
        <w:rPr>
          <w:rFonts w:ascii="宋体" w:hAnsi="宋体" w:hint="eastAsia"/>
          <w:bCs/>
          <w:color w:val="000000" w:themeColor="text1"/>
          <w:szCs w:val="21"/>
        </w:rPr>
        <w:tab/>
      </w:r>
      <w:r>
        <w:rPr>
          <w:rFonts w:ascii="宋体" w:hAnsi="宋体" w:hint="eastAsia"/>
          <w:bCs/>
          <w:color w:val="000000" w:themeColor="text1"/>
          <w:szCs w:val="21"/>
        </w:rPr>
        <w:tab/>
        <w:t>凡具有供应能力，符合并承认和履行本谈判文件中各项规定者为合格的供应商。</w:t>
      </w:r>
    </w:p>
    <w:p w:rsidR="000817A2" w:rsidRDefault="002B415E" w:rsidP="002B415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3.2</w:t>
      </w:r>
      <w:r>
        <w:rPr>
          <w:rFonts w:ascii="宋体" w:hAnsi="宋体"/>
          <w:bCs/>
          <w:color w:val="000000" w:themeColor="text1"/>
          <w:szCs w:val="21"/>
        </w:rPr>
        <w:tab/>
      </w:r>
      <w:r>
        <w:rPr>
          <w:rFonts w:ascii="宋体" w:hAnsi="宋体" w:hint="eastAsia"/>
          <w:bCs/>
          <w:color w:val="000000" w:themeColor="text1"/>
          <w:szCs w:val="21"/>
        </w:rPr>
        <w:tab/>
        <w:t>供应商必须遵守国家有关规定和其他相关的法律、法规、规章、条例及谈判文件中的规定。</w:t>
      </w:r>
    </w:p>
    <w:p w:rsidR="000817A2" w:rsidRDefault="002B415E" w:rsidP="002B415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0817A2" w:rsidRDefault="002B415E" w:rsidP="002B415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0817A2" w:rsidRDefault="002B415E" w:rsidP="002B415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0817A2" w:rsidRDefault="002B415E" w:rsidP="002B415E">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3.6    </w:t>
      </w:r>
      <w:r>
        <w:rPr>
          <w:rFonts w:ascii="宋体" w:hAnsi="宋体"/>
          <w:bCs/>
          <w:color w:val="000000" w:themeColor="text1"/>
          <w:szCs w:val="21"/>
        </w:rPr>
        <w:t>专门面向中小微企业采购的项目，只能由中小企业或微型企业参加。</w:t>
      </w:r>
    </w:p>
    <w:p w:rsidR="000817A2" w:rsidRDefault="002B415E">
      <w:pPr>
        <w:pStyle w:val="3"/>
        <w:spacing w:line="360" w:lineRule="auto"/>
        <w:rPr>
          <w:rFonts w:ascii="宋体" w:hAnsi="宋体"/>
          <w:color w:val="000000" w:themeColor="text1"/>
          <w:sz w:val="21"/>
          <w:szCs w:val="21"/>
        </w:rPr>
      </w:pPr>
      <w:bookmarkStart w:id="86" w:name="_Toc367780307"/>
      <w:bookmarkStart w:id="87" w:name="_Toc40273880"/>
      <w:r>
        <w:rPr>
          <w:rFonts w:ascii="宋体" w:hAnsi="宋体"/>
          <w:color w:val="000000" w:themeColor="text1"/>
          <w:sz w:val="21"/>
          <w:szCs w:val="21"/>
        </w:rPr>
        <w:lastRenderedPageBreak/>
        <w:t>4</w:t>
      </w:r>
      <w:r>
        <w:rPr>
          <w:rFonts w:ascii="宋体" w:hAnsi="宋体" w:hint="eastAsia"/>
          <w:color w:val="000000" w:themeColor="text1"/>
          <w:sz w:val="21"/>
          <w:szCs w:val="21"/>
        </w:rPr>
        <w:tab/>
        <w:t>谈判费用</w:t>
      </w:r>
      <w:bookmarkEnd w:id="86"/>
      <w:bookmarkEnd w:id="87"/>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4.1</w:t>
      </w:r>
      <w:r>
        <w:rPr>
          <w:rFonts w:ascii="宋体" w:hAnsi="宋体" w:hint="eastAsia"/>
          <w:bCs/>
          <w:color w:val="000000" w:themeColor="text1"/>
          <w:szCs w:val="21"/>
        </w:rPr>
        <w:tab/>
        <w:t>供应商自行承担所有与准备和参加谈判有关的费用。无论谈判结果如何，响应谈判的投标供应商自行承担参与本项目投标有关的所有费用，代理采购机构和采购人均无义务和责任承担这些费用。供应商所提供的谈判文件等在接收谈判文件截止时间后概不退回。</w:t>
      </w:r>
    </w:p>
    <w:p w:rsidR="000817A2" w:rsidRDefault="002B415E">
      <w:pPr>
        <w:pStyle w:val="2"/>
        <w:numPr>
          <w:ilvl w:val="1"/>
          <w:numId w:val="0"/>
        </w:numPr>
        <w:spacing w:before="240" w:after="240" w:line="360" w:lineRule="auto"/>
        <w:rPr>
          <w:rFonts w:ascii="宋体" w:eastAsia="宋体" w:hAnsi="宋体"/>
          <w:color w:val="000000" w:themeColor="text1"/>
          <w:sz w:val="21"/>
          <w:szCs w:val="21"/>
        </w:rPr>
      </w:pPr>
      <w:bookmarkStart w:id="88" w:name="_Toc367780308"/>
      <w:bookmarkStart w:id="89" w:name="_Toc40273881"/>
      <w:r>
        <w:rPr>
          <w:rFonts w:ascii="宋体" w:eastAsia="宋体" w:hAnsi="宋体" w:hint="eastAsia"/>
          <w:color w:val="000000" w:themeColor="text1"/>
          <w:sz w:val="21"/>
          <w:szCs w:val="21"/>
        </w:rPr>
        <w:t>Ｂ谈判文件说明</w:t>
      </w:r>
      <w:bookmarkEnd w:id="88"/>
      <w:bookmarkEnd w:id="89"/>
    </w:p>
    <w:p w:rsidR="000817A2" w:rsidRDefault="002B415E">
      <w:pPr>
        <w:pStyle w:val="3"/>
        <w:spacing w:line="360" w:lineRule="auto"/>
        <w:rPr>
          <w:rFonts w:ascii="宋体" w:hAnsi="宋体"/>
          <w:color w:val="000000" w:themeColor="text1"/>
          <w:sz w:val="21"/>
          <w:szCs w:val="21"/>
        </w:rPr>
      </w:pPr>
      <w:bookmarkStart w:id="90" w:name="_Toc367780309"/>
      <w:bookmarkStart w:id="91" w:name="_Toc40273882"/>
      <w:r>
        <w:rPr>
          <w:rFonts w:ascii="宋体" w:hAnsi="宋体"/>
          <w:color w:val="000000" w:themeColor="text1"/>
          <w:sz w:val="21"/>
          <w:szCs w:val="21"/>
        </w:rPr>
        <w:t>5</w:t>
      </w:r>
      <w:r>
        <w:rPr>
          <w:rFonts w:ascii="宋体" w:hAnsi="宋体" w:hint="eastAsia"/>
          <w:color w:val="000000" w:themeColor="text1"/>
          <w:sz w:val="21"/>
          <w:szCs w:val="21"/>
        </w:rPr>
        <w:tab/>
        <w:t>谈判文件的构成</w:t>
      </w:r>
      <w:bookmarkEnd w:id="90"/>
      <w:bookmarkEnd w:id="91"/>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5.1</w:t>
      </w:r>
      <w:r>
        <w:rPr>
          <w:rFonts w:ascii="宋体" w:hAnsi="宋体"/>
          <w:bCs/>
          <w:color w:val="000000" w:themeColor="text1"/>
          <w:szCs w:val="21"/>
        </w:rPr>
        <w:tab/>
      </w:r>
      <w:r>
        <w:rPr>
          <w:rFonts w:ascii="宋体" w:hAnsi="宋体" w:hint="eastAsia"/>
          <w:bCs/>
          <w:color w:val="000000" w:themeColor="text1"/>
          <w:szCs w:val="21"/>
        </w:rPr>
        <w:t>谈判文件用以阐明所需货物及服务、谈判程序、合同条款及相关附件。谈判文件由下述部分组成：</w:t>
      </w:r>
    </w:p>
    <w:p w:rsidR="000817A2" w:rsidRDefault="002B415E">
      <w:pPr>
        <w:widowControl/>
        <w:tabs>
          <w:tab w:val="left" w:pos="753"/>
        </w:tabs>
        <w:adjustRightInd w:val="0"/>
        <w:snapToGrid w:val="0"/>
        <w:spacing w:line="360" w:lineRule="auto"/>
        <w:ind w:leftChars="448" w:left="1445" w:hanging="504"/>
        <w:rPr>
          <w:rFonts w:ascii="宋体" w:hAnsi="宋体"/>
          <w:bCs/>
          <w:color w:val="000000" w:themeColor="text1"/>
          <w:szCs w:val="21"/>
        </w:rPr>
      </w:pPr>
      <w:r>
        <w:rPr>
          <w:rFonts w:ascii="宋体" w:hAnsi="宋体" w:hint="eastAsia"/>
          <w:bCs/>
          <w:color w:val="000000" w:themeColor="text1"/>
          <w:szCs w:val="21"/>
        </w:rPr>
        <w:t>第一部分  竞争性谈判邀请函</w:t>
      </w:r>
    </w:p>
    <w:p w:rsidR="000817A2" w:rsidRDefault="002B415E">
      <w:pPr>
        <w:widowControl/>
        <w:tabs>
          <w:tab w:val="left" w:pos="753"/>
        </w:tabs>
        <w:adjustRightInd w:val="0"/>
        <w:snapToGrid w:val="0"/>
        <w:spacing w:line="360" w:lineRule="auto"/>
        <w:ind w:leftChars="448" w:left="1445" w:hanging="504"/>
        <w:rPr>
          <w:rFonts w:ascii="宋体" w:hAnsi="宋体"/>
          <w:bCs/>
          <w:color w:val="000000" w:themeColor="text1"/>
          <w:szCs w:val="21"/>
        </w:rPr>
      </w:pPr>
      <w:r>
        <w:rPr>
          <w:rFonts w:ascii="宋体" w:hAnsi="宋体" w:hint="eastAsia"/>
          <w:bCs/>
          <w:color w:val="000000" w:themeColor="text1"/>
          <w:szCs w:val="21"/>
        </w:rPr>
        <w:t>第二部分  采购项目内容</w:t>
      </w:r>
    </w:p>
    <w:p w:rsidR="000817A2" w:rsidRDefault="002B415E">
      <w:pPr>
        <w:widowControl/>
        <w:tabs>
          <w:tab w:val="left" w:pos="753"/>
        </w:tabs>
        <w:adjustRightInd w:val="0"/>
        <w:snapToGrid w:val="0"/>
        <w:spacing w:line="360" w:lineRule="auto"/>
        <w:ind w:leftChars="448" w:left="1445" w:hanging="504"/>
        <w:rPr>
          <w:rFonts w:ascii="宋体" w:hAnsi="宋体"/>
          <w:bCs/>
          <w:color w:val="000000" w:themeColor="text1"/>
          <w:szCs w:val="21"/>
        </w:rPr>
      </w:pPr>
      <w:r>
        <w:rPr>
          <w:rFonts w:ascii="宋体" w:hAnsi="宋体" w:hint="eastAsia"/>
          <w:bCs/>
          <w:color w:val="000000" w:themeColor="text1"/>
          <w:szCs w:val="21"/>
        </w:rPr>
        <w:t>第三部分  报价须知</w:t>
      </w:r>
    </w:p>
    <w:p w:rsidR="000817A2" w:rsidRDefault="002B415E">
      <w:pPr>
        <w:widowControl/>
        <w:tabs>
          <w:tab w:val="left" w:pos="753"/>
        </w:tabs>
        <w:adjustRightInd w:val="0"/>
        <w:snapToGrid w:val="0"/>
        <w:spacing w:line="360" w:lineRule="auto"/>
        <w:ind w:leftChars="448" w:left="1445" w:hanging="504"/>
        <w:rPr>
          <w:rFonts w:ascii="宋体" w:hAnsi="宋体"/>
          <w:bCs/>
          <w:color w:val="000000" w:themeColor="text1"/>
          <w:szCs w:val="21"/>
        </w:rPr>
      </w:pPr>
      <w:r>
        <w:rPr>
          <w:rFonts w:ascii="宋体" w:hAnsi="宋体" w:hint="eastAsia"/>
          <w:bCs/>
          <w:color w:val="000000" w:themeColor="text1"/>
          <w:szCs w:val="21"/>
        </w:rPr>
        <w:t>第四部分  合同书格式（参考范本）</w:t>
      </w:r>
    </w:p>
    <w:p w:rsidR="000817A2" w:rsidRDefault="002B415E">
      <w:pPr>
        <w:widowControl/>
        <w:tabs>
          <w:tab w:val="left" w:pos="753"/>
        </w:tabs>
        <w:adjustRightInd w:val="0"/>
        <w:snapToGrid w:val="0"/>
        <w:spacing w:line="360" w:lineRule="auto"/>
        <w:ind w:leftChars="448" w:left="1445" w:hanging="504"/>
        <w:rPr>
          <w:rFonts w:ascii="宋体" w:hAnsi="宋体"/>
          <w:bCs/>
          <w:color w:val="000000" w:themeColor="text1"/>
          <w:szCs w:val="21"/>
        </w:rPr>
      </w:pPr>
      <w:r>
        <w:rPr>
          <w:rFonts w:ascii="宋体" w:hAnsi="宋体" w:hint="eastAsia"/>
          <w:bCs/>
          <w:color w:val="000000" w:themeColor="text1"/>
          <w:szCs w:val="21"/>
        </w:rPr>
        <w:t>第五部分  谈判文件格式</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5.2</w:t>
      </w:r>
      <w:r>
        <w:rPr>
          <w:rFonts w:ascii="宋体" w:hAnsi="宋体"/>
          <w:bCs/>
          <w:color w:val="000000" w:themeColor="text1"/>
          <w:szCs w:val="21"/>
        </w:rPr>
        <w:tab/>
      </w:r>
      <w:r>
        <w:rPr>
          <w:rFonts w:ascii="宋体" w:hAnsi="宋体" w:hint="eastAsia"/>
          <w:bCs/>
          <w:color w:val="000000" w:themeColor="text1"/>
          <w:szCs w:val="21"/>
        </w:rPr>
        <w:t>谈判文件以中文编印。</w:t>
      </w:r>
    </w:p>
    <w:p w:rsidR="000817A2" w:rsidRDefault="002B415E">
      <w:pPr>
        <w:pStyle w:val="3"/>
        <w:spacing w:line="360" w:lineRule="auto"/>
        <w:rPr>
          <w:rFonts w:ascii="宋体" w:hAnsi="宋体"/>
          <w:color w:val="000000" w:themeColor="text1"/>
          <w:sz w:val="21"/>
          <w:szCs w:val="21"/>
        </w:rPr>
      </w:pPr>
      <w:bookmarkStart w:id="92" w:name="_Toc367780310"/>
      <w:bookmarkStart w:id="93" w:name="_Toc40273883"/>
      <w:r>
        <w:rPr>
          <w:rFonts w:ascii="宋体" w:hAnsi="宋体"/>
          <w:color w:val="000000" w:themeColor="text1"/>
          <w:sz w:val="21"/>
          <w:szCs w:val="21"/>
        </w:rPr>
        <w:t>6</w:t>
      </w:r>
      <w:r>
        <w:rPr>
          <w:rFonts w:ascii="宋体" w:hAnsi="宋体" w:hint="eastAsia"/>
          <w:color w:val="000000" w:themeColor="text1"/>
          <w:sz w:val="21"/>
          <w:szCs w:val="21"/>
        </w:rPr>
        <w:tab/>
        <w:t>谈判文件的澄清</w:t>
      </w:r>
      <w:bookmarkEnd w:id="92"/>
      <w:bookmarkEnd w:id="93"/>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6.1</w:t>
      </w:r>
      <w:r>
        <w:rPr>
          <w:rFonts w:ascii="宋体" w:hAnsi="宋体"/>
          <w:bCs/>
          <w:color w:val="000000" w:themeColor="text1"/>
          <w:szCs w:val="21"/>
        </w:rPr>
        <w:tab/>
      </w:r>
      <w:r>
        <w:rPr>
          <w:rFonts w:ascii="宋体" w:hAnsi="宋体" w:hint="eastAsia"/>
          <w:bCs/>
          <w:color w:val="000000" w:themeColor="text1"/>
          <w:szCs w:val="21"/>
        </w:rPr>
        <w:t>澄清是指代理采购机构对谈判文件中的遗漏、词义表述不清或对比较复杂的事项进行说明，回答供应商提出的各种问题。</w:t>
      </w:r>
    </w:p>
    <w:p w:rsidR="000817A2" w:rsidRDefault="002B415E">
      <w:pPr>
        <w:widowControl/>
        <w:numPr>
          <w:ilvl w:val="1"/>
          <w:numId w:val="10"/>
        </w:numPr>
        <w:tabs>
          <w:tab w:val="clear" w:pos="360"/>
          <w:tab w:val="left" w:pos="753"/>
        </w:tabs>
        <w:adjustRightInd w:val="0"/>
        <w:snapToGrid w:val="0"/>
        <w:spacing w:line="360" w:lineRule="auto"/>
        <w:ind w:left="753" w:hanging="753"/>
        <w:rPr>
          <w:rFonts w:ascii="宋体" w:hAnsi="宋体"/>
          <w:bCs/>
          <w:color w:val="000000" w:themeColor="text1"/>
          <w:szCs w:val="21"/>
        </w:rPr>
      </w:pPr>
      <w:r>
        <w:rPr>
          <w:rFonts w:ascii="宋体" w:hAnsi="宋体" w:hint="eastAsia"/>
          <w:bCs/>
          <w:color w:val="000000" w:themeColor="text1"/>
          <w:szCs w:val="21"/>
        </w:rPr>
        <w:t>供应商对谈判文件如有疑点，可要求澄清。供应商应在投标截止日三（3）个日历日前按竞争性谈判邀请书中载明的地址以书面形式（包括信函、传真、电子邮件等，下同）通知到代理采购机构。代理采购机构将视情况确定采用适当方式予以澄清，或以书面形式予以答复，并在其认为必要时，将不标明查询来源的书面答复发给已购买谈判文件的每一供应商，供应商在收到通知后应立即以传真或其他书面形式予以确认收到。</w:t>
      </w:r>
    </w:p>
    <w:p w:rsidR="000817A2" w:rsidRDefault="002B415E">
      <w:pPr>
        <w:widowControl/>
        <w:numPr>
          <w:ilvl w:val="1"/>
          <w:numId w:val="10"/>
        </w:numPr>
        <w:tabs>
          <w:tab w:val="clear" w:pos="360"/>
          <w:tab w:val="left" w:pos="753"/>
        </w:tabs>
        <w:adjustRightInd w:val="0"/>
        <w:snapToGrid w:val="0"/>
        <w:spacing w:line="360" w:lineRule="auto"/>
        <w:ind w:left="753" w:hanging="753"/>
        <w:rPr>
          <w:rFonts w:ascii="宋体" w:hAnsi="宋体"/>
          <w:bCs/>
          <w:color w:val="000000" w:themeColor="text1"/>
          <w:szCs w:val="21"/>
        </w:rPr>
      </w:pPr>
      <w:r>
        <w:rPr>
          <w:rFonts w:ascii="宋体" w:hAnsi="宋体" w:hint="eastAsia"/>
          <w:bCs/>
          <w:color w:val="000000" w:themeColor="text1"/>
          <w:szCs w:val="21"/>
        </w:rPr>
        <w:t>代理采购机构对澄清要求的书面答复是谈判文件的组成部分。</w:t>
      </w:r>
    </w:p>
    <w:p w:rsidR="000817A2" w:rsidRDefault="002B415E">
      <w:pPr>
        <w:pStyle w:val="3"/>
        <w:spacing w:line="360" w:lineRule="auto"/>
        <w:rPr>
          <w:rFonts w:ascii="宋体" w:hAnsi="宋体"/>
          <w:color w:val="000000" w:themeColor="text1"/>
          <w:sz w:val="21"/>
          <w:szCs w:val="21"/>
        </w:rPr>
      </w:pPr>
      <w:bookmarkStart w:id="94" w:name="_Toc367780311"/>
      <w:bookmarkStart w:id="95" w:name="_Toc40273884"/>
      <w:r>
        <w:rPr>
          <w:rFonts w:ascii="宋体" w:hAnsi="宋体"/>
          <w:color w:val="000000" w:themeColor="text1"/>
          <w:sz w:val="21"/>
          <w:szCs w:val="21"/>
        </w:rPr>
        <w:t>7</w:t>
      </w:r>
      <w:r>
        <w:rPr>
          <w:rFonts w:ascii="宋体" w:hAnsi="宋体" w:hint="eastAsia"/>
          <w:color w:val="000000" w:themeColor="text1"/>
          <w:sz w:val="21"/>
          <w:szCs w:val="21"/>
        </w:rPr>
        <w:tab/>
        <w:t>谈判文件的修改</w:t>
      </w:r>
      <w:bookmarkEnd w:id="94"/>
      <w:bookmarkEnd w:id="95"/>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7.1</w:t>
      </w:r>
      <w:r>
        <w:rPr>
          <w:rFonts w:ascii="宋体" w:hAnsi="宋体"/>
          <w:bCs/>
          <w:color w:val="000000" w:themeColor="text1"/>
          <w:szCs w:val="21"/>
        </w:rPr>
        <w:tab/>
      </w:r>
      <w:r>
        <w:rPr>
          <w:rFonts w:ascii="宋体" w:hAnsi="宋体" w:hint="eastAsia"/>
          <w:bCs/>
          <w:color w:val="000000" w:themeColor="text1"/>
          <w:szCs w:val="21"/>
        </w:rPr>
        <w:t>在谈判截止日期前，代理采购机构可主动地或依据供应商要求澄清的问题而修改谈判文件，并以书面形式通知已购买谈判文件的每一供应商，供应商在收到该通知后应立即以传真或其他书面形式予以确认。</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7.2</w:t>
      </w:r>
      <w:r>
        <w:rPr>
          <w:rFonts w:ascii="宋体" w:hAnsi="宋体"/>
          <w:bCs/>
          <w:color w:val="000000" w:themeColor="text1"/>
          <w:szCs w:val="21"/>
        </w:rPr>
        <w:tab/>
      </w:r>
      <w:r>
        <w:rPr>
          <w:rFonts w:ascii="宋体" w:hAnsi="宋体" w:hint="eastAsia"/>
          <w:bCs/>
          <w:color w:val="000000" w:themeColor="text1"/>
          <w:szCs w:val="21"/>
        </w:rPr>
        <w:t>为使供应商在准备谈判文件时有合理的时间考虑谈判文件的修改，代理采购机构可酌情推迟谈判时间，并以书面形式通知已购买谈判文件的每一供应商。</w:t>
      </w:r>
    </w:p>
    <w:p w:rsidR="000817A2" w:rsidRDefault="002B415E">
      <w:pPr>
        <w:widowControl/>
        <w:numPr>
          <w:ilvl w:val="1"/>
          <w:numId w:val="11"/>
        </w:numPr>
        <w:tabs>
          <w:tab w:val="clear" w:pos="360"/>
          <w:tab w:val="left" w:pos="753"/>
        </w:tabs>
        <w:adjustRightInd w:val="0"/>
        <w:snapToGrid w:val="0"/>
        <w:spacing w:line="360" w:lineRule="auto"/>
        <w:ind w:left="753" w:hanging="753"/>
        <w:rPr>
          <w:rFonts w:ascii="宋体" w:hAnsi="宋体"/>
          <w:bCs/>
          <w:color w:val="000000" w:themeColor="text1"/>
          <w:szCs w:val="21"/>
        </w:rPr>
      </w:pPr>
      <w:r>
        <w:rPr>
          <w:rFonts w:ascii="宋体" w:hAnsi="宋体" w:hint="eastAsia"/>
          <w:bCs/>
          <w:color w:val="000000" w:themeColor="text1"/>
          <w:szCs w:val="21"/>
        </w:rPr>
        <w:t>谈判文件的修改书将构成谈判文件的一部分，对供应商有约束力。</w:t>
      </w:r>
    </w:p>
    <w:p w:rsidR="000817A2" w:rsidRDefault="002B415E">
      <w:pPr>
        <w:pStyle w:val="2"/>
        <w:numPr>
          <w:ilvl w:val="1"/>
          <w:numId w:val="0"/>
        </w:numPr>
        <w:spacing w:before="240" w:after="240" w:line="360" w:lineRule="auto"/>
        <w:rPr>
          <w:rFonts w:ascii="宋体" w:eastAsia="宋体" w:hAnsi="宋体"/>
          <w:color w:val="000000" w:themeColor="text1"/>
          <w:sz w:val="21"/>
          <w:szCs w:val="21"/>
        </w:rPr>
      </w:pPr>
      <w:bookmarkStart w:id="96" w:name="_Toc367780312"/>
      <w:bookmarkStart w:id="97" w:name="_Toc40273885"/>
      <w:r>
        <w:rPr>
          <w:rFonts w:ascii="宋体" w:eastAsia="宋体" w:hAnsi="宋体" w:hint="eastAsia"/>
          <w:color w:val="000000" w:themeColor="text1"/>
          <w:sz w:val="21"/>
          <w:szCs w:val="21"/>
        </w:rPr>
        <w:lastRenderedPageBreak/>
        <w:t>Ｃ谈判文件的编制</w:t>
      </w:r>
      <w:bookmarkEnd w:id="96"/>
      <w:bookmarkEnd w:id="97"/>
    </w:p>
    <w:p w:rsidR="000817A2" w:rsidRDefault="002B415E">
      <w:pPr>
        <w:pStyle w:val="3"/>
        <w:spacing w:line="360" w:lineRule="auto"/>
        <w:rPr>
          <w:rFonts w:ascii="宋体" w:hAnsi="宋体"/>
          <w:color w:val="000000" w:themeColor="text1"/>
          <w:sz w:val="21"/>
          <w:szCs w:val="21"/>
        </w:rPr>
      </w:pPr>
      <w:bookmarkStart w:id="98" w:name="_Toc367780313"/>
      <w:bookmarkStart w:id="99" w:name="_Toc40273886"/>
      <w:r>
        <w:rPr>
          <w:rFonts w:ascii="宋体" w:hAnsi="宋体" w:hint="eastAsia"/>
          <w:color w:val="000000" w:themeColor="text1"/>
          <w:sz w:val="21"/>
          <w:szCs w:val="21"/>
        </w:rPr>
        <w:t>8</w:t>
      </w:r>
      <w:r>
        <w:rPr>
          <w:rFonts w:ascii="宋体" w:hAnsi="宋体" w:hint="eastAsia"/>
          <w:color w:val="000000" w:themeColor="text1"/>
          <w:sz w:val="21"/>
          <w:szCs w:val="21"/>
        </w:rPr>
        <w:tab/>
        <w:t>要求</w:t>
      </w:r>
      <w:bookmarkEnd w:id="98"/>
      <w:bookmarkEnd w:id="99"/>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8.1</w:t>
      </w:r>
      <w:r>
        <w:rPr>
          <w:rFonts w:ascii="宋体" w:hAnsi="宋体"/>
          <w:bCs/>
          <w:color w:val="000000" w:themeColor="text1"/>
          <w:szCs w:val="21"/>
        </w:rPr>
        <w:tab/>
      </w:r>
      <w:r>
        <w:rPr>
          <w:rFonts w:ascii="宋体" w:hAnsi="宋体" w:hint="eastAsia"/>
          <w:bCs/>
          <w:color w:val="000000" w:themeColor="text1"/>
          <w:szCs w:val="21"/>
        </w:rPr>
        <w:t>供应商应仔细阅读谈判文件的所有内容，按谈判文件的要求编制谈判文件，并保证所提供的全部资料的真实性，以使其投标对谈判文件提出的要求和条件做出实质性响应，否则，其投标将被拒绝。</w:t>
      </w:r>
    </w:p>
    <w:p w:rsidR="000817A2" w:rsidRDefault="002B415E">
      <w:pPr>
        <w:pStyle w:val="3"/>
        <w:spacing w:line="360" w:lineRule="auto"/>
        <w:rPr>
          <w:rFonts w:ascii="宋体" w:hAnsi="宋体"/>
          <w:color w:val="000000" w:themeColor="text1"/>
          <w:sz w:val="21"/>
          <w:szCs w:val="21"/>
        </w:rPr>
      </w:pPr>
      <w:bookmarkStart w:id="100" w:name="_Toc367780314"/>
      <w:bookmarkStart w:id="101" w:name="_Toc40273887"/>
      <w:r>
        <w:rPr>
          <w:rFonts w:ascii="宋体" w:hAnsi="宋体"/>
          <w:color w:val="000000" w:themeColor="text1"/>
          <w:sz w:val="21"/>
          <w:szCs w:val="21"/>
        </w:rPr>
        <w:t>9</w:t>
      </w:r>
      <w:r>
        <w:rPr>
          <w:rFonts w:ascii="宋体" w:hAnsi="宋体" w:hint="eastAsia"/>
          <w:color w:val="000000" w:themeColor="text1"/>
          <w:sz w:val="21"/>
          <w:szCs w:val="21"/>
        </w:rPr>
        <w:tab/>
        <w:t>投标语言及计量单位</w:t>
      </w:r>
      <w:bookmarkEnd w:id="100"/>
      <w:bookmarkEnd w:id="101"/>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9.1</w:t>
      </w:r>
      <w:r>
        <w:rPr>
          <w:rFonts w:ascii="宋体" w:hAnsi="宋体"/>
          <w:bCs/>
          <w:color w:val="000000" w:themeColor="text1"/>
          <w:szCs w:val="21"/>
        </w:rPr>
        <w:tab/>
      </w:r>
      <w:r>
        <w:rPr>
          <w:rFonts w:ascii="宋体" w:hAnsi="宋体" w:hint="eastAsia"/>
          <w:bCs/>
          <w:color w:val="000000" w:themeColor="text1"/>
          <w:szCs w:val="21"/>
        </w:rPr>
        <w:t>供应商提交的谈判文件（包括资格证明文件）以及供应商与代理采购机构就有关谈判的所有往来函电均应使用中文。供应商可以提交用其它语言打印的资料，但有关段落必须译成中文。</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9.2</w:t>
      </w:r>
      <w:r>
        <w:rPr>
          <w:rFonts w:ascii="宋体" w:hAnsi="宋体"/>
          <w:bCs/>
          <w:color w:val="000000" w:themeColor="text1"/>
          <w:szCs w:val="21"/>
        </w:rPr>
        <w:tab/>
      </w:r>
      <w:r>
        <w:rPr>
          <w:rFonts w:ascii="宋体" w:hAnsi="宋体" w:hint="eastAsia"/>
          <w:bCs/>
          <w:color w:val="000000" w:themeColor="text1"/>
          <w:szCs w:val="21"/>
        </w:rPr>
        <w:t>除在谈判文件的技术规格中另有规定外，计量单位应使用中华人民共和国法定计量单位（国际单位制和国家选定的其他计量单位）。</w:t>
      </w:r>
    </w:p>
    <w:p w:rsidR="000817A2" w:rsidRDefault="002B415E">
      <w:pPr>
        <w:pStyle w:val="3"/>
        <w:spacing w:line="360" w:lineRule="auto"/>
        <w:rPr>
          <w:rFonts w:ascii="宋体" w:hAnsi="宋体"/>
          <w:color w:val="000000" w:themeColor="text1"/>
          <w:sz w:val="21"/>
          <w:szCs w:val="21"/>
        </w:rPr>
      </w:pPr>
      <w:bookmarkStart w:id="102" w:name="_Toc367780315"/>
      <w:bookmarkStart w:id="103" w:name="_Toc40273888"/>
      <w:r>
        <w:rPr>
          <w:rFonts w:ascii="宋体" w:hAnsi="宋体"/>
          <w:color w:val="000000" w:themeColor="text1"/>
          <w:sz w:val="21"/>
          <w:szCs w:val="21"/>
        </w:rPr>
        <w:t>10</w:t>
      </w:r>
      <w:r>
        <w:rPr>
          <w:rFonts w:ascii="宋体" w:hAnsi="宋体" w:hint="eastAsia"/>
          <w:color w:val="000000" w:themeColor="text1"/>
          <w:sz w:val="21"/>
          <w:szCs w:val="21"/>
        </w:rPr>
        <w:tab/>
        <w:t>谈判文件的构成</w:t>
      </w:r>
      <w:bookmarkEnd w:id="102"/>
      <w:bookmarkEnd w:id="103"/>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10.1</w:t>
      </w:r>
      <w:r>
        <w:rPr>
          <w:rFonts w:ascii="宋体" w:hAnsi="宋体"/>
          <w:bCs/>
          <w:color w:val="000000" w:themeColor="text1"/>
          <w:szCs w:val="21"/>
        </w:rPr>
        <w:tab/>
      </w:r>
      <w:r>
        <w:rPr>
          <w:rFonts w:ascii="宋体" w:hAnsi="宋体" w:hint="eastAsia"/>
          <w:bCs/>
          <w:color w:val="000000" w:themeColor="text1"/>
          <w:szCs w:val="21"/>
        </w:rPr>
        <w:t>谈判文件包括：</w:t>
      </w:r>
    </w:p>
    <w:p w:rsidR="000817A2" w:rsidRDefault="002B415E">
      <w:pPr>
        <w:widowControl/>
        <w:numPr>
          <w:ilvl w:val="0"/>
          <w:numId w:val="12"/>
        </w:numPr>
        <w:adjustRightInd w:val="0"/>
        <w:snapToGrid w:val="0"/>
        <w:spacing w:line="360" w:lineRule="auto"/>
        <w:ind w:left="0" w:firstLineChars="400" w:firstLine="840"/>
        <w:rPr>
          <w:rFonts w:ascii="宋体" w:hAnsi="宋体"/>
          <w:bCs/>
          <w:color w:val="000000" w:themeColor="text1"/>
          <w:szCs w:val="21"/>
        </w:rPr>
      </w:pPr>
      <w:r>
        <w:rPr>
          <w:rFonts w:ascii="宋体" w:hAnsi="宋体" w:hint="eastAsia"/>
          <w:bCs/>
          <w:color w:val="000000" w:themeColor="text1"/>
          <w:szCs w:val="21"/>
        </w:rPr>
        <w:t>资格审查文件（含附件）</w:t>
      </w:r>
    </w:p>
    <w:p w:rsidR="000817A2" w:rsidRDefault="002B415E">
      <w:pPr>
        <w:widowControl/>
        <w:numPr>
          <w:ilvl w:val="0"/>
          <w:numId w:val="12"/>
        </w:numPr>
        <w:adjustRightInd w:val="0"/>
        <w:snapToGrid w:val="0"/>
        <w:spacing w:line="360" w:lineRule="auto"/>
        <w:ind w:left="0" w:firstLineChars="400" w:firstLine="840"/>
        <w:rPr>
          <w:rFonts w:ascii="宋体" w:hAnsi="宋体"/>
          <w:bCs/>
          <w:color w:val="000000" w:themeColor="text1"/>
          <w:szCs w:val="21"/>
        </w:rPr>
      </w:pPr>
      <w:r>
        <w:rPr>
          <w:rFonts w:ascii="宋体" w:hAnsi="宋体" w:hint="eastAsia"/>
          <w:bCs/>
          <w:color w:val="000000" w:themeColor="text1"/>
          <w:szCs w:val="21"/>
        </w:rPr>
        <w:t>谈判响应文件商务及技术部分</w:t>
      </w:r>
    </w:p>
    <w:p w:rsidR="000817A2" w:rsidRDefault="002B415E">
      <w:pPr>
        <w:widowControl/>
        <w:adjustRightInd w:val="0"/>
        <w:snapToGrid w:val="0"/>
        <w:spacing w:line="360" w:lineRule="auto"/>
        <w:ind w:leftChars="269" w:left="565" w:firstLineChars="150" w:firstLine="315"/>
        <w:jc w:val="left"/>
        <w:rPr>
          <w:rFonts w:ascii="宋体" w:hAnsi="宋体"/>
          <w:bCs/>
          <w:color w:val="000000" w:themeColor="text1"/>
          <w:szCs w:val="21"/>
        </w:rPr>
      </w:pPr>
      <w:r>
        <w:rPr>
          <w:rFonts w:ascii="宋体" w:hAnsi="宋体" w:hint="eastAsia"/>
          <w:bCs/>
          <w:color w:val="000000" w:themeColor="text1"/>
          <w:szCs w:val="21"/>
        </w:rPr>
        <w:t>上述文件及表格为供应商必须提交的文件，各供应商可以根据实际情况增加内容，但不得擅自减少有关内容。</w:t>
      </w:r>
    </w:p>
    <w:p w:rsidR="000817A2" w:rsidRDefault="002B415E">
      <w:pPr>
        <w:pStyle w:val="3"/>
        <w:spacing w:line="360" w:lineRule="auto"/>
        <w:rPr>
          <w:rFonts w:ascii="宋体" w:hAnsi="宋体"/>
          <w:color w:val="000000" w:themeColor="text1"/>
          <w:sz w:val="21"/>
          <w:szCs w:val="21"/>
        </w:rPr>
      </w:pPr>
      <w:bookmarkStart w:id="104" w:name="_Toc367780316"/>
      <w:bookmarkStart w:id="105" w:name="_Toc40273889"/>
      <w:r>
        <w:rPr>
          <w:rFonts w:ascii="宋体" w:hAnsi="宋体"/>
          <w:color w:val="000000" w:themeColor="text1"/>
          <w:sz w:val="21"/>
          <w:szCs w:val="21"/>
        </w:rPr>
        <w:t>11</w:t>
      </w:r>
      <w:r>
        <w:rPr>
          <w:rFonts w:ascii="宋体" w:hAnsi="宋体" w:hint="eastAsia"/>
          <w:color w:val="000000" w:themeColor="text1"/>
          <w:sz w:val="21"/>
          <w:szCs w:val="21"/>
        </w:rPr>
        <w:tab/>
        <w:t>谈判响应文件格式</w:t>
      </w:r>
      <w:bookmarkEnd w:id="104"/>
      <w:bookmarkEnd w:id="105"/>
    </w:p>
    <w:p w:rsidR="000817A2" w:rsidRDefault="002B415E">
      <w:pPr>
        <w:tabs>
          <w:tab w:val="left" w:pos="753"/>
        </w:tabs>
        <w:adjustRightInd w:val="0"/>
        <w:snapToGrid w:val="0"/>
        <w:spacing w:line="360" w:lineRule="auto"/>
        <w:rPr>
          <w:rFonts w:ascii="宋体" w:hAnsi="宋体"/>
          <w:bCs/>
          <w:color w:val="000000" w:themeColor="text1"/>
          <w:szCs w:val="21"/>
        </w:rPr>
      </w:pPr>
      <w:r>
        <w:rPr>
          <w:rFonts w:ascii="宋体" w:hAnsi="宋体"/>
          <w:bCs/>
          <w:color w:val="000000" w:themeColor="text1"/>
          <w:szCs w:val="21"/>
        </w:rPr>
        <w:t>11.1</w:t>
      </w:r>
      <w:r>
        <w:rPr>
          <w:rFonts w:ascii="宋体" w:hAnsi="宋体"/>
          <w:bCs/>
          <w:color w:val="000000" w:themeColor="text1"/>
          <w:szCs w:val="21"/>
        </w:rPr>
        <w:tab/>
      </w:r>
      <w:r>
        <w:rPr>
          <w:rFonts w:ascii="宋体" w:hAnsi="宋体" w:hint="eastAsia"/>
          <w:bCs/>
          <w:color w:val="000000" w:themeColor="text1"/>
          <w:szCs w:val="21"/>
        </w:rPr>
        <w:t>供应商应按照谈判文件中提供的谈判响应文件格式编制谈判响应文件（详见第五部分）。</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11.2 </w:t>
      </w:r>
      <w:r>
        <w:rPr>
          <w:rFonts w:ascii="宋体" w:hAnsi="宋体" w:hint="eastAsia"/>
          <w:bCs/>
          <w:color w:val="000000" w:themeColor="text1"/>
          <w:szCs w:val="21"/>
        </w:rPr>
        <w:tab/>
      </w:r>
      <w:r>
        <w:rPr>
          <w:rFonts w:ascii="宋体" w:hAnsi="宋体" w:hint="eastAsia"/>
          <w:bCs/>
          <w:color w:val="000000" w:themeColor="text1"/>
          <w:szCs w:val="21"/>
        </w:rPr>
        <w:tab/>
        <w:t>供应商应完整地填写谈判文件提供的各种表格，若谈判为工程类或服务类项目的，谈判响应文件中涉及货物的技术参数等可不填写。</w:t>
      </w:r>
    </w:p>
    <w:p w:rsidR="000817A2" w:rsidRDefault="002B415E">
      <w:pPr>
        <w:pStyle w:val="3"/>
        <w:spacing w:line="360" w:lineRule="auto"/>
        <w:rPr>
          <w:rFonts w:ascii="宋体" w:hAnsi="宋体"/>
          <w:color w:val="000000" w:themeColor="text1"/>
          <w:sz w:val="21"/>
          <w:szCs w:val="21"/>
        </w:rPr>
      </w:pPr>
      <w:bookmarkStart w:id="106" w:name="_Toc367780317"/>
      <w:bookmarkStart w:id="107" w:name="_Toc40273890"/>
      <w:r>
        <w:rPr>
          <w:rFonts w:ascii="宋体" w:hAnsi="宋体" w:hint="eastAsia"/>
          <w:color w:val="000000" w:themeColor="text1"/>
          <w:sz w:val="21"/>
          <w:szCs w:val="21"/>
        </w:rPr>
        <w:t>12</w:t>
      </w:r>
      <w:r>
        <w:rPr>
          <w:rFonts w:ascii="宋体" w:hAnsi="宋体" w:hint="eastAsia"/>
          <w:color w:val="000000" w:themeColor="text1"/>
          <w:sz w:val="21"/>
          <w:szCs w:val="21"/>
        </w:rPr>
        <w:tab/>
        <w:t>资格证明文件</w:t>
      </w:r>
      <w:bookmarkEnd w:id="106"/>
      <w:bookmarkEnd w:id="107"/>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12.1 </w:t>
      </w:r>
      <w:r>
        <w:rPr>
          <w:rFonts w:ascii="宋体" w:hAnsi="宋体" w:hint="eastAsia"/>
          <w:bCs/>
          <w:color w:val="000000" w:themeColor="text1"/>
          <w:szCs w:val="21"/>
        </w:rPr>
        <w:tab/>
        <w:t>供应商应当提供的资格证明文件包括:</w:t>
      </w:r>
    </w:p>
    <w:p w:rsidR="000817A2" w:rsidRDefault="002B415E" w:rsidP="002B415E">
      <w:pPr>
        <w:tabs>
          <w:tab w:val="left" w:pos="753"/>
        </w:tabs>
        <w:adjustRightInd w:val="0"/>
        <w:snapToGrid w:val="0"/>
        <w:spacing w:line="360" w:lineRule="auto"/>
        <w:ind w:leftChars="350" w:left="752" w:hangingChars="8" w:hanging="17"/>
        <w:rPr>
          <w:rFonts w:ascii="宋体" w:hAnsi="宋体"/>
          <w:bCs/>
          <w:color w:val="000000" w:themeColor="text1"/>
          <w:szCs w:val="21"/>
        </w:rPr>
      </w:pPr>
      <w:r>
        <w:rPr>
          <w:rFonts w:ascii="宋体" w:hAnsi="宋体" w:hint="eastAsia"/>
          <w:bCs/>
          <w:color w:val="000000" w:themeColor="text1"/>
          <w:szCs w:val="21"/>
        </w:rPr>
        <w:t>1)营业执照副本复印件（加盖公章）；</w:t>
      </w:r>
    </w:p>
    <w:p w:rsidR="000817A2" w:rsidRDefault="002B415E">
      <w:pPr>
        <w:tabs>
          <w:tab w:val="left" w:pos="753"/>
          <w:tab w:val="left" w:pos="1113"/>
        </w:tabs>
        <w:adjustRightInd w:val="0"/>
        <w:snapToGrid w:val="0"/>
        <w:spacing w:line="360" w:lineRule="auto"/>
        <w:ind w:left="753"/>
        <w:rPr>
          <w:rFonts w:ascii="宋体" w:hAnsi="宋体"/>
          <w:bCs/>
          <w:color w:val="000000" w:themeColor="text1"/>
          <w:szCs w:val="21"/>
        </w:rPr>
      </w:pPr>
      <w:r>
        <w:rPr>
          <w:rFonts w:ascii="宋体" w:hAnsi="宋体" w:hint="eastAsia"/>
          <w:bCs/>
          <w:color w:val="000000" w:themeColor="text1"/>
          <w:szCs w:val="21"/>
        </w:rPr>
        <w:t>2)如果项目有特殊要求，供应商还应当提供商务要求中列明的其他资格证明文件。</w:t>
      </w:r>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12.2   供应商提交的资格证明文件应能够证明其有资格参加谈判，并说明被确定为成交供应商后的合同履行能力：</w:t>
      </w:r>
    </w:p>
    <w:p w:rsidR="000817A2" w:rsidRDefault="002B415E" w:rsidP="002B415E">
      <w:pPr>
        <w:tabs>
          <w:tab w:val="left" w:pos="753"/>
        </w:tabs>
        <w:adjustRightInd w:val="0"/>
        <w:snapToGrid w:val="0"/>
        <w:spacing w:line="360" w:lineRule="auto"/>
        <w:ind w:leftChars="350" w:left="752" w:hangingChars="8" w:hanging="17"/>
        <w:rPr>
          <w:rFonts w:ascii="宋体" w:hAnsi="宋体"/>
          <w:bCs/>
          <w:color w:val="000000" w:themeColor="text1"/>
          <w:szCs w:val="21"/>
        </w:rPr>
      </w:pPr>
      <w:r>
        <w:rPr>
          <w:rFonts w:ascii="宋体" w:hAnsi="宋体" w:hint="eastAsia"/>
          <w:bCs/>
          <w:color w:val="000000" w:themeColor="text1"/>
          <w:szCs w:val="21"/>
        </w:rPr>
        <w:t>1)供应商满足谈判文件商务要求中列出的资格要求；</w:t>
      </w:r>
    </w:p>
    <w:p w:rsidR="000817A2" w:rsidRDefault="002B415E" w:rsidP="002B415E">
      <w:pPr>
        <w:tabs>
          <w:tab w:val="left" w:pos="753"/>
        </w:tabs>
        <w:adjustRightInd w:val="0"/>
        <w:snapToGrid w:val="0"/>
        <w:spacing w:line="360" w:lineRule="auto"/>
        <w:ind w:leftChars="350" w:left="752" w:hangingChars="8" w:hanging="17"/>
        <w:rPr>
          <w:rFonts w:ascii="宋体" w:hAnsi="宋体"/>
          <w:bCs/>
          <w:color w:val="000000" w:themeColor="text1"/>
          <w:szCs w:val="21"/>
        </w:rPr>
      </w:pPr>
      <w:r>
        <w:rPr>
          <w:rFonts w:ascii="宋体" w:hAnsi="宋体" w:hint="eastAsia"/>
          <w:bCs/>
          <w:color w:val="000000" w:themeColor="text1"/>
          <w:szCs w:val="21"/>
        </w:rPr>
        <w:t>2)供应商已具备履行合同所需的财务、技术和服务能力；</w:t>
      </w:r>
    </w:p>
    <w:p w:rsidR="000817A2" w:rsidRDefault="002B415E" w:rsidP="002B415E">
      <w:pPr>
        <w:tabs>
          <w:tab w:val="left" w:pos="753"/>
        </w:tabs>
        <w:adjustRightInd w:val="0"/>
        <w:snapToGrid w:val="0"/>
        <w:spacing w:line="360" w:lineRule="auto"/>
        <w:ind w:leftChars="350" w:left="752" w:hangingChars="8" w:hanging="17"/>
        <w:rPr>
          <w:rFonts w:ascii="宋体" w:hAnsi="宋体"/>
          <w:bCs/>
          <w:color w:val="000000" w:themeColor="text1"/>
          <w:szCs w:val="21"/>
        </w:rPr>
      </w:pPr>
      <w:r>
        <w:rPr>
          <w:rFonts w:ascii="宋体" w:hAnsi="宋体" w:hint="eastAsia"/>
          <w:bCs/>
          <w:color w:val="000000" w:themeColor="text1"/>
          <w:szCs w:val="21"/>
        </w:rPr>
        <w:t>3)供应商有能力按谈判文件中合同条款和技术要求所规定履行的由卖方应履行的义务。</w:t>
      </w:r>
    </w:p>
    <w:p w:rsidR="000817A2" w:rsidRDefault="002B415E">
      <w:pPr>
        <w:numPr>
          <w:ilvl w:val="1"/>
          <w:numId w:val="13"/>
        </w:numPr>
        <w:adjustRightInd w:val="0"/>
        <w:snapToGrid w:val="0"/>
        <w:spacing w:line="360" w:lineRule="auto"/>
        <w:ind w:left="709" w:hanging="709"/>
        <w:rPr>
          <w:rFonts w:ascii="宋体" w:hAnsi="宋体"/>
          <w:bCs/>
          <w:color w:val="000000" w:themeColor="text1"/>
          <w:szCs w:val="21"/>
        </w:rPr>
      </w:pPr>
      <w:r>
        <w:rPr>
          <w:rFonts w:ascii="宋体" w:hAnsi="宋体" w:hint="eastAsia"/>
          <w:bCs/>
          <w:color w:val="000000" w:themeColor="text1"/>
          <w:szCs w:val="21"/>
        </w:rPr>
        <w:lastRenderedPageBreak/>
        <w:t>供应商提交的资格证明文件不齐全，由此造成的谈判被拒绝的后果由供应商自负。</w:t>
      </w:r>
    </w:p>
    <w:p w:rsidR="000817A2" w:rsidRDefault="002B415E">
      <w:pPr>
        <w:numPr>
          <w:ilvl w:val="1"/>
          <w:numId w:val="13"/>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供应商对所提供的资格证明文件的真实性负全部责任。即使供应商提交的资格证明文件通过了</w:t>
      </w:r>
    </w:p>
    <w:p w:rsidR="000817A2" w:rsidRDefault="002B415E">
      <w:p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审核，在谈判过程中乃至定标后，如发现供应商所提供的资格证明文件不合法或不真实，代理</w:t>
      </w:r>
    </w:p>
    <w:p w:rsidR="000817A2" w:rsidRDefault="002B415E">
      <w:p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采购机构仍可追究供应商的法律责任。</w:t>
      </w:r>
    </w:p>
    <w:p w:rsidR="000817A2" w:rsidRDefault="002B415E">
      <w:pPr>
        <w:numPr>
          <w:ilvl w:val="1"/>
          <w:numId w:val="13"/>
        </w:numPr>
        <w:tabs>
          <w:tab w:val="left" w:pos="753"/>
        </w:tabs>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   如果供应商为联合体，则联合体各方应分别提交资格文件，并提供联合体协议书，以一个供应</w:t>
      </w:r>
    </w:p>
    <w:p w:rsidR="000817A2" w:rsidRDefault="002B415E">
      <w:pPr>
        <w:tabs>
          <w:tab w:val="left" w:pos="753"/>
        </w:tabs>
        <w:adjustRightInd w:val="0"/>
        <w:snapToGrid w:val="0"/>
        <w:spacing w:line="360" w:lineRule="auto"/>
        <w:ind w:left="420"/>
        <w:rPr>
          <w:rFonts w:ascii="宋体" w:hAnsi="宋体"/>
          <w:bCs/>
          <w:color w:val="000000" w:themeColor="text1"/>
          <w:szCs w:val="21"/>
        </w:rPr>
      </w:pPr>
      <w:r>
        <w:rPr>
          <w:rFonts w:ascii="宋体" w:hAnsi="宋体" w:hint="eastAsia"/>
          <w:bCs/>
          <w:color w:val="000000" w:themeColor="text1"/>
          <w:szCs w:val="21"/>
        </w:rPr>
        <w:t xml:space="preserve">   商的身份参加谈判。联合体协议须明确各方的权利与义务。由同一专业的单位组成的联合体，</w:t>
      </w:r>
    </w:p>
    <w:p w:rsidR="000817A2" w:rsidRDefault="002B415E">
      <w:pPr>
        <w:tabs>
          <w:tab w:val="left" w:pos="753"/>
        </w:tabs>
        <w:adjustRightInd w:val="0"/>
        <w:snapToGrid w:val="0"/>
        <w:spacing w:line="360" w:lineRule="auto"/>
        <w:ind w:left="420"/>
        <w:rPr>
          <w:rFonts w:ascii="宋体" w:hAnsi="宋体"/>
          <w:bCs/>
          <w:color w:val="000000" w:themeColor="text1"/>
          <w:szCs w:val="21"/>
        </w:rPr>
      </w:pPr>
      <w:r>
        <w:rPr>
          <w:rFonts w:ascii="宋体" w:hAnsi="宋体" w:hint="eastAsia"/>
          <w:bCs/>
          <w:color w:val="000000" w:themeColor="text1"/>
          <w:szCs w:val="21"/>
        </w:rPr>
        <w:t xml:space="preserve">   按照资质等级较低的单位确定资质等级。联合体成交的联合体各方应当共同与采购人签订合同，</w:t>
      </w:r>
    </w:p>
    <w:p w:rsidR="000817A2" w:rsidRDefault="002B415E">
      <w:pPr>
        <w:tabs>
          <w:tab w:val="left" w:pos="753"/>
        </w:tabs>
        <w:adjustRightInd w:val="0"/>
        <w:snapToGrid w:val="0"/>
        <w:spacing w:line="360" w:lineRule="auto"/>
        <w:ind w:left="420"/>
        <w:rPr>
          <w:rFonts w:ascii="宋体" w:hAnsi="宋体"/>
          <w:bCs/>
          <w:color w:val="000000" w:themeColor="text1"/>
          <w:szCs w:val="21"/>
        </w:rPr>
      </w:pPr>
      <w:r>
        <w:rPr>
          <w:rFonts w:ascii="宋体" w:hAnsi="宋体" w:hint="eastAsia"/>
          <w:bCs/>
          <w:color w:val="000000" w:themeColor="text1"/>
          <w:szCs w:val="21"/>
        </w:rPr>
        <w:t xml:space="preserve">   就成交项目向采购人承担共同责任。</w:t>
      </w:r>
    </w:p>
    <w:p w:rsidR="000817A2" w:rsidRDefault="002B415E">
      <w:pPr>
        <w:pStyle w:val="3"/>
        <w:spacing w:line="360" w:lineRule="auto"/>
        <w:rPr>
          <w:rFonts w:ascii="宋体" w:hAnsi="宋体"/>
          <w:color w:val="000000" w:themeColor="text1"/>
          <w:sz w:val="21"/>
          <w:szCs w:val="21"/>
        </w:rPr>
      </w:pPr>
      <w:bookmarkStart w:id="108" w:name="_Toc367780318"/>
      <w:bookmarkStart w:id="109" w:name="_Toc40273891"/>
      <w:r>
        <w:rPr>
          <w:rFonts w:ascii="宋体" w:hAnsi="宋体" w:hint="eastAsia"/>
          <w:color w:val="000000" w:themeColor="text1"/>
          <w:sz w:val="21"/>
          <w:szCs w:val="21"/>
        </w:rPr>
        <w:t>13</w:t>
      </w:r>
      <w:r>
        <w:rPr>
          <w:rFonts w:ascii="宋体" w:hAnsi="宋体" w:hint="eastAsia"/>
          <w:color w:val="000000" w:themeColor="text1"/>
          <w:sz w:val="21"/>
          <w:szCs w:val="21"/>
        </w:rPr>
        <w:tab/>
        <w:t>货物和服务的证明文件</w:t>
      </w:r>
      <w:bookmarkEnd w:id="108"/>
      <w:bookmarkEnd w:id="109"/>
    </w:p>
    <w:p w:rsidR="000817A2" w:rsidRDefault="002B415E" w:rsidP="002B415E">
      <w:pPr>
        <w:tabs>
          <w:tab w:val="left" w:pos="753"/>
        </w:tabs>
        <w:autoSpaceDE w:val="0"/>
        <w:autoSpaceDN w:val="0"/>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bCs/>
          <w:color w:val="000000" w:themeColor="text1"/>
          <w:szCs w:val="21"/>
        </w:rPr>
        <w:t>13.1</w:t>
      </w:r>
      <w:r>
        <w:rPr>
          <w:rFonts w:ascii="宋体" w:hAnsi="宋体" w:hint="eastAsia"/>
          <w:bCs/>
          <w:color w:val="000000" w:themeColor="text1"/>
          <w:szCs w:val="21"/>
        </w:rPr>
        <w:tab/>
        <w:t>供应商应提交其拟供的合同项下的货物和服务的合格性符合谈判文件规定的证明文件，并作为其谈判文件的一部分。</w:t>
      </w:r>
    </w:p>
    <w:p w:rsidR="000817A2" w:rsidRDefault="002B415E" w:rsidP="002B415E">
      <w:pPr>
        <w:tabs>
          <w:tab w:val="left" w:pos="753"/>
        </w:tabs>
        <w:autoSpaceDE w:val="0"/>
        <w:autoSpaceDN w:val="0"/>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bCs/>
          <w:color w:val="000000" w:themeColor="text1"/>
          <w:szCs w:val="21"/>
        </w:rPr>
        <w:t>13.2</w:t>
      </w:r>
      <w:r>
        <w:rPr>
          <w:rFonts w:ascii="宋体" w:hAnsi="宋体" w:hint="eastAsia"/>
          <w:bCs/>
          <w:color w:val="000000" w:themeColor="text1"/>
          <w:szCs w:val="21"/>
        </w:rPr>
        <w:tab/>
        <w:t>货物合格性的证明文件包括但不限于授权代理证书、装运货物时出具的运输单据或发票等文件。</w:t>
      </w:r>
    </w:p>
    <w:p w:rsidR="000817A2" w:rsidRDefault="002B415E" w:rsidP="002B415E">
      <w:pPr>
        <w:tabs>
          <w:tab w:val="left" w:pos="753"/>
        </w:tabs>
        <w:autoSpaceDE w:val="0"/>
        <w:autoSpaceDN w:val="0"/>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bCs/>
          <w:color w:val="000000" w:themeColor="text1"/>
          <w:szCs w:val="21"/>
        </w:rPr>
        <w:t>13.3</w:t>
      </w:r>
      <w:r>
        <w:rPr>
          <w:rFonts w:ascii="宋体" w:hAnsi="宋体" w:hint="eastAsia"/>
          <w:bCs/>
          <w:color w:val="000000" w:themeColor="text1"/>
          <w:szCs w:val="21"/>
        </w:rPr>
        <w:tab/>
        <w:t>供应商提交的货物和服务的证明审核通过后，将成为谈判的重要依据。如供应商提交的证明文件不齐全、不真实、不合法，其将承担被拒绝参加谈判的风险。</w:t>
      </w:r>
    </w:p>
    <w:p w:rsidR="000817A2" w:rsidRDefault="002B415E">
      <w:pPr>
        <w:pStyle w:val="3"/>
        <w:spacing w:line="360" w:lineRule="auto"/>
        <w:rPr>
          <w:rFonts w:ascii="宋体" w:hAnsi="宋体"/>
          <w:color w:val="000000" w:themeColor="text1"/>
          <w:sz w:val="21"/>
          <w:szCs w:val="21"/>
        </w:rPr>
      </w:pPr>
      <w:bookmarkStart w:id="110" w:name="_Toc367780319"/>
      <w:bookmarkStart w:id="111" w:name="_Toc40273892"/>
      <w:r>
        <w:rPr>
          <w:rFonts w:ascii="宋体" w:hAnsi="宋体"/>
          <w:color w:val="000000" w:themeColor="text1"/>
          <w:sz w:val="21"/>
          <w:szCs w:val="21"/>
        </w:rPr>
        <w:t>14</w:t>
      </w:r>
      <w:r>
        <w:rPr>
          <w:rFonts w:ascii="宋体" w:hAnsi="宋体" w:hint="eastAsia"/>
          <w:color w:val="000000" w:themeColor="text1"/>
          <w:sz w:val="21"/>
          <w:szCs w:val="21"/>
        </w:rPr>
        <w:tab/>
        <w:t>投报价格与报价货币</w:t>
      </w:r>
      <w:bookmarkEnd w:id="110"/>
      <w:bookmarkEnd w:id="111"/>
    </w:p>
    <w:p w:rsidR="000817A2" w:rsidRDefault="002B415E" w:rsidP="002B415E">
      <w:pPr>
        <w:tabs>
          <w:tab w:val="left" w:pos="753"/>
        </w:tabs>
        <w:adjustRightInd w:val="0"/>
        <w:snapToGrid w:val="0"/>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14.1</w:t>
      </w:r>
      <w:r>
        <w:rPr>
          <w:rFonts w:ascii="宋体" w:hAnsi="宋体" w:hint="eastAsia"/>
          <w:color w:val="000000" w:themeColor="text1"/>
          <w:szCs w:val="21"/>
        </w:rPr>
        <w:tab/>
        <w:t>投报价格应按谈判文件第一次报价一览表和最终报价表（谈判时提供）格式填写报价清单。</w:t>
      </w:r>
    </w:p>
    <w:p w:rsidR="000817A2" w:rsidRDefault="002B415E" w:rsidP="002B415E">
      <w:pPr>
        <w:tabs>
          <w:tab w:val="left" w:pos="753"/>
        </w:tabs>
        <w:adjustRightInd w:val="0"/>
        <w:snapToGrid w:val="0"/>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14.2</w:t>
      </w:r>
      <w:r>
        <w:rPr>
          <w:rFonts w:ascii="宋体" w:hAnsi="宋体" w:hint="eastAsia"/>
          <w:color w:val="000000" w:themeColor="text1"/>
          <w:szCs w:val="21"/>
        </w:rPr>
        <w:tab/>
      </w:r>
      <w:r>
        <w:rPr>
          <w:rFonts w:ascii="宋体" w:hAnsi="宋体" w:hint="eastAsia"/>
          <w:bCs/>
          <w:color w:val="000000" w:themeColor="text1"/>
          <w:szCs w:val="21"/>
        </w:rPr>
        <w:t>供应商所报总价</w:t>
      </w:r>
      <w:r>
        <w:rPr>
          <w:rFonts w:ascii="宋体" w:hAnsi="宋体" w:hint="eastAsia"/>
          <w:color w:val="000000" w:themeColor="text1"/>
          <w:szCs w:val="21"/>
        </w:rPr>
        <w:t>应为包括</w:t>
      </w:r>
      <w:r>
        <w:rPr>
          <w:rFonts w:ascii="宋体" w:hAnsi="宋体" w:cs="Tahoma" w:hint="eastAsia"/>
          <w:bCs/>
          <w:color w:val="000000" w:themeColor="text1"/>
          <w:szCs w:val="21"/>
        </w:rPr>
        <w:t>完成该项目发生的全部费用（包含高温补贴、岗位津贴、非正常工作时间工资等费用），合同期间内采购人不再另行支付任何费用。</w:t>
      </w:r>
    </w:p>
    <w:p w:rsidR="000817A2" w:rsidRDefault="002B415E" w:rsidP="002B415E">
      <w:pPr>
        <w:tabs>
          <w:tab w:val="left" w:pos="753"/>
        </w:tabs>
        <w:adjustRightInd w:val="0"/>
        <w:snapToGrid w:val="0"/>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14.3</w:t>
      </w:r>
      <w:r>
        <w:rPr>
          <w:rFonts w:ascii="宋体" w:hAnsi="宋体" w:hint="eastAsia"/>
          <w:color w:val="000000" w:themeColor="text1"/>
          <w:szCs w:val="21"/>
        </w:rPr>
        <w:tab/>
      </w:r>
      <w:r>
        <w:rPr>
          <w:rFonts w:ascii="宋体" w:hAnsi="宋体" w:hint="eastAsia"/>
          <w:color w:val="000000" w:themeColor="text1"/>
          <w:szCs w:val="21"/>
        </w:rPr>
        <w:tab/>
        <w:t>报价的评审以最终报价为准；若大写和小写表示的金额之间有差异，则以大写金额为准，并对小写金额作相应的修正。</w:t>
      </w:r>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color w:val="000000" w:themeColor="text1"/>
          <w:szCs w:val="21"/>
        </w:rPr>
        <w:t xml:space="preserve">14.4   </w:t>
      </w:r>
      <w:r>
        <w:rPr>
          <w:rFonts w:ascii="宋体" w:hAnsi="宋体" w:hint="eastAsia"/>
          <w:bCs/>
          <w:color w:val="000000" w:themeColor="text1"/>
          <w:szCs w:val="21"/>
        </w:rPr>
        <w:t>投报价格一律用人民币填报。</w:t>
      </w:r>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14.5   供应商在谈判响应文件中如有任何遗漏，影响到谈判响应文件中规定的范围、质量、性能或限制了采购人的权利和供应商的义务，由此产生的费用由供应商负责。</w:t>
      </w:r>
    </w:p>
    <w:p w:rsidR="000817A2" w:rsidRDefault="002B415E">
      <w:pPr>
        <w:pStyle w:val="3"/>
        <w:spacing w:line="360" w:lineRule="auto"/>
        <w:rPr>
          <w:rFonts w:ascii="宋体" w:hAnsi="宋体"/>
          <w:color w:val="000000" w:themeColor="text1"/>
          <w:sz w:val="21"/>
          <w:szCs w:val="21"/>
        </w:rPr>
      </w:pPr>
      <w:bookmarkStart w:id="112" w:name="_Toc367780320"/>
      <w:bookmarkStart w:id="113" w:name="_Toc40273893"/>
      <w:r>
        <w:rPr>
          <w:rFonts w:ascii="宋体" w:hAnsi="宋体"/>
          <w:color w:val="000000" w:themeColor="text1"/>
          <w:sz w:val="21"/>
          <w:szCs w:val="21"/>
        </w:rPr>
        <w:t>15</w:t>
      </w:r>
      <w:r>
        <w:rPr>
          <w:rFonts w:ascii="宋体" w:hAnsi="宋体" w:hint="eastAsia"/>
          <w:color w:val="000000" w:themeColor="text1"/>
          <w:sz w:val="21"/>
          <w:szCs w:val="21"/>
        </w:rPr>
        <w:tab/>
        <w:t>谈判保证金</w:t>
      </w:r>
      <w:bookmarkEnd w:id="112"/>
      <w:bookmarkEnd w:id="113"/>
    </w:p>
    <w:p w:rsidR="000817A2" w:rsidRDefault="002B415E">
      <w:pPr>
        <w:widowControl/>
        <w:numPr>
          <w:ilvl w:val="1"/>
          <w:numId w:val="14"/>
        </w:numPr>
        <w:tabs>
          <w:tab w:val="clear" w:pos="630"/>
          <w:tab w:val="left" w:pos="753"/>
        </w:tabs>
        <w:adjustRightInd w:val="0"/>
        <w:snapToGrid w:val="0"/>
        <w:spacing w:line="360" w:lineRule="auto"/>
        <w:ind w:left="753" w:hanging="753"/>
        <w:rPr>
          <w:rFonts w:ascii="宋体" w:hAnsi="宋体"/>
          <w:bCs/>
          <w:color w:val="000000" w:themeColor="text1"/>
          <w:szCs w:val="21"/>
        </w:rPr>
      </w:pPr>
      <w:r>
        <w:rPr>
          <w:rFonts w:ascii="宋体" w:hAnsi="宋体" w:hint="eastAsia"/>
          <w:bCs/>
          <w:color w:val="000000" w:themeColor="text1"/>
          <w:szCs w:val="21"/>
        </w:rPr>
        <w:t>谈判保证金为谈判响应文件的重要组成部分之一。</w:t>
      </w:r>
    </w:p>
    <w:p w:rsidR="000817A2" w:rsidRDefault="002B415E">
      <w:pPr>
        <w:widowControl/>
        <w:numPr>
          <w:ilvl w:val="1"/>
          <w:numId w:val="14"/>
        </w:numPr>
        <w:tabs>
          <w:tab w:val="clear" w:pos="630"/>
          <w:tab w:val="left" w:pos="753"/>
        </w:tabs>
        <w:adjustRightInd w:val="0"/>
        <w:snapToGrid w:val="0"/>
        <w:spacing w:line="360" w:lineRule="auto"/>
        <w:ind w:left="753" w:hanging="753"/>
        <w:rPr>
          <w:rFonts w:ascii="宋体" w:hAnsi="宋体"/>
          <w:bCs/>
          <w:color w:val="000000" w:themeColor="text1"/>
          <w:szCs w:val="21"/>
        </w:rPr>
      </w:pPr>
      <w:r>
        <w:rPr>
          <w:rFonts w:ascii="宋体" w:hAnsi="宋体" w:hint="eastAsia"/>
          <w:bCs/>
          <w:color w:val="000000" w:themeColor="text1"/>
          <w:szCs w:val="21"/>
        </w:rPr>
        <w:t>投标供应商在投标时应按照谈判文件商务要求中规定的形式和金额提交投标保证金。</w:t>
      </w:r>
    </w:p>
    <w:p w:rsidR="000817A2" w:rsidRDefault="002B415E">
      <w:pPr>
        <w:widowControl/>
        <w:numPr>
          <w:ilvl w:val="1"/>
          <w:numId w:val="14"/>
        </w:numPr>
        <w:tabs>
          <w:tab w:val="clear" w:pos="630"/>
          <w:tab w:val="left" w:pos="753"/>
        </w:tabs>
        <w:adjustRightInd w:val="0"/>
        <w:snapToGrid w:val="0"/>
        <w:spacing w:line="360" w:lineRule="auto"/>
        <w:ind w:left="753" w:hanging="753"/>
        <w:rPr>
          <w:rFonts w:ascii="宋体" w:hAnsi="宋体"/>
          <w:bCs/>
          <w:color w:val="000000" w:themeColor="text1"/>
          <w:szCs w:val="21"/>
        </w:rPr>
      </w:pPr>
      <w:r>
        <w:rPr>
          <w:rFonts w:ascii="宋体" w:hAnsi="宋体" w:hint="eastAsia"/>
          <w:bCs/>
          <w:color w:val="000000" w:themeColor="text1"/>
          <w:szCs w:val="21"/>
        </w:rPr>
        <w:t>凡未按本须知第15.2条规定提交有效谈判保证金的供应商将被拒绝参加谈判。</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15.</w:t>
      </w:r>
      <w:r>
        <w:rPr>
          <w:rFonts w:ascii="宋体" w:hAnsi="宋体" w:hint="eastAsia"/>
          <w:bCs/>
          <w:color w:val="000000" w:themeColor="text1"/>
          <w:szCs w:val="21"/>
        </w:rPr>
        <w:t>4</w:t>
      </w:r>
      <w:r>
        <w:rPr>
          <w:rFonts w:ascii="宋体" w:hAnsi="宋体"/>
          <w:bCs/>
          <w:color w:val="000000" w:themeColor="text1"/>
          <w:szCs w:val="21"/>
        </w:rPr>
        <w:tab/>
      </w:r>
      <w:r>
        <w:rPr>
          <w:rFonts w:ascii="宋体" w:hAnsi="宋体" w:hint="eastAsia"/>
          <w:bCs/>
          <w:color w:val="000000" w:themeColor="text1"/>
          <w:szCs w:val="21"/>
        </w:rPr>
        <w:t>未成交的供应商的谈判保证金，采购代理机构</w:t>
      </w:r>
      <w:r>
        <w:rPr>
          <w:rFonts w:ascii="宋体" w:hAnsi="宋体" w:hint="eastAsia"/>
          <w:bCs/>
          <w:color w:val="000000" w:themeColor="text1"/>
        </w:rPr>
        <w:t>应当自成交通知书发出之日起5个工作日内无息退还。</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15.</w:t>
      </w:r>
      <w:r>
        <w:rPr>
          <w:rFonts w:ascii="宋体" w:hAnsi="宋体" w:hint="eastAsia"/>
          <w:bCs/>
          <w:color w:val="000000" w:themeColor="text1"/>
          <w:szCs w:val="21"/>
        </w:rPr>
        <w:t>5</w:t>
      </w:r>
      <w:r>
        <w:rPr>
          <w:rFonts w:ascii="宋体" w:hAnsi="宋体"/>
          <w:bCs/>
          <w:color w:val="000000" w:themeColor="text1"/>
          <w:szCs w:val="21"/>
        </w:rPr>
        <w:tab/>
      </w:r>
      <w:r>
        <w:rPr>
          <w:rFonts w:ascii="宋体" w:hAnsi="宋体" w:hint="eastAsia"/>
          <w:bCs/>
          <w:color w:val="000000" w:themeColor="text1"/>
          <w:szCs w:val="21"/>
        </w:rPr>
        <w:t>成交供应商的谈判保证金</w:t>
      </w:r>
      <w:r>
        <w:rPr>
          <w:rFonts w:ascii="宋体" w:hAnsi="宋体"/>
          <w:bCs/>
          <w:color w:val="000000" w:themeColor="text1"/>
          <w:szCs w:val="21"/>
        </w:rPr>
        <w:t>，</w:t>
      </w:r>
      <w:r>
        <w:rPr>
          <w:rFonts w:ascii="宋体" w:hAnsi="宋体" w:hint="eastAsia"/>
          <w:bCs/>
          <w:color w:val="000000" w:themeColor="text1"/>
          <w:szCs w:val="21"/>
        </w:rPr>
        <w:t>在签订合同，缴纳采购代理服务费后</w:t>
      </w:r>
      <w:r>
        <w:rPr>
          <w:rFonts w:ascii="宋体" w:hAnsi="宋体" w:hint="eastAsia"/>
          <w:bCs/>
          <w:color w:val="000000" w:themeColor="text1"/>
        </w:rPr>
        <w:t>5个工作日内无息退</w:t>
      </w:r>
      <w:r>
        <w:rPr>
          <w:rFonts w:ascii="宋体" w:hint="eastAsia"/>
          <w:bCs/>
          <w:color w:val="000000" w:themeColor="text1"/>
        </w:rPr>
        <w:t>还。</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lastRenderedPageBreak/>
        <w:t>15.</w:t>
      </w:r>
      <w:r>
        <w:rPr>
          <w:rFonts w:ascii="宋体" w:hAnsi="宋体" w:hint="eastAsia"/>
          <w:bCs/>
          <w:color w:val="000000" w:themeColor="text1"/>
          <w:szCs w:val="21"/>
        </w:rPr>
        <w:t>6</w:t>
      </w:r>
      <w:r>
        <w:rPr>
          <w:rFonts w:ascii="宋体" w:hAnsi="宋体"/>
          <w:bCs/>
          <w:color w:val="000000" w:themeColor="text1"/>
          <w:szCs w:val="21"/>
        </w:rPr>
        <w:tab/>
      </w:r>
      <w:r>
        <w:rPr>
          <w:rFonts w:ascii="宋体" w:hAnsi="宋体" w:hint="eastAsia"/>
          <w:bCs/>
          <w:color w:val="000000" w:themeColor="text1"/>
          <w:szCs w:val="21"/>
        </w:rPr>
        <w:t>谈判保证金用于保护本次谈判免遭因供应商的行为而蒙受的损失。发生以下情况之一，谈判保证金将被没收：</w:t>
      </w:r>
    </w:p>
    <w:p w:rsidR="000817A2" w:rsidRDefault="002B415E">
      <w:pPr>
        <w:widowControl/>
        <w:tabs>
          <w:tab w:val="left" w:pos="753"/>
          <w:tab w:val="left" w:pos="1255"/>
          <w:tab w:val="left" w:pos="1638"/>
        </w:tabs>
        <w:adjustRightInd w:val="0"/>
        <w:snapToGrid w:val="0"/>
        <w:spacing w:line="360" w:lineRule="auto"/>
        <w:ind w:firstLineChars="350" w:firstLine="735"/>
        <w:rPr>
          <w:rFonts w:ascii="宋体" w:hAnsi="宋体"/>
          <w:bCs/>
          <w:color w:val="000000" w:themeColor="text1"/>
          <w:szCs w:val="21"/>
        </w:rPr>
      </w:pPr>
      <w:r>
        <w:rPr>
          <w:rFonts w:ascii="宋体" w:hAnsi="宋体" w:hint="eastAsia"/>
          <w:bCs/>
          <w:color w:val="000000" w:themeColor="text1"/>
          <w:szCs w:val="21"/>
        </w:rPr>
        <w:t>1)供应商在谈判文件中规定的投标有效期内撤回其报价资料的；</w:t>
      </w:r>
    </w:p>
    <w:p w:rsidR="000817A2" w:rsidRDefault="002B415E">
      <w:pPr>
        <w:widowControl/>
        <w:tabs>
          <w:tab w:val="left" w:pos="753"/>
          <w:tab w:val="left" w:pos="1255"/>
          <w:tab w:val="left" w:pos="1638"/>
        </w:tabs>
        <w:adjustRightInd w:val="0"/>
        <w:snapToGrid w:val="0"/>
        <w:spacing w:line="360" w:lineRule="auto"/>
        <w:ind w:firstLineChars="350" w:firstLine="735"/>
        <w:rPr>
          <w:rFonts w:ascii="宋体" w:hAnsi="宋体"/>
          <w:bCs/>
          <w:color w:val="000000" w:themeColor="text1"/>
          <w:szCs w:val="21"/>
        </w:rPr>
      </w:pPr>
      <w:r>
        <w:rPr>
          <w:rFonts w:ascii="宋体" w:hAnsi="宋体" w:hint="eastAsia"/>
          <w:bCs/>
          <w:color w:val="000000" w:themeColor="text1"/>
          <w:szCs w:val="21"/>
        </w:rPr>
        <w:t>2)成交供应商未能按谈判文件的有关规定交纳采购代理服务费的；</w:t>
      </w:r>
    </w:p>
    <w:p w:rsidR="000817A2" w:rsidRDefault="002B415E">
      <w:pPr>
        <w:widowControl/>
        <w:tabs>
          <w:tab w:val="left" w:pos="753"/>
          <w:tab w:val="left" w:pos="1255"/>
          <w:tab w:val="left" w:pos="1638"/>
        </w:tabs>
        <w:adjustRightInd w:val="0"/>
        <w:snapToGrid w:val="0"/>
        <w:spacing w:line="360" w:lineRule="auto"/>
        <w:ind w:firstLineChars="350" w:firstLine="735"/>
        <w:rPr>
          <w:rFonts w:ascii="宋体" w:hAnsi="宋体"/>
          <w:bCs/>
          <w:color w:val="000000" w:themeColor="text1"/>
          <w:szCs w:val="21"/>
        </w:rPr>
      </w:pPr>
      <w:r>
        <w:rPr>
          <w:rFonts w:ascii="宋体" w:hAnsi="宋体" w:hint="eastAsia"/>
          <w:bCs/>
          <w:color w:val="000000" w:themeColor="text1"/>
          <w:szCs w:val="21"/>
        </w:rPr>
        <w:t>3)成交供应商未能按谈判文件的规定签订合同的；</w:t>
      </w:r>
    </w:p>
    <w:p w:rsidR="000817A2" w:rsidRDefault="002B415E">
      <w:pPr>
        <w:widowControl/>
        <w:tabs>
          <w:tab w:val="left" w:pos="753"/>
          <w:tab w:val="left" w:pos="1255"/>
          <w:tab w:val="left" w:pos="1638"/>
        </w:tabs>
        <w:adjustRightInd w:val="0"/>
        <w:snapToGrid w:val="0"/>
        <w:spacing w:line="360" w:lineRule="auto"/>
        <w:ind w:firstLineChars="350" w:firstLine="735"/>
        <w:rPr>
          <w:rFonts w:ascii="宋体" w:hAnsi="宋体"/>
          <w:bCs/>
          <w:color w:val="000000" w:themeColor="text1"/>
          <w:szCs w:val="21"/>
        </w:rPr>
      </w:pPr>
      <w:r>
        <w:rPr>
          <w:rFonts w:ascii="宋体" w:hAnsi="宋体" w:hint="eastAsia"/>
          <w:bCs/>
          <w:color w:val="000000" w:themeColor="text1"/>
          <w:szCs w:val="21"/>
        </w:rPr>
        <w:t>4)成交供应商以他人名义参加谈判或者以其他方式弄虚作假，骗取成交的。</w:t>
      </w:r>
    </w:p>
    <w:p w:rsidR="000817A2" w:rsidRDefault="002B415E">
      <w:pPr>
        <w:pStyle w:val="3"/>
        <w:spacing w:line="360" w:lineRule="auto"/>
        <w:rPr>
          <w:rFonts w:ascii="宋体" w:hAnsi="宋体"/>
          <w:color w:val="000000" w:themeColor="text1"/>
          <w:sz w:val="21"/>
          <w:szCs w:val="21"/>
        </w:rPr>
      </w:pPr>
      <w:bookmarkStart w:id="114" w:name="_Toc367780321"/>
      <w:bookmarkStart w:id="115" w:name="_Toc40273894"/>
      <w:r>
        <w:rPr>
          <w:rFonts w:ascii="宋体" w:hAnsi="宋体"/>
          <w:color w:val="000000" w:themeColor="text1"/>
          <w:sz w:val="21"/>
          <w:szCs w:val="21"/>
        </w:rPr>
        <w:t>16</w:t>
      </w:r>
      <w:r>
        <w:rPr>
          <w:rFonts w:ascii="宋体" w:hAnsi="宋体" w:hint="eastAsia"/>
          <w:color w:val="000000" w:themeColor="text1"/>
          <w:sz w:val="21"/>
          <w:szCs w:val="21"/>
        </w:rPr>
        <w:tab/>
        <w:t>谈判有效期</w:t>
      </w:r>
      <w:bookmarkEnd w:id="114"/>
      <w:bookmarkEnd w:id="115"/>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16.1</w:t>
      </w:r>
      <w:r>
        <w:rPr>
          <w:rFonts w:ascii="宋体" w:hAnsi="宋体" w:hint="eastAsia"/>
          <w:bCs/>
          <w:color w:val="000000" w:themeColor="text1"/>
          <w:szCs w:val="21"/>
        </w:rPr>
        <w:tab/>
        <w:t>谈判有效期应从谈判之日起计算，本项目的投标有效期为90天。</w:t>
      </w:r>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16.2</w:t>
      </w:r>
      <w:r>
        <w:rPr>
          <w:rFonts w:ascii="宋体" w:hAnsi="宋体" w:hint="eastAsia"/>
          <w:bCs/>
          <w:color w:val="000000" w:themeColor="text1"/>
          <w:szCs w:val="21"/>
        </w:rPr>
        <w:tab/>
        <w:t>在特殊情况下，代理采购机构可于原谈判有效期截止之前要求供应商同意延长有效期，要求与答复均应为书面形式。供应商可以拒绝上述要求而其谈判保证金不被没收。有关退还和没收谈判保证金的规定在谈判有效期的延长期内继续有效。</w:t>
      </w:r>
    </w:p>
    <w:p w:rsidR="000817A2" w:rsidRDefault="002B415E">
      <w:pPr>
        <w:pStyle w:val="3"/>
        <w:spacing w:line="360" w:lineRule="auto"/>
        <w:rPr>
          <w:rFonts w:ascii="宋体" w:hAnsi="宋体"/>
          <w:color w:val="000000" w:themeColor="text1"/>
          <w:sz w:val="21"/>
          <w:szCs w:val="21"/>
        </w:rPr>
      </w:pPr>
      <w:bookmarkStart w:id="116" w:name="_Toc367780322"/>
      <w:bookmarkStart w:id="117" w:name="_Toc40273895"/>
      <w:r>
        <w:rPr>
          <w:rFonts w:ascii="宋体" w:hAnsi="宋体"/>
          <w:color w:val="000000" w:themeColor="text1"/>
          <w:sz w:val="21"/>
          <w:szCs w:val="21"/>
        </w:rPr>
        <w:t>17</w:t>
      </w:r>
      <w:r>
        <w:rPr>
          <w:rFonts w:ascii="宋体" w:hAnsi="宋体" w:hint="eastAsia"/>
          <w:color w:val="000000" w:themeColor="text1"/>
          <w:sz w:val="21"/>
          <w:szCs w:val="21"/>
        </w:rPr>
        <w:tab/>
        <w:t>谈判响应文件的签署及规定</w:t>
      </w:r>
      <w:bookmarkEnd w:id="116"/>
      <w:bookmarkEnd w:id="117"/>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17.1</w:t>
      </w:r>
      <w:r>
        <w:rPr>
          <w:rFonts w:ascii="宋体" w:hAnsi="宋体" w:hint="eastAsia"/>
          <w:bCs/>
          <w:color w:val="000000" w:themeColor="text1"/>
          <w:szCs w:val="21"/>
        </w:rPr>
        <w:tab/>
        <w:t>供应商应准备正本和副本，在每一份谈判响应文件上要明确标明“正本”或“副本”。如正本的内容和副本不符，以正本为准</w:t>
      </w:r>
      <w:r>
        <w:rPr>
          <w:rFonts w:ascii="宋体" w:hint="eastAsia"/>
          <w:bCs/>
          <w:color w:val="000000" w:themeColor="text1"/>
        </w:rPr>
        <w:t>（注：谈判文件副本可为正本的复印件）。</w:t>
      </w:r>
      <w:r>
        <w:rPr>
          <w:rFonts w:ascii="宋体" w:hAnsi="宋体" w:hint="eastAsia"/>
          <w:bCs/>
          <w:color w:val="000000" w:themeColor="text1"/>
        </w:rPr>
        <w:t>电子文件</w:t>
      </w:r>
      <w:r>
        <w:rPr>
          <w:rFonts w:ascii="宋体" w:hAnsi="宋体" w:hint="eastAsia"/>
          <w:color w:val="000000" w:themeColor="text1"/>
          <w:szCs w:val="21"/>
        </w:rPr>
        <w:t>只接受PDF格式的电子文件</w:t>
      </w:r>
      <w:r>
        <w:rPr>
          <w:rFonts w:hint="eastAsia"/>
          <w:color w:val="000000" w:themeColor="text1"/>
          <w:szCs w:val="21"/>
        </w:rPr>
        <w:t>（电子文件须单独密封，在封皮上注明“（公司名称）投标电子版”并加盖公章）。</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17.2</w:t>
      </w:r>
      <w:r>
        <w:rPr>
          <w:rFonts w:ascii="宋体" w:hAnsi="宋体" w:hint="eastAsia"/>
          <w:bCs/>
          <w:color w:val="000000" w:themeColor="text1"/>
          <w:szCs w:val="21"/>
        </w:rPr>
        <w:tab/>
        <w:t>谈判响应文件正本和副本均须打印或用不褪色书写工具书写，并由供应商的法定代表人（负责人）或经法定代表人（负责人）正式授权并对供应商有约束力的代表签字。供应商须将以书面形式出具的“法定代表人（负责人）授权委托书”附在谈判响应文件中。谈判响应文件的副本亦可采用正本的复印件。</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17.3</w:t>
      </w:r>
      <w:r>
        <w:rPr>
          <w:rFonts w:ascii="宋体" w:hAnsi="宋体" w:hint="eastAsia"/>
          <w:bCs/>
          <w:color w:val="000000" w:themeColor="text1"/>
          <w:szCs w:val="21"/>
        </w:rPr>
        <w:tab/>
        <w:t>除供应商对差错处做必要修改外，谈判响应文件中不许有行间插字、涂改或增删，如有修改错漏处，必须由签署谈判响应文件的人签字或盖章</w:t>
      </w:r>
      <w:r>
        <w:rPr>
          <w:rFonts w:ascii="宋体" w:hint="eastAsia"/>
          <w:bCs/>
          <w:color w:val="000000" w:themeColor="text1"/>
        </w:rPr>
        <w:t>并在修改错漏处加盖公章</w:t>
      </w:r>
      <w:r>
        <w:rPr>
          <w:rFonts w:ascii="宋体" w:hAnsi="宋体" w:hint="eastAsia"/>
          <w:bCs/>
          <w:color w:val="000000" w:themeColor="text1"/>
          <w:szCs w:val="21"/>
        </w:rPr>
        <w:t>，以示负责。</w:t>
      </w:r>
    </w:p>
    <w:p w:rsidR="000817A2" w:rsidRDefault="002B415E">
      <w:pPr>
        <w:pStyle w:val="2"/>
        <w:numPr>
          <w:ilvl w:val="1"/>
          <w:numId w:val="0"/>
        </w:numPr>
        <w:spacing w:before="240" w:after="240" w:line="360" w:lineRule="auto"/>
        <w:rPr>
          <w:rFonts w:ascii="宋体" w:eastAsia="宋体" w:hAnsi="宋体"/>
          <w:color w:val="000000" w:themeColor="text1"/>
          <w:sz w:val="21"/>
          <w:szCs w:val="21"/>
        </w:rPr>
      </w:pPr>
      <w:bookmarkStart w:id="118" w:name="_Toc367780323"/>
      <w:bookmarkStart w:id="119" w:name="_Toc40273896"/>
      <w:r>
        <w:rPr>
          <w:rFonts w:ascii="宋体" w:eastAsia="宋体" w:hAnsi="宋体" w:hint="eastAsia"/>
          <w:color w:val="000000" w:themeColor="text1"/>
          <w:sz w:val="21"/>
          <w:szCs w:val="21"/>
        </w:rPr>
        <w:t>Ｄ谈判响应文件的递交</w:t>
      </w:r>
      <w:bookmarkEnd w:id="118"/>
      <w:bookmarkEnd w:id="119"/>
    </w:p>
    <w:p w:rsidR="000817A2" w:rsidRDefault="002B415E">
      <w:pPr>
        <w:pStyle w:val="3"/>
        <w:spacing w:line="360" w:lineRule="auto"/>
        <w:rPr>
          <w:rFonts w:ascii="宋体" w:hAnsi="宋体"/>
          <w:color w:val="000000" w:themeColor="text1"/>
          <w:sz w:val="21"/>
          <w:szCs w:val="21"/>
        </w:rPr>
      </w:pPr>
      <w:bookmarkStart w:id="120" w:name="_Toc367780324"/>
      <w:bookmarkStart w:id="121" w:name="_Toc40273897"/>
      <w:r>
        <w:rPr>
          <w:rFonts w:ascii="宋体" w:hAnsi="宋体"/>
          <w:color w:val="000000" w:themeColor="text1"/>
          <w:sz w:val="21"/>
          <w:szCs w:val="21"/>
        </w:rPr>
        <w:t>18</w:t>
      </w:r>
      <w:r>
        <w:rPr>
          <w:rFonts w:ascii="宋体" w:hAnsi="宋体" w:hint="eastAsia"/>
          <w:color w:val="000000" w:themeColor="text1"/>
          <w:sz w:val="21"/>
          <w:szCs w:val="21"/>
        </w:rPr>
        <w:tab/>
        <w:t>谈判响应文件的密封和标记</w:t>
      </w:r>
      <w:bookmarkEnd w:id="120"/>
      <w:bookmarkEnd w:id="121"/>
    </w:p>
    <w:p w:rsidR="000817A2" w:rsidRDefault="002B415E" w:rsidP="002B415E">
      <w:pPr>
        <w:widowControl/>
        <w:tabs>
          <w:tab w:val="left" w:pos="251"/>
        </w:tabs>
        <w:adjustRightInd w:val="0"/>
        <w:snapToGrid w:val="0"/>
        <w:spacing w:line="360" w:lineRule="auto"/>
        <w:ind w:leftChars="1" w:left="752" w:hangingChars="357" w:hanging="750"/>
        <w:rPr>
          <w:rFonts w:ascii="宋体" w:hAnsi="宋体"/>
          <w:bCs/>
          <w:color w:val="000000" w:themeColor="text1"/>
          <w:szCs w:val="21"/>
        </w:rPr>
      </w:pPr>
      <w:r>
        <w:rPr>
          <w:rFonts w:hint="eastAsia"/>
          <w:color w:val="000000" w:themeColor="text1"/>
        </w:rPr>
        <w:tab/>
      </w:r>
      <w:r>
        <w:rPr>
          <w:rFonts w:ascii="黑体" w:eastAsia="黑体" w:hint="eastAsia"/>
          <w:bCs/>
          <w:color w:val="000000" w:themeColor="text1"/>
        </w:rPr>
        <w:t>详见第三部份《报价须知〈投标人须知前附表〉》</w:t>
      </w:r>
      <w:r>
        <w:rPr>
          <w:rFonts w:ascii="宋体" w:hAnsi="宋体" w:hint="eastAsia"/>
          <w:color w:val="000000" w:themeColor="text1"/>
          <w:szCs w:val="21"/>
        </w:rPr>
        <w:t>。</w:t>
      </w:r>
    </w:p>
    <w:p w:rsidR="000817A2" w:rsidRDefault="002B415E">
      <w:pPr>
        <w:pStyle w:val="3"/>
        <w:spacing w:line="360" w:lineRule="auto"/>
        <w:rPr>
          <w:rFonts w:ascii="宋体" w:hAnsi="宋体"/>
          <w:color w:val="000000" w:themeColor="text1"/>
          <w:sz w:val="21"/>
          <w:szCs w:val="21"/>
        </w:rPr>
      </w:pPr>
      <w:bookmarkStart w:id="122" w:name="_Toc367780325"/>
      <w:bookmarkStart w:id="123" w:name="_Toc40273898"/>
      <w:r>
        <w:rPr>
          <w:rFonts w:ascii="宋体" w:hAnsi="宋体" w:hint="eastAsia"/>
          <w:color w:val="000000" w:themeColor="text1"/>
          <w:sz w:val="21"/>
          <w:szCs w:val="21"/>
        </w:rPr>
        <w:t>19</w:t>
      </w:r>
      <w:r>
        <w:rPr>
          <w:rFonts w:ascii="宋体" w:hAnsi="宋体" w:hint="eastAsia"/>
          <w:color w:val="000000" w:themeColor="text1"/>
          <w:sz w:val="21"/>
          <w:szCs w:val="21"/>
        </w:rPr>
        <w:tab/>
        <w:t>递交谈判响应文件的时间、地点及截止时间</w:t>
      </w:r>
      <w:bookmarkEnd w:id="122"/>
      <w:bookmarkEnd w:id="123"/>
    </w:p>
    <w:p w:rsidR="000817A2" w:rsidRDefault="002B415E" w:rsidP="002B415E">
      <w:pPr>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bCs/>
          <w:color w:val="000000" w:themeColor="text1"/>
          <w:szCs w:val="21"/>
        </w:rPr>
        <w:t>19.1</w:t>
      </w:r>
      <w:r>
        <w:rPr>
          <w:rFonts w:ascii="宋体" w:hAnsi="宋体" w:hint="eastAsia"/>
          <w:bCs/>
          <w:color w:val="000000" w:themeColor="text1"/>
          <w:szCs w:val="21"/>
        </w:rPr>
        <w:tab/>
        <w:t>递交谈判响应文件的地点与谈判地点为同一地点；谈判响应文件接收截止时间与谈判开始时间为同一时间。</w:t>
      </w:r>
    </w:p>
    <w:p w:rsidR="000817A2" w:rsidRDefault="002B415E" w:rsidP="002B415E">
      <w:pPr>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bCs/>
          <w:color w:val="000000" w:themeColor="text1"/>
          <w:szCs w:val="21"/>
        </w:rPr>
        <w:t>19.2</w:t>
      </w:r>
      <w:r>
        <w:rPr>
          <w:rFonts w:ascii="宋体" w:hAnsi="宋体" w:hint="eastAsia"/>
          <w:bCs/>
          <w:color w:val="000000" w:themeColor="text1"/>
          <w:szCs w:val="21"/>
        </w:rPr>
        <w:tab/>
        <w:t>代理采购机构于投标截止时间前30分钟开始接收谈判响应文件，并于谈判文件规定的谈判时间和谈判地点进行谈判。提前、逾期递交或递交不符合规定的谈判响应文件恕不接受。</w:t>
      </w:r>
    </w:p>
    <w:p w:rsidR="000817A2" w:rsidRDefault="002B415E">
      <w:pPr>
        <w:pStyle w:val="3"/>
        <w:spacing w:line="360" w:lineRule="auto"/>
        <w:rPr>
          <w:rFonts w:ascii="宋体" w:hAnsi="宋体"/>
          <w:color w:val="000000" w:themeColor="text1"/>
          <w:sz w:val="21"/>
          <w:szCs w:val="21"/>
        </w:rPr>
      </w:pPr>
      <w:bookmarkStart w:id="124" w:name="_Toc367780326"/>
      <w:bookmarkStart w:id="125" w:name="_Toc40273899"/>
      <w:r>
        <w:rPr>
          <w:rFonts w:ascii="宋体" w:hAnsi="宋体"/>
          <w:color w:val="000000" w:themeColor="text1"/>
          <w:sz w:val="21"/>
          <w:szCs w:val="21"/>
        </w:rPr>
        <w:lastRenderedPageBreak/>
        <w:t>20</w:t>
      </w:r>
      <w:r>
        <w:rPr>
          <w:rFonts w:ascii="宋体" w:hAnsi="宋体" w:hint="eastAsia"/>
          <w:color w:val="000000" w:themeColor="text1"/>
          <w:sz w:val="21"/>
          <w:szCs w:val="21"/>
        </w:rPr>
        <w:tab/>
        <w:t>迟交的谈判响应文件</w:t>
      </w:r>
      <w:bookmarkEnd w:id="124"/>
      <w:bookmarkEnd w:id="125"/>
    </w:p>
    <w:p w:rsidR="000817A2" w:rsidRDefault="002B415E" w:rsidP="002B415E">
      <w:pPr>
        <w:widowControl/>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bCs/>
          <w:color w:val="000000" w:themeColor="text1"/>
          <w:szCs w:val="21"/>
        </w:rPr>
        <w:t>2</w:t>
      </w:r>
      <w:r>
        <w:rPr>
          <w:rFonts w:ascii="宋体" w:hAnsi="宋体" w:hint="eastAsia"/>
          <w:bCs/>
          <w:color w:val="000000" w:themeColor="text1"/>
          <w:szCs w:val="21"/>
        </w:rPr>
        <w:t>0</w:t>
      </w:r>
      <w:r>
        <w:rPr>
          <w:rFonts w:ascii="宋体" w:hAnsi="宋体"/>
          <w:bCs/>
          <w:color w:val="000000" w:themeColor="text1"/>
          <w:szCs w:val="21"/>
        </w:rPr>
        <w:t>.1</w:t>
      </w:r>
      <w:r>
        <w:rPr>
          <w:rFonts w:ascii="宋体" w:hAnsi="宋体" w:hint="eastAsia"/>
          <w:bCs/>
          <w:color w:val="000000" w:themeColor="text1"/>
          <w:szCs w:val="21"/>
        </w:rPr>
        <w:tab/>
        <w:t>代理采购机构将拒绝在谈判截止时间后送达的谈判响应文件。</w:t>
      </w:r>
    </w:p>
    <w:p w:rsidR="000817A2" w:rsidRDefault="002B415E">
      <w:pPr>
        <w:pStyle w:val="3"/>
        <w:spacing w:line="360" w:lineRule="auto"/>
        <w:rPr>
          <w:rFonts w:ascii="宋体" w:hAnsi="宋体"/>
          <w:color w:val="000000" w:themeColor="text1"/>
          <w:sz w:val="21"/>
          <w:szCs w:val="21"/>
        </w:rPr>
      </w:pPr>
      <w:bookmarkStart w:id="126" w:name="_Toc367780327"/>
      <w:bookmarkStart w:id="127" w:name="_Toc40273900"/>
      <w:r>
        <w:rPr>
          <w:rFonts w:ascii="宋体" w:hAnsi="宋体"/>
          <w:color w:val="000000" w:themeColor="text1"/>
          <w:sz w:val="21"/>
          <w:szCs w:val="21"/>
        </w:rPr>
        <w:t>21</w:t>
      </w:r>
      <w:r>
        <w:rPr>
          <w:rFonts w:ascii="宋体" w:hAnsi="宋体" w:hint="eastAsia"/>
          <w:color w:val="000000" w:themeColor="text1"/>
          <w:sz w:val="21"/>
          <w:szCs w:val="21"/>
        </w:rPr>
        <w:tab/>
        <w:t>谈判响应文件的修改和撤回</w:t>
      </w:r>
      <w:bookmarkEnd w:id="126"/>
      <w:bookmarkEnd w:id="127"/>
    </w:p>
    <w:p w:rsidR="000817A2" w:rsidRDefault="002B415E" w:rsidP="002B415E">
      <w:pPr>
        <w:widowControl/>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bCs/>
          <w:color w:val="000000" w:themeColor="text1"/>
          <w:szCs w:val="21"/>
        </w:rPr>
        <w:t>21.1</w:t>
      </w:r>
      <w:r>
        <w:rPr>
          <w:rFonts w:ascii="宋体" w:hAnsi="宋体" w:hint="eastAsia"/>
          <w:bCs/>
          <w:color w:val="000000" w:themeColor="text1"/>
          <w:szCs w:val="21"/>
        </w:rPr>
        <w:tab/>
        <w:t>供应商在提交谈判响应文件后，可以修改或撤回其谈判响应文件。但代理采购机构必须在规定的递交谈判响应文件截止时间之前收到供应商发出的书面通知，该通知须有供应商法定代表人（负责人）或其授权代表签字。</w:t>
      </w:r>
    </w:p>
    <w:p w:rsidR="000817A2" w:rsidRDefault="002B415E" w:rsidP="002B415E">
      <w:pPr>
        <w:widowControl/>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bCs/>
          <w:color w:val="000000" w:themeColor="text1"/>
          <w:szCs w:val="21"/>
        </w:rPr>
        <w:t>21.2</w:t>
      </w:r>
      <w:r>
        <w:rPr>
          <w:rFonts w:ascii="宋体" w:hAnsi="宋体" w:hint="eastAsia"/>
          <w:bCs/>
          <w:color w:val="000000" w:themeColor="text1"/>
          <w:szCs w:val="21"/>
        </w:rPr>
        <w:tab/>
        <w:t>供应商对谈判响应文件修改的书面材料或撤销的通知应注明“修改谈判响应文件”或“撤销谈判”字样。</w:t>
      </w:r>
    </w:p>
    <w:p w:rsidR="000817A2" w:rsidRDefault="002B415E" w:rsidP="002B415E">
      <w:pPr>
        <w:widowControl/>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bCs/>
          <w:color w:val="000000" w:themeColor="text1"/>
          <w:szCs w:val="21"/>
        </w:rPr>
        <w:t>21.3</w:t>
      </w:r>
      <w:r>
        <w:rPr>
          <w:rFonts w:ascii="宋体" w:hAnsi="宋体" w:hint="eastAsia"/>
          <w:bCs/>
          <w:color w:val="000000" w:themeColor="text1"/>
          <w:szCs w:val="21"/>
        </w:rPr>
        <w:tab/>
        <w:t>从谈判截止时间至谈判有效期期满之前，供应商不得撤回其报价资料，否则代理采购机构将按规定没收其谈判保证金。</w:t>
      </w:r>
    </w:p>
    <w:p w:rsidR="000817A2" w:rsidRDefault="002B415E">
      <w:pPr>
        <w:pStyle w:val="2"/>
        <w:numPr>
          <w:ilvl w:val="1"/>
          <w:numId w:val="0"/>
        </w:numPr>
        <w:spacing w:before="240" w:after="240" w:line="360" w:lineRule="auto"/>
        <w:rPr>
          <w:rFonts w:ascii="宋体" w:eastAsia="宋体" w:hAnsi="宋体"/>
          <w:color w:val="000000" w:themeColor="text1"/>
          <w:sz w:val="21"/>
          <w:szCs w:val="21"/>
        </w:rPr>
      </w:pPr>
      <w:bookmarkStart w:id="128" w:name="_Toc367780328"/>
      <w:bookmarkStart w:id="129" w:name="_Toc40273901"/>
      <w:r>
        <w:rPr>
          <w:rFonts w:ascii="宋体" w:eastAsia="宋体" w:hAnsi="宋体" w:hint="eastAsia"/>
          <w:color w:val="000000" w:themeColor="text1"/>
          <w:sz w:val="21"/>
          <w:szCs w:val="21"/>
        </w:rPr>
        <w:t>Ｅ竞争性谈判采购程序</w:t>
      </w:r>
      <w:bookmarkEnd w:id="128"/>
      <w:bookmarkEnd w:id="129"/>
    </w:p>
    <w:p w:rsidR="000817A2" w:rsidRDefault="002B415E">
      <w:pPr>
        <w:pStyle w:val="3"/>
        <w:spacing w:line="360" w:lineRule="auto"/>
        <w:rPr>
          <w:rFonts w:ascii="宋体" w:hAnsi="宋体"/>
          <w:color w:val="000000" w:themeColor="text1"/>
          <w:sz w:val="21"/>
          <w:szCs w:val="21"/>
        </w:rPr>
      </w:pPr>
      <w:bookmarkStart w:id="130" w:name="_Toc367780329"/>
      <w:bookmarkStart w:id="131" w:name="_Toc40273902"/>
      <w:r>
        <w:rPr>
          <w:rFonts w:ascii="宋体" w:hAnsi="宋体"/>
          <w:color w:val="000000" w:themeColor="text1"/>
          <w:sz w:val="21"/>
          <w:szCs w:val="21"/>
        </w:rPr>
        <w:t>22</w:t>
      </w:r>
      <w:r>
        <w:rPr>
          <w:rFonts w:ascii="宋体" w:hAnsi="宋体" w:hint="eastAsia"/>
          <w:color w:val="000000" w:themeColor="text1"/>
          <w:sz w:val="21"/>
          <w:szCs w:val="21"/>
        </w:rPr>
        <w:tab/>
        <w:t>接收谈判响应文件</w:t>
      </w:r>
      <w:bookmarkEnd w:id="130"/>
      <w:bookmarkEnd w:id="131"/>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22.1</w:t>
      </w:r>
      <w:r>
        <w:rPr>
          <w:rFonts w:ascii="宋体" w:hAnsi="宋体" w:hint="eastAsia"/>
          <w:bCs/>
          <w:color w:val="000000" w:themeColor="text1"/>
          <w:szCs w:val="21"/>
        </w:rPr>
        <w:tab/>
        <w:t>代理采购机构在谈判文件中规定的时间和地点公开接收谈判响应文件。</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22.2</w:t>
      </w:r>
      <w:r>
        <w:rPr>
          <w:rFonts w:ascii="宋体" w:hAnsi="宋体" w:hint="eastAsia"/>
          <w:bCs/>
          <w:color w:val="000000" w:themeColor="text1"/>
          <w:szCs w:val="21"/>
        </w:rPr>
        <w:tab/>
      </w:r>
      <w:r>
        <w:rPr>
          <w:rFonts w:ascii="宋体" w:hAnsi="宋体" w:hint="eastAsia"/>
          <w:bCs/>
          <w:color w:val="000000" w:themeColor="text1"/>
          <w:szCs w:val="21"/>
        </w:rPr>
        <w:tab/>
        <w:t>竞争性谈判的第一次投报价格不作公开唱标。</w:t>
      </w:r>
    </w:p>
    <w:p w:rsidR="000817A2" w:rsidRDefault="002B415E">
      <w:pPr>
        <w:pStyle w:val="3"/>
        <w:spacing w:line="360" w:lineRule="auto"/>
        <w:rPr>
          <w:rFonts w:ascii="宋体" w:hAnsi="宋体"/>
          <w:color w:val="000000" w:themeColor="text1"/>
          <w:sz w:val="21"/>
          <w:szCs w:val="21"/>
        </w:rPr>
      </w:pPr>
      <w:bookmarkStart w:id="132" w:name="_Toc367780330"/>
      <w:bookmarkStart w:id="133" w:name="_Toc40273903"/>
      <w:r>
        <w:rPr>
          <w:rFonts w:ascii="宋体" w:hAnsi="宋体"/>
          <w:color w:val="000000" w:themeColor="text1"/>
          <w:sz w:val="21"/>
          <w:szCs w:val="21"/>
        </w:rPr>
        <w:t>23</w:t>
      </w:r>
      <w:r>
        <w:rPr>
          <w:rFonts w:ascii="宋体" w:hAnsi="宋体" w:hint="eastAsia"/>
          <w:color w:val="000000" w:themeColor="text1"/>
          <w:sz w:val="21"/>
          <w:szCs w:val="21"/>
        </w:rPr>
        <w:tab/>
        <w:t>谈判小组</w:t>
      </w:r>
      <w:bookmarkEnd w:id="132"/>
      <w:bookmarkEnd w:id="133"/>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23.1</w:t>
      </w:r>
      <w:r>
        <w:rPr>
          <w:rFonts w:ascii="宋体" w:hAnsi="宋体" w:hint="eastAsia"/>
          <w:bCs/>
          <w:color w:val="000000" w:themeColor="text1"/>
          <w:szCs w:val="21"/>
        </w:rPr>
        <w:tab/>
        <w:t>谈判由代理采购机构依法组建的谈判小组:</w:t>
      </w:r>
      <w:r>
        <w:rPr>
          <w:rFonts w:ascii="黑体" w:eastAsia="黑体" w:hint="eastAsia"/>
          <w:bCs/>
          <w:color w:val="000000" w:themeColor="text1"/>
        </w:rPr>
        <w:t>详见第三部份《报价须知〈投标人须知前附表〉》</w:t>
      </w:r>
      <w:r>
        <w:rPr>
          <w:rFonts w:ascii="宋体" w:hAnsi="宋体" w:hint="eastAsia"/>
          <w:color w:val="000000" w:themeColor="text1"/>
          <w:szCs w:val="21"/>
        </w:rPr>
        <w:t>。</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23.2</w:t>
      </w:r>
      <w:r>
        <w:rPr>
          <w:rFonts w:ascii="宋体" w:hAnsi="宋体" w:hint="eastAsia"/>
          <w:bCs/>
          <w:color w:val="000000" w:themeColor="text1"/>
          <w:szCs w:val="21"/>
        </w:rPr>
        <w:tab/>
        <w:t>谈判小组专家由政府采购管理部门在专家库中，按照采购活动的特点和需要随机抽取产生。</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23.3</w:t>
      </w:r>
      <w:r>
        <w:rPr>
          <w:rFonts w:ascii="宋体" w:hAnsi="宋体" w:hint="eastAsia"/>
          <w:bCs/>
          <w:color w:val="000000" w:themeColor="text1"/>
          <w:szCs w:val="21"/>
        </w:rPr>
        <w:tab/>
        <w:t>谈判小组专家与供应商有利害关系的不能进入谈判小组，已经进入的将予以更换。谈判小组专家名单在确定成交供应商之前严格保密。</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23.4</w:t>
      </w:r>
      <w:r>
        <w:rPr>
          <w:rFonts w:ascii="宋体" w:hAnsi="宋体" w:hint="eastAsia"/>
          <w:bCs/>
          <w:color w:val="000000" w:themeColor="text1"/>
          <w:szCs w:val="21"/>
        </w:rPr>
        <w:tab/>
        <w:t>谈判小组将客观公正地履行职责，遵守职业道德，对所提出的评审意见承担个人责任。谈判小组专家不得私下接触供应商，不得收受供应商的财物或者其他好处。谈判小组和参与评审的有关工作人员不得透露对谈判响应文件的评价和比较、确定供应商情况以及与评审有关的其他情况。</w:t>
      </w:r>
    </w:p>
    <w:p w:rsidR="000817A2" w:rsidRDefault="002B415E">
      <w:pPr>
        <w:pStyle w:val="3"/>
        <w:spacing w:line="360" w:lineRule="auto"/>
        <w:rPr>
          <w:rFonts w:ascii="宋体" w:hAnsi="宋体"/>
          <w:color w:val="000000" w:themeColor="text1"/>
          <w:sz w:val="21"/>
          <w:szCs w:val="21"/>
        </w:rPr>
      </w:pPr>
      <w:bookmarkStart w:id="134" w:name="_Toc367780331"/>
      <w:bookmarkStart w:id="135" w:name="_Toc40273904"/>
      <w:r>
        <w:rPr>
          <w:rFonts w:ascii="宋体" w:hAnsi="宋体"/>
          <w:color w:val="000000" w:themeColor="text1"/>
          <w:sz w:val="21"/>
          <w:szCs w:val="21"/>
        </w:rPr>
        <w:t>2</w:t>
      </w:r>
      <w:r>
        <w:rPr>
          <w:rFonts w:ascii="宋体" w:hAnsi="宋体" w:hint="eastAsia"/>
          <w:color w:val="000000" w:themeColor="text1"/>
          <w:sz w:val="21"/>
          <w:szCs w:val="21"/>
        </w:rPr>
        <w:t>4</w:t>
      </w:r>
      <w:r>
        <w:rPr>
          <w:rFonts w:ascii="宋体" w:hAnsi="宋体" w:hint="eastAsia"/>
          <w:color w:val="000000" w:themeColor="text1"/>
          <w:sz w:val="21"/>
          <w:szCs w:val="21"/>
        </w:rPr>
        <w:tab/>
        <w:t>对谈判响应文件的初审</w:t>
      </w:r>
      <w:bookmarkEnd w:id="134"/>
      <w:bookmarkEnd w:id="135"/>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24.1</w:t>
      </w:r>
      <w:r>
        <w:rPr>
          <w:rFonts w:ascii="宋体" w:hAnsi="宋体" w:hint="eastAsia"/>
          <w:bCs/>
          <w:color w:val="000000" w:themeColor="text1"/>
          <w:szCs w:val="21"/>
        </w:rPr>
        <w:tab/>
        <w:t>代理采购机构将组织谈判小组审查谈判响应文件是否完整，有无明显的计算错误，文件签署是否合格，证明文件是否齐全，谈判响应文件的编排是否有序，要求的保证金是否已递交。</w:t>
      </w:r>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24.2</w:t>
      </w:r>
      <w:r>
        <w:rPr>
          <w:rFonts w:ascii="宋体" w:hAnsi="宋体" w:hint="eastAsia"/>
          <w:bCs/>
          <w:color w:val="000000" w:themeColor="text1"/>
          <w:szCs w:val="21"/>
        </w:rPr>
        <w:tab/>
        <w:t>在对谈判响应文件进行详细评审之前，谈判小组将依据谈判文件中规定的合格供应商应提交的“资格审查文件”文件是否通过符合性审查。如果确定供应商无资格履行合同，将拒绝其参加谈判。</w:t>
      </w:r>
    </w:p>
    <w:p w:rsidR="000817A2" w:rsidRDefault="002B415E">
      <w:pPr>
        <w:pStyle w:val="3"/>
        <w:spacing w:line="360" w:lineRule="auto"/>
        <w:rPr>
          <w:rFonts w:ascii="宋体" w:hAnsi="宋体"/>
          <w:color w:val="000000" w:themeColor="text1"/>
          <w:sz w:val="21"/>
          <w:szCs w:val="21"/>
        </w:rPr>
      </w:pPr>
      <w:bookmarkStart w:id="136" w:name="_Toc367780332"/>
      <w:bookmarkStart w:id="137" w:name="_Toc40273905"/>
      <w:r>
        <w:rPr>
          <w:rFonts w:ascii="宋体" w:hAnsi="宋体" w:hint="eastAsia"/>
          <w:color w:val="000000" w:themeColor="text1"/>
          <w:sz w:val="21"/>
          <w:szCs w:val="21"/>
        </w:rPr>
        <w:lastRenderedPageBreak/>
        <w:t>25</w:t>
      </w:r>
      <w:r>
        <w:rPr>
          <w:rFonts w:ascii="宋体" w:hAnsi="宋体" w:hint="eastAsia"/>
          <w:color w:val="000000" w:themeColor="text1"/>
          <w:sz w:val="21"/>
          <w:szCs w:val="21"/>
        </w:rPr>
        <w:tab/>
        <w:t>谈判报价的审核</w:t>
      </w:r>
      <w:bookmarkEnd w:id="136"/>
      <w:bookmarkEnd w:id="137"/>
    </w:p>
    <w:p w:rsidR="000817A2" w:rsidRDefault="002B415E" w:rsidP="002B415E">
      <w:pPr>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bCs/>
          <w:color w:val="000000" w:themeColor="text1"/>
          <w:szCs w:val="21"/>
        </w:rPr>
        <w:t>25.1</w:t>
      </w:r>
      <w:r>
        <w:rPr>
          <w:rFonts w:ascii="宋体" w:hAnsi="宋体" w:hint="eastAsia"/>
          <w:bCs/>
          <w:color w:val="000000" w:themeColor="text1"/>
          <w:szCs w:val="21"/>
        </w:rPr>
        <w:tab/>
        <w:t>供应商的谈判报价应是真实、合理和全面的报价。供应商应该公平竞争，合理报价。谈判小组有权对供应商的任何报价进行单项分析与澄清。任何虚假不实的报价，一经确认，将会导致没收供应商的谈判保证金或导致谈判被拒绝。</w:t>
      </w:r>
    </w:p>
    <w:p w:rsidR="000817A2" w:rsidRDefault="002B415E">
      <w:pPr>
        <w:pStyle w:val="3"/>
        <w:spacing w:line="360" w:lineRule="auto"/>
        <w:rPr>
          <w:rFonts w:ascii="宋体" w:hAnsi="宋体"/>
          <w:color w:val="000000" w:themeColor="text1"/>
          <w:sz w:val="21"/>
          <w:szCs w:val="21"/>
        </w:rPr>
      </w:pPr>
      <w:bookmarkStart w:id="138" w:name="_Toc367780333"/>
      <w:bookmarkStart w:id="139" w:name="_Toc40273906"/>
      <w:r>
        <w:rPr>
          <w:rFonts w:ascii="宋体" w:hAnsi="宋体"/>
          <w:color w:val="000000" w:themeColor="text1"/>
          <w:sz w:val="21"/>
          <w:szCs w:val="21"/>
        </w:rPr>
        <w:t>2</w:t>
      </w:r>
      <w:r>
        <w:rPr>
          <w:rFonts w:ascii="宋体" w:hAnsi="宋体" w:hint="eastAsia"/>
          <w:color w:val="000000" w:themeColor="text1"/>
          <w:sz w:val="21"/>
          <w:szCs w:val="21"/>
        </w:rPr>
        <w:t>6</w:t>
      </w:r>
      <w:r>
        <w:rPr>
          <w:rFonts w:ascii="宋体" w:hAnsi="宋体" w:hint="eastAsia"/>
          <w:color w:val="000000" w:themeColor="text1"/>
          <w:sz w:val="21"/>
          <w:szCs w:val="21"/>
        </w:rPr>
        <w:tab/>
        <w:t>谈判</w:t>
      </w:r>
      <w:bookmarkEnd w:id="138"/>
      <w:bookmarkEnd w:id="139"/>
    </w:p>
    <w:p w:rsidR="000817A2" w:rsidRDefault="002B415E" w:rsidP="002B415E">
      <w:pPr>
        <w:widowControl/>
        <w:tabs>
          <w:tab w:val="left" w:pos="753"/>
        </w:tabs>
        <w:adjustRightInd w:val="0"/>
        <w:snapToGrid w:val="0"/>
        <w:spacing w:line="360" w:lineRule="auto"/>
        <w:ind w:leftChars="1" w:left="752" w:hangingChars="357" w:hanging="750"/>
        <w:rPr>
          <w:rFonts w:ascii="宋体" w:hAnsi="宋体"/>
          <w:color w:val="000000" w:themeColor="text1"/>
          <w:szCs w:val="21"/>
        </w:rPr>
      </w:pPr>
      <w:r>
        <w:rPr>
          <w:rFonts w:ascii="宋体" w:hAnsi="宋体" w:hint="eastAsia"/>
          <w:color w:val="000000" w:themeColor="text1"/>
          <w:szCs w:val="21"/>
        </w:rPr>
        <w:t>26.1   谈判小组所有成员集中按照递交谈判响应文件从前到后的顺序与单一供应商分别进行谈判。在谈判中，谈判的任何一方不得透露与谈判有关的其他供应商的技术资料、价格和其他信息。谈判文件有实质性变动的，谈判小组应当以书面形式通知所有参加谈判的供应商。</w:t>
      </w:r>
    </w:p>
    <w:p w:rsidR="000817A2" w:rsidRDefault="002B415E">
      <w:pPr>
        <w:widowControl/>
        <w:tabs>
          <w:tab w:val="left" w:pos="753"/>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26.2 </w:t>
      </w:r>
      <w:r>
        <w:rPr>
          <w:rFonts w:ascii="宋体" w:hAnsi="宋体" w:hint="eastAsia"/>
          <w:color w:val="000000" w:themeColor="text1"/>
          <w:szCs w:val="21"/>
        </w:rPr>
        <w:tab/>
        <w:t>谈判中的双方都应对谈判中的重要事项做详细记录。</w:t>
      </w:r>
    </w:p>
    <w:p w:rsidR="000817A2" w:rsidRDefault="002B415E" w:rsidP="002B415E">
      <w:pPr>
        <w:widowControl/>
        <w:tabs>
          <w:tab w:val="left" w:pos="753"/>
        </w:tabs>
        <w:adjustRightInd w:val="0"/>
        <w:snapToGrid w:val="0"/>
        <w:spacing w:line="360" w:lineRule="auto"/>
        <w:ind w:leftChars="1" w:left="752" w:hangingChars="357" w:hanging="750"/>
        <w:rPr>
          <w:rFonts w:ascii="宋体" w:hAnsi="宋体"/>
          <w:bCs/>
          <w:color w:val="000000" w:themeColor="text1"/>
          <w:szCs w:val="21"/>
        </w:rPr>
      </w:pPr>
      <w:r>
        <w:rPr>
          <w:rFonts w:ascii="宋体" w:hAnsi="宋体" w:hint="eastAsia"/>
          <w:color w:val="000000" w:themeColor="text1"/>
          <w:szCs w:val="21"/>
        </w:rPr>
        <w:t>26.3</w:t>
      </w:r>
      <w:r>
        <w:rPr>
          <w:rFonts w:ascii="宋体" w:hAnsi="宋体" w:hint="eastAsia"/>
          <w:color w:val="000000" w:themeColor="text1"/>
          <w:szCs w:val="21"/>
        </w:rPr>
        <w:tab/>
        <w:t>谈判过程中，谈判小组向参加谈判的供应商提出疑问或要求，供应商必须在规定的时间内做出澄清并提交书面的承诺</w:t>
      </w:r>
      <w:r>
        <w:rPr>
          <w:rFonts w:ascii="宋体" w:hAnsi="宋体" w:hint="eastAsia"/>
          <w:bCs/>
          <w:color w:val="000000" w:themeColor="text1"/>
          <w:szCs w:val="21"/>
        </w:rPr>
        <w:t>。</w:t>
      </w:r>
    </w:p>
    <w:p w:rsidR="000817A2" w:rsidRDefault="002B415E" w:rsidP="002B415E">
      <w:pPr>
        <w:pStyle w:val="ac"/>
        <w:widowControl/>
        <w:tabs>
          <w:tab w:val="left" w:pos="753"/>
        </w:tabs>
        <w:adjustRightInd w:val="0"/>
        <w:snapToGrid w:val="0"/>
        <w:spacing w:line="360" w:lineRule="auto"/>
        <w:ind w:leftChars="1" w:left="752" w:hangingChars="357" w:hanging="750"/>
        <w:rPr>
          <w:rFonts w:hAnsi="宋体"/>
          <w:color w:val="000000" w:themeColor="text1"/>
        </w:rPr>
      </w:pPr>
      <w:r>
        <w:rPr>
          <w:rFonts w:hAnsi="宋体" w:hint="eastAsia"/>
          <w:color w:val="000000" w:themeColor="text1"/>
        </w:rPr>
        <w:t>26.4</w:t>
      </w:r>
      <w:r>
        <w:rPr>
          <w:rFonts w:hAnsi="宋体" w:hint="eastAsia"/>
          <w:color w:val="000000" w:themeColor="text1"/>
        </w:rPr>
        <w:tab/>
        <w:t>代理采购机构将在谈判时对供应商所作的解释和澄清作书面记录，并归档备查。</w:t>
      </w:r>
    </w:p>
    <w:p w:rsidR="000817A2" w:rsidRDefault="002B415E">
      <w:pPr>
        <w:pStyle w:val="3"/>
        <w:spacing w:line="360" w:lineRule="auto"/>
        <w:rPr>
          <w:rFonts w:ascii="宋体" w:hAnsi="宋体"/>
          <w:color w:val="000000" w:themeColor="text1"/>
          <w:sz w:val="21"/>
          <w:szCs w:val="21"/>
        </w:rPr>
      </w:pPr>
      <w:bookmarkStart w:id="140" w:name="_Toc367780334"/>
      <w:bookmarkStart w:id="141" w:name="_Toc40273907"/>
      <w:r>
        <w:rPr>
          <w:rFonts w:ascii="宋体" w:hAnsi="宋体"/>
          <w:color w:val="000000" w:themeColor="text1"/>
          <w:sz w:val="21"/>
          <w:szCs w:val="21"/>
        </w:rPr>
        <w:t>27</w:t>
      </w:r>
      <w:r>
        <w:rPr>
          <w:rFonts w:ascii="宋体" w:hAnsi="宋体" w:hint="eastAsia"/>
          <w:color w:val="000000" w:themeColor="text1"/>
          <w:sz w:val="21"/>
          <w:szCs w:val="21"/>
        </w:rPr>
        <w:tab/>
        <w:t>评审原则</w:t>
      </w:r>
      <w:bookmarkEnd w:id="140"/>
      <w:bookmarkEnd w:id="141"/>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27.1</w:t>
      </w:r>
      <w:r>
        <w:rPr>
          <w:rFonts w:ascii="宋体" w:hAnsi="宋体" w:hint="eastAsia"/>
          <w:bCs/>
          <w:color w:val="000000" w:themeColor="text1"/>
          <w:szCs w:val="21"/>
        </w:rPr>
        <w:tab/>
        <w:t>依据有关法律法规，维护采购当事人的合法权益。</w:t>
      </w:r>
    </w:p>
    <w:p w:rsidR="000817A2" w:rsidRDefault="002B415E" w:rsidP="002B415E">
      <w:pPr>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27.2</w:t>
      </w:r>
      <w:r>
        <w:rPr>
          <w:rFonts w:ascii="宋体" w:hAnsi="宋体" w:hint="eastAsia"/>
          <w:bCs/>
          <w:color w:val="000000" w:themeColor="text1"/>
          <w:szCs w:val="21"/>
        </w:rPr>
        <w:tab/>
      </w:r>
      <w:r>
        <w:rPr>
          <w:rFonts w:ascii="宋体" w:hAnsi="宋体" w:hint="eastAsia"/>
          <w:bCs/>
          <w:color w:val="000000" w:themeColor="text1"/>
          <w:szCs w:val="21"/>
        </w:rPr>
        <w:tab/>
        <w:t>实行科学评估、集体决策。</w:t>
      </w:r>
    </w:p>
    <w:p w:rsidR="000817A2" w:rsidRDefault="002B415E">
      <w:pPr>
        <w:pStyle w:val="3"/>
        <w:spacing w:line="360" w:lineRule="auto"/>
        <w:rPr>
          <w:rFonts w:ascii="宋体" w:hAnsi="宋体"/>
          <w:color w:val="000000" w:themeColor="text1"/>
          <w:sz w:val="21"/>
          <w:szCs w:val="21"/>
        </w:rPr>
      </w:pPr>
      <w:bookmarkStart w:id="142" w:name="_Toc367780335"/>
      <w:bookmarkStart w:id="143" w:name="_Toc40273908"/>
      <w:r>
        <w:rPr>
          <w:rFonts w:ascii="宋体" w:hAnsi="宋体"/>
          <w:color w:val="000000" w:themeColor="text1"/>
          <w:sz w:val="21"/>
          <w:szCs w:val="21"/>
        </w:rPr>
        <w:t>28</w:t>
      </w:r>
      <w:r>
        <w:rPr>
          <w:rFonts w:ascii="宋体" w:hAnsi="宋体" w:hint="eastAsia"/>
          <w:color w:val="000000" w:themeColor="text1"/>
          <w:sz w:val="21"/>
          <w:szCs w:val="21"/>
        </w:rPr>
        <w:tab/>
        <w:t>评审办法</w:t>
      </w:r>
      <w:bookmarkEnd w:id="142"/>
      <w:bookmarkEnd w:id="143"/>
    </w:p>
    <w:p w:rsidR="000817A2" w:rsidRDefault="002B415E" w:rsidP="002B415E">
      <w:pPr>
        <w:pStyle w:val="ac"/>
        <w:tabs>
          <w:tab w:val="left" w:pos="753"/>
        </w:tabs>
        <w:adjustRightInd w:val="0"/>
        <w:snapToGrid w:val="0"/>
        <w:spacing w:line="360" w:lineRule="auto"/>
        <w:ind w:leftChars="1" w:left="752" w:hangingChars="357" w:hanging="750"/>
        <w:rPr>
          <w:rFonts w:hAnsi="宋体"/>
          <w:bCs/>
          <w:color w:val="000000" w:themeColor="text1"/>
        </w:rPr>
      </w:pPr>
      <w:r>
        <w:rPr>
          <w:rFonts w:hAnsi="宋体" w:hint="eastAsia"/>
          <w:bCs/>
          <w:color w:val="000000" w:themeColor="text1"/>
        </w:rPr>
        <w:t>28.1</w:t>
      </w:r>
      <w:r>
        <w:rPr>
          <w:rFonts w:hAnsi="宋体" w:hint="eastAsia"/>
          <w:bCs/>
          <w:color w:val="000000" w:themeColor="text1"/>
        </w:rPr>
        <w:tab/>
      </w:r>
      <w:r>
        <w:rPr>
          <w:rFonts w:hAnsi="宋体" w:hint="eastAsia"/>
          <w:color w:val="000000" w:themeColor="text1"/>
        </w:rPr>
        <w:t>谈判结束后，谈判小组应当要求所有符合采购需求的供应商在规定时间内进行最后报价，根据符合采购需求、质量和服务相等且最终报价最低的原则确定成交供应商，并将结果通知所有参加谈判的未成交的供应商。</w:t>
      </w:r>
    </w:p>
    <w:p w:rsidR="000817A2" w:rsidRDefault="002B415E" w:rsidP="002B415E">
      <w:pPr>
        <w:pStyle w:val="ac"/>
        <w:tabs>
          <w:tab w:val="left" w:pos="753"/>
        </w:tabs>
        <w:adjustRightInd w:val="0"/>
        <w:snapToGrid w:val="0"/>
        <w:spacing w:line="360" w:lineRule="auto"/>
        <w:ind w:leftChars="1" w:left="752" w:hangingChars="357" w:hanging="750"/>
        <w:rPr>
          <w:rFonts w:hAnsi="宋体"/>
          <w:color w:val="000000" w:themeColor="text1"/>
        </w:rPr>
      </w:pPr>
      <w:r>
        <w:rPr>
          <w:rFonts w:hAnsi="宋体" w:hint="eastAsia"/>
          <w:bCs/>
          <w:color w:val="000000" w:themeColor="text1"/>
        </w:rPr>
        <w:t>28.2</w:t>
      </w:r>
      <w:r>
        <w:rPr>
          <w:rFonts w:hAnsi="宋体" w:hint="eastAsia"/>
          <w:bCs/>
          <w:color w:val="000000" w:themeColor="text1"/>
        </w:rPr>
        <w:tab/>
      </w:r>
      <w:r>
        <w:rPr>
          <w:rFonts w:hAnsi="宋体" w:hint="eastAsia"/>
          <w:color w:val="000000" w:themeColor="text1"/>
        </w:rPr>
        <w:t>如果出现两家以上（含两家）供应商的最终报价最低并且金额相同的情况时，报价最低的供应商将进行重新报价，直至只有一家供应商的报价最低。报价最低的供应商为预成交供应商。超出项目预算的报价将不予接受。</w:t>
      </w:r>
    </w:p>
    <w:p w:rsidR="000817A2" w:rsidRDefault="002B415E" w:rsidP="002B415E">
      <w:pPr>
        <w:pStyle w:val="ac"/>
        <w:widowControl/>
        <w:tabs>
          <w:tab w:val="left" w:pos="753"/>
        </w:tabs>
        <w:adjustRightInd w:val="0"/>
        <w:snapToGrid w:val="0"/>
        <w:spacing w:line="360" w:lineRule="auto"/>
        <w:ind w:leftChars="1" w:left="752" w:hangingChars="357" w:hanging="750"/>
        <w:rPr>
          <w:rFonts w:hAnsi="宋体"/>
          <w:color w:val="000000" w:themeColor="text1"/>
        </w:rPr>
      </w:pPr>
      <w:r>
        <w:rPr>
          <w:rFonts w:hAnsi="宋体" w:hint="eastAsia"/>
          <w:bCs/>
          <w:color w:val="000000" w:themeColor="text1"/>
        </w:rPr>
        <w:t xml:space="preserve">28.3   </w:t>
      </w:r>
      <w:r>
        <w:rPr>
          <w:rFonts w:hAnsi="宋体" w:hint="eastAsia"/>
          <w:color w:val="000000" w:themeColor="text1"/>
        </w:rPr>
        <w:t>如果谈判时出现没有供应商参加或者没有符合采购需求供应商的，或符合采购需求的供应商少于三个的情况，依照《中华人民共和国政府采购法》的有关规定，本项目将重新组织谈判或根据政府采购管理部门重新确定的采购方式进行采购。</w:t>
      </w:r>
    </w:p>
    <w:p w:rsidR="000817A2" w:rsidRDefault="002B415E">
      <w:pPr>
        <w:pStyle w:val="3"/>
        <w:spacing w:line="360" w:lineRule="auto"/>
        <w:rPr>
          <w:rFonts w:ascii="宋体" w:hAnsi="宋体"/>
          <w:color w:val="000000" w:themeColor="text1"/>
          <w:sz w:val="21"/>
          <w:szCs w:val="21"/>
        </w:rPr>
      </w:pPr>
      <w:bookmarkStart w:id="144" w:name="_Toc367780336"/>
      <w:bookmarkStart w:id="145" w:name="_Toc40273909"/>
      <w:r>
        <w:rPr>
          <w:rFonts w:ascii="宋体" w:hAnsi="宋体" w:hint="eastAsia"/>
          <w:color w:val="000000" w:themeColor="text1"/>
          <w:sz w:val="21"/>
          <w:szCs w:val="21"/>
        </w:rPr>
        <w:t>29</w:t>
      </w:r>
      <w:r>
        <w:rPr>
          <w:rFonts w:ascii="宋体" w:hAnsi="宋体" w:hint="eastAsia"/>
          <w:color w:val="000000" w:themeColor="text1"/>
          <w:sz w:val="21"/>
          <w:szCs w:val="21"/>
        </w:rPr>
        <w:tab/>
        <w:t>评审注意事项</w:t>
      </w:r>
      <w:bookmarkEnd w:id="144"/>
      <w:bookmarkEnd w:id="145"/>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29.1</w:t>
      </w:r>
      <w:r>
        <w:rPr>
          <w:rFonts w:ascii="宋体" w:hAnsi="宋体" w:hint="eastAsia"/>
          <w:color w:val="000000" w:themeColor="text1"/>
          <w:szCs w:val="21"/>
        </w:rPr>
        <w:tab/>
        <w:t>评审是竞争性谈判采购工作的重要环节，评审工作在谈判小组内独立进行。谈判小组将遵照评审原则，公正、平等地对待所有供应商。</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29.2</w:t>
      </w:r>
      <w:r>
        <w:rPr>
          <w:rFonts w:ascii="宋体" w:hAnsi="宋体" w:hint="eastAsia"/>
          <w:color w:val="000000" w:themeColor="text1"/>
          <w:szCs w:val="21"/>
        </w:rPr>
        <w:tab/>
        <w:t>在谈判期间，供应商不得向谈判小组成员询问评审情况，不得进行旨在影响评审结果的活动。</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lastRenderedPageBreak/>
        <w:t>29.3</w:t>
      </w:r>
      <w:r>
        <w:rPr>
          <w:rFonts w:ascii="宋体" w:hAnsi="宋体" w:hint="eastAsia"/>
          <w:color w:val="000000" w:themeColor="text1"/>
          <w:szCs w:val="21"/>
        </w:rPr>
        <w:tab/>
        <w:t>为保证确定成交供应商的公正性，在评审过程中，谈判小组成员不得与供应商私下交换意见。在谈判工作结束后，凡与谈判情况有接触的任何人，不得也不应将评审情况扩散出谈判小组人员之外。</w:t>
      </w:r>
    </w:p>
    <w:p w:rsidR="000817A2" w:rsidRDefault="002B415E">
      <w:pPr>
        <w:pStyle w:val="3"/>
        <w:spacing w:line="360" w:lineRule="auto"/>
        <w:rPr>
          <w:rFonts w:ascii="宋体" w:hAnsi="宋体"/>
          <w:color w:val="000000" w:themeColor="text1"/>
          <w:sz w:val="21"/>
          <w:szCs w:val="21"/>
        </w:rPr>
      </w:pPr>
      <w:bookmarkStart w:id="146" w:name="_Toc367780337"/>
      <w:bookmarkStart w:id="147" w:name="_Toc40273910"/>
      <w:r>
        <w:rPr>
          <w:rFonts w:ascii="宋体" w:hAnsi="宋体" w:hint="eastAsia"/>
          <w:color w:val="000000" w:themeColor="text1"/>
          <w:sz w:val="21"/>
          <w:szCs w:val="21"/>
        </w:rPr>
        <w:t>30</w:t>
      </w:r>
      <w:r>
        <w:rPr>
          <w:rFonts w:ascii="宋体" w:hAnsi="宋体" w:hint="eastAsia"/>
          <w:color w:val="000000" w:themeColor="text1"/>
          <w:sz w:val="21"/>
          <w:szCs w:val="21"/>
        </w:rPr>
        <w:tab/>
        <w:t>发布成交结果公告和发放成交通知书</w:t>
      </w:r>
      <w:bookmarkEnd w:id="146"/>
      <w:bookmarkEnd w:id="147"/>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30.1   采购人或其授权的谈判小组应按照评标报告中推荐的成交候选供应商排名顺序确定成交供应商。</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30.2   成交人确认后，成交结果将在指定媒体上公告：</w:t>
      </w:r>
      <w:r>
        <w:rPr>
          <w:rFonts w:ascii="黑体" w:eastAsia="黑体" w:hint="eastAsia"/>
          <w:bCs/>
          <w:color w:val="000000" w:themeColor="text1"/>
        </w:rPr>
        <w:t>详见第三部份《报价须知〈投标人须知前附表〉》</w:t>
      </w:r>
      <w:r>
        <w:rPr>
          <w:rFonts w:ascii="宋体" w:hAnsi="宋体" w:hint="eastAsia"/>
          <w:color w:val="000000" w:themeColor="text1"/>
          <w:szCs w:val="21"/>
        </w:rPr>
        <w:t>。发布成交结果公告的同时，代理采购机构向成交人发出成交通知书。</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30.3   未成交供应商，广东业信采购招标有限公司（揭阳分公司）不再以其它方式另行通知。</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30.4   成交通知书发出后，采购人改变成交结果，或者成交供应商放弃成交，应当承担相应的法律责任。</w:t>
      </w:r>
    </w:p>
    <w:p w:rsidR="000817A2" w:rsidRDefault="002B415E">
      <w:pPr>
        <w:pStyle w:val="3"/>
        <w:spacing w:line="360" w:lineRule="auto"/>
        <w:rPr>
          <w:rFonts w:ascii="宋体" w:hAnsi="宋体"/>
          <w:color w:val="000000" w:themeColor="text1"/>
          <w:sz w:val="21"/>
          <w:szCs w:val="21"/>
        </w:rPr>
      </w:pPr>
      <w:bookmarkStart w:id="148" w:name="_Toc367780338"/>
      <w:bookmarkStart w:id="149" w:name="_Toc40273911"/>
      <w:r>
        <w:rPr>
          <w:rFonts w:ascii="宋体" w:hAnsi="宋体" w:hint="eastAsia"/>
          <w:color w:val="000000" w:themeColor="text1"/>
          <w:sz w:val="21"/>
          <w:szCs w:val="21"/>
        </w:rPr>
        <w:t>31     投标供应商对成交结果的质疑、投诉</w:t>
      </w:r>
      <w:bookmarkEnd w:id="148"/>
      <w:bookmarkEnd w:id="149"/>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31.1</w:t>
      </w:r>
      <w:r>
        <w:rPr>
          <w:rFonts w:ascii="宋体" w:hAnsi="宋体" w:hint="eastAsia"/>
          <w:color w:val="000000" w:themeColor="text1"/>
          <w:szCs w:val="21"/>
        </w:rPr>
        <w:tab/>
        <w:t>投标供应商对成交公告有异议的，应当在成交结果公告发布之日起七个工作日内，以书面形式向采购人或代理采购机构提出质疑。</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31.2   采购人或代理采购机构应当在收到投标供应商书面质疑后七个工作日内，对质疑内容作出答复。</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31.3   投标供应商对采购人或代理采购机构的答复不满意或者采购人、代理采购机构未在规定时间内答复的，可以在答复期满后十五个工作日内按有关规定，向同级人民政府财政部门投诉。</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31.4   财政部门应当在收到投诉后三十个工作日内，对投诉事项作出处理决定。</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31.5   投标供应商须对质疑或投诉内容的真实性承担责任。</w:t>
      </w:r>
    </w:p>
    <w:p w:rsidR="000817A2" w:rsidRDefault="002B415E" w:rsidP="002B415E">
      <w:pPr>
        <w:spacing w:line="360" w:lineRule="auto"/>
        <w:ind w:left="752" w:hangingChars="358" w:hanging="752"/>
        <w:rPr>
          <w:rFonts w:ascii="宋体" w:hAnsi="宋体"/>
          <w:color w:val="000000" w:themeColor="text1"/>
          <w:szCs w:val="21"/>
        </w:rPr>
      </w:pPr>
      <w:r>
        <w:rPr>
          <w:rFonts w:ascii="宋体" w:hAnsi="宋体" w:hint="eastAsia"/>
          <w:color w:val="000000" w:themeColor="text1"/>
          <w:szCs w:val="21"/>
        </w:rPr>
        <w:t>31.6   质疑函应当署名。质疑供应商为自然人的，应当由本人签字；质疑供应商为法人或其他组织的，应由法定代表人或者主要负责人签字并盖公章。</w:t>
      </w:r>
    </w:p>
    <w:p w:rsidR="000817A2" w:rsidRDefault="002B415E">
      <w:pPr>
        <w:pStyle w:val="2"/>
        <w:numPr>
          <w:ilvl w:val="1"/>
          <w:numId w:val="0"/>
        </w:numPr>
        <w:spacing w:before="240" w:after="240" w:line="360" w:lineRule="auto"/>
        <w:rPr>
          <w:rFonts w:ascii="宋体" w:eastAsia="宋体" w:hAnsi="宋体"/>
          <w:color w:val="000000" w:themeColor="text1"/>
          <w:sz w:val="21"/>
          <w:szCs w:val="21"/>
        </w:rPr>
      </w:pPr>
      <w:bookmarkStart w:id="150" w:name="_Toc367780339"/>
      <w:bookmarkStart w:id="151" w:name="_Toc40273912"/>
      <w:r>
        <w:rPr>
          <w:rFonts w:ascii="宋体" w:eastAsia="宋体" w:hAnsi="宋体" w:hint="eastAsia"/>
          <w:color w:val="000000" w:themeColor="text1"/>
          <w:sz w:val="21"/>
          <w:szCs w:val="21"/>
        </w:rPr>
        <w:t>Ｆ  授予合同</w:t>
      </w:r>
      <w:bookmarkEnd w:id="150"/>
      <w:bookmarkEnd w:id="151"/>
    </w:p>
    <w:p w:rsidR="000817A2" w:rsidRDefault="002B415E">
      <w:pPr>
        <w:pStyle w:val="3"/>
        <w:spacing w:line="360" w:lineRule="auto"/>
        <w:rPr>
          <w:rFonts w:ascii="宋体" w:hAnsi="宋体"/>
          <w:color w:val="000000" w:themeColor="text1"/>
          <w:sz w:val="21"/>
          <w:szCs w:val="21"/>
        </w:rPr>
      </w:pPr>
      <w:bookmarkStart w:id="152" w:name="_Toc367780340"/>
      <w:bookmarkStart w:id="153" w:name="_Toc40273913"/>
      <w:r>
        <w:rPr>
          <w:rFonts w:ascii="宋体" w:hAnsi="宋体" w:hint="eastAsia"/>
          <w:color w:val="000000" w:themeColor="text1"/>
          <w:sz w:val="21"/>
          <w:szCs w:val="21"/>
        </w:rPr>
        <w:t>32     接受和拒绝投标的权利</w:t>
      </w:r>
      <w:bookmarkEnd w:id="152"/>
      <w:bookmarkEnd w:id="153"/>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32</w:t>
      </w:r>
      <w:r>
        <w:rPr>
          <w:rFonts w:ascii="宋体" w:hAnsi="宋体"/>
          <w:bCs/>
          <w:color w:val="000000" w:themeColor="text1"/>
          <w:szCs w:val="21"/>
        </w:rPr>
        <w:t>.1</w:t>
      </w:r>
      <w:r>
        <w:rPr>
          <w:rFonts w:ascii="宋体" w:hAnsi="宋体" w:hint="eastAsia"/>
          <w:bCs/>
          <w:color w:val="000000" w:themeColor="text1"/>
          <w:szCs w:val="21"/>
        </w:rPr>
        <w:tab/>
        <w:t>谈判小组经评审认为所有供应商提供的货物或服务都不符合谈判文件要求的，或所有供应商的报价均超过了采购人的预算，且采购人不能支付的，有权否决所有报价资料。</w:t>
      </w:r>
    </w:p>
    <w:p w:rsidR="000817A2" w:rsidRDefault="002B415E">
      <w:pPr>
        <w:pStyle w:val="3"/>
        <w:spacing w:line="360" w:lineRule="auto"/>
        <w:rPr>
          <w:rFonts w:ascii="宋体" w:hAnsi="宋体"/>
          <w:color w:val="000000" w:themeColor="text1"/>
          <w:sz w:val="21"/>
          <w:szCs w:val="21"/>
        </w:rPr>
      </w:pPr>
      <w:bookmarkStart w:id="154" w:name="_Toc367780341"/>
      <w:bookmarkStart w:id="155" w:name="_Toc40273914"/>
      <w:r>
        <w:rPr>
          <w:rFonts w:ascii="宋体" w:hAnsi="宋体" w:hint="eastAsia"/>
          <w:color w:val="000000" w:themeColor="text1"/>
          <w:sz w:val="21"/>
          <w:szCs w:val="21"/>
        </w:rPr>
        <w:t>33</w:t>
      </w:r>
      <w:r>
        <w:rPr>
          <w:rFonts w:ascii="宋体" w:hAnsi="宋体" w:hint="eastAsia"/>
          <w:color w:val="000000" w:themeColor="text1"/>
          <w:sz w:val="21"/>
          <w:szCs w:val="21"/>
        </w:rPr>
        <w:tab/>
        <w:t xml:space="preserve">   合同授予标准</w:t>
      </w:r>
      <w:bookmarkEnd w:id="154"/>
      <w:bookmarkEnd w:id="155"/>
    </w:p>
    <w:p w:rsidR="000817A2" w:rsidRDefault="002B415E" w:rsidP="002B415E">
      <w:pPr>
        <w:widowControl/>
        <w:tabs>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bCs/>
          <w:color w:val="000000" w:themeColor="text1"/>
          <w:szCs w:val="21"/>
        </w:rPr>
        <w:t>3</w:t>
      </w:r>
      <w:r>
        <w:rPr>
          <w:rFonts w:ascii="宋体" w:hAnsi="宋体" w:hint="eastAsia"/>
          <w:bCs/>
          <w:color w:val="000000" w:themeColor="text1"/>
          <w:szCs w:val="21"/>
        </w:rPr>
        <w:t>3</w:t>
      </w:r>
      <w:r>
        <w:rPr>
          <w:rFonts w:ascii="宋体" w:hAnsi="宋体"/>
          <w:bCs/>
          <w:color w:val="000000" w:themeColor="text1"/>
          <w:szCs w:val="21"/>
        </w:rPr>
        <w:t>.1</w:t>
      </w:r>
      <w:r>
        <w:rPr>
          <w:rFonts w:ascii="宋体" w:hAnsi="宋体" w:hint="eastAsia"/>
          <w:bCs/>
          <w:color w:val="000000" w:themeColor="text1"/>
          <w:szCs w:val="21"/>
        </w:rPr>
        <w:tab/>
        <w:t>第32条规定之外，采购人将把合同授予此次谈判的成交供应商。</w:t>
      </w:r>
    </w:p>
    <w:p w:rsidR="000817A2" w:rsidRDefault="002B415E">
      <w:pPr>
        <w:pStyle w:val="3"/>
        <w:spacing w:line="360" w:lineRule="auto"/>
        <w:rPr>
          <w:rFonts w:ascii="宋体" w:hAnsi="宋体"/>
          <w:color w:val="000000" w:themeColor="text1"/>
          <w:sz w:val="21"/>
          <w:szCs w:val="21"/>
        </w:rPr>
      </w:pPr>
      <w:bookmarkStart w:id="156" w:name="_Toc367780342"/>
      <w:bookmarkStart w:id="157" w:name="_Toc40273915"/>
      <w:r>
        <w:rPr>
          <w:rFonts w:ascii="宋体" w:hAnsi="宋体" w:hint="eastAsia"/>
          <w:color w:val="000000" w:themeColor="text1"/>
          <w:sz w:val="21"/>
          <w:szCs w:val="21"/>
        </w:rPr>
        <w:lastRenderedPageBreak/>
        <w:t>34</w:t>
      </w:r>
      <w:r>
        <w:rPr>
          <w:rFonts w:ascii="宋体" w:hAnsi="宋体" w:hint="eastAsia"/>
          <w:color w:val="000000" w:themeColor="text1"/>
          <w:sz w:val="21"/>
          <w:szCs w:val="21"/>
        </w:rPr>
        <w:tab/>
        <w:t xml:space="preserve">   签订合同</w:t>
      </w:r>
      <w:bookmarkEnd w:id="156"/>
      <w:bookmarkEnd w:id="157"/>
    </w:p>
    <w:p w:rsidR="000817A2" w:rsidRDefault="002B415E">
      <w:pPr>
        <w:widowControl/>
        <w:tabs>
          <w:tab w:val="left" w:pos="753"/>
        </w:tabs>
        <w:adjustRightInd w:val="0"/>
        <w:snapToGrid w:val="0"/>
        <w:spacing w:line="360" w:lineRule="auto"/>
        <w:ind w:left="753" w:hanging="753"/>
        <w:rPr>
          <w:rFonts w:ascii="宋体" w:hAnsi="宋体"/>
          <w:bCs/>
          <w:color w:val="000000" w:themeColor="text1"/>
          <w:szCs w:val="21"/>
        </w:rPr>
      </w:pPr>
      <w:r>
        <w:rPr>
          <w:rFonts w:ascii="宋体" w:hAnsi="宋体"/>
          <w:bCs/>
          <w:color w:val="000000" w:themeColor="text1"/>
          <w:szCs w:val="21"/>
        </w:rPr>
        <w:t>3</w:t>
      </w:r>
      <w:r>
        <w:rPr>
          <w:rFonts w:ascii="宋体" w:hAnsi="宋体" w:hint="eastAsia"/>
          <w:bCs/>
          <w:color w:val="000000" w:themeColor="text1"/>
          <w:szCs w:val="21"/>
        </w:rPr>
        <w:t>4</w:t>
      </w:r>
      <w:r>
        <w:rPr>
          <w:rFonts w:ascii="宋体" w:hAnsi="宋体"/>
          <w:bCs/>
          <w:color w:val="000000" w:themeColor="text1"/>
          <w:szCs w:val="21"/>
        </w:rPr>
        <w:t>.1</w:t>
      </w:r>
      <w:r>
        <w:rPr>
          <w:rFonts w:ascii="宋体" w:hAnsi="宋体" w:hint="eastAsia"/>
          <w:bCs/>
          <w:color w:val="000000" w:themeColor="text1"/>
          <w:szCs w:val="21"/>
        </w:rPr>
        <w:tab/>
        <w:t>采购人应当按照谈判文件和成交供应商谈判响应文件的约定，与成交供应商签订书面合同。所签订的合同不得对谈判文件和成交供应商谈判响应文件作实质性修改。采购人不得向成交供应商提出任何不合理的要求，作为签订合同的条件，不得与成交供应商私下订立背离合同实质性内容的协议。</w:t>
      </w:r>
    </w:p>
    <w:p w:rsidR="000817A2" w:rsidRDefault="002B415E">
      <w:pPr>
        <w:widowControl/>
        <w:tabs>
          <w:tab w:val="left" w:pos="753"/>
        </w:tabs>
        <w:adjustRightInd w:val="0"/>
        <w:snapToGrid w:val="0"/>
        <w:spacing w:line="360" w:lineRule="auto"/>
        <w:ind w:left="753" w:hanging="753"/>
        <w:rPr>
          <w:rFonts w:ascii="宋体" w:hAnsi="宋体"/>
          <w:bCs/>
          <w:color w:val="000000" w:themeColor="text1"/>
          <w:szCs w:val="21"/>
        </w:rPr>
      </w:pPr>
      <w:r>
        <w:rPr>
          <w:rFonts w:ascii="宋体" w:hAnsi="宋体"/>
          <w:bCs/>
          <w:color w:val="000000" w:themeColor="text1"/>
          <w:szCs w:val="21"/>
        </w:rPr>
        <w:t>3</w:t>
      </w:r>
      <w:r>
        <w:rPr>
          <w:rFonts w:ascii="宋体" w:hAnsi="宋体" w:hint="eastAsia"/>
          <w:bCs/>
          <w:color w:val="000000" w:themeColor="text1"/>
          <w:szCs w:val="21"/>
        </w:rPr>
        <w:t>4</w:t>
      </w:r>
      <w:r>
        <w:rPr>
          <w:rFonts w:ascii="宋体" w:hAnsi="宋体"/>
          <w:bCs/>
          <w:color w:val="000000" w:themeColor="text1"/>
          <w:szCs w:val="21"/>
        </w:rPr>
        <w:t>.2</w:t>
      </w:r>
      <w:r>
        <w:rPr>
          <w:rFonts w:ascii="宋体" w:hAnsi="宋体" w:hint="eastAsia"/>
          <w:bCs/>
          <w:color w:val="000000" w:themeColor="text1"/>
          <w:szCs w:val="21"/>
        </w:rPr>
        <w:tab/>
        <w:t>谈判文件、成交供应商的谈判文件及其澄清文件等，均为签订合同的依据。</w:t>
      </w:r>
    </w:p>
    <w:p w:rsidR="000817A2" w:rsidRDefault="002B415E">
      <w:pPr>
        <w:widowControl/>
        <w:tabs>
          <w:tab w:val="left" w:pos="753"/>
        </w:tabs>
        <w:adjustRightInd w:val="0"/>
        <w:snapToGrid w:val="0"/>
        <w:spacing w:line="360" w:lineRule="auto"/>
        <w:ind w:left="753" w:hanging="753"/>
        <w:rPr>
          <w:rFonts w:ascii="宋体" w:hAnsi="宋体"/>
          <w:bCs/>
          <w:color w:val="000000" w:themeColor="text1"/>
          <w:szCs w:val="21"/>
        </w:rPr>
      </w:pPr>
      <w:r>
        <w:rPr>
          <w:rFonts w:ascii="宋体" w:hAnsi="宋体"/>
          <w:bCs/>
          <w:color w:val="000000" w:themeColor="text1"/>
          <w:szCs w:val="21"/>
        </w:rPr>
        <w:t>3</w:t>
      </w:r>
      <w:r>
        <w:rPr>
          <w:rFonts w:ascii="宋体" w:hAnsi="宋体" w:hint="eastAsia"/>
          <w:bCs/>
          <w:color w:val="000000" w:themeColor="text1"/>
          <w:szCs w:val="21"/>
        </w:rPr>
        <w:t>4</w:t>
      </w:r>
      <w:r>
        <w:rPr>
          <w:rFonts w:ascii="宋体" w:hAnsi="宋体"/>
          <w:bCs/>
          <w:color w:val="000000" w:themeColor="text1"/>
          <w:szCs w:val="21"/>
        </w:rPr>
        <w:t>.</w:t>
      </w:r>
      <w:r>
        <w:rPr>
          <w:rFonts w:ascii="宋体" w:hAnsi="宋体" w:hint="eastAsia"/>
          <w:bCs/>
          <w:color w:val="000000" w:themeColor="text1"/>
          <w:szCs w:val="21"/>
        </w:rPr>
        <w:t>3</w:t>
      </w:r>
      <w:r>
        <w:rPr>
          <w:rFonts w:ascii="宋体" w:hAnsi="宋体" w:hint="eastAsia"/>
          <w:bCs/>
          <w:color w:val="000000" w:themeColor="text1"/>
          <w:szCs w:val="21"/>
        </w:rPr>
        <w:tab/>
        <w:t>采购人应当自采购合同签订之日起七个工作日内，按照有关规定将采购合同副本报同级人民政府财政部门和广东业信采购招标有限公司（揭阳分公司）备案。</w:t>
      </w:r>
      <w:bookmarkStart w:id="158" w:name="_Toc200414511"/>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B715F" w:rsidRDefault="000B715F">
      <w:pPr>
        <w:pStyle w:val="2"/>
        <w:numPr>
          <w:ilvl w:val="0"/>
          <w:numId w:val="0"/>
        </w:numPr>
        <w:jc w:val="center"/>
        <w:rPr>
          <w:color w:val="000000" w:themeColor="text1"/>
          <w:sz w:val="24"/>
        </w:rPr>
      </w:pPr>
      <w:bookmarkStart w:id="159" w:name="_Toc432682726"/>
      <w:bookmarkStart w:id="160" w:name="_Toc499041071"/>
      <w:bookmarkStart w:id="161" w:name="_Toc430771059"/>
    </w:p>
    <w:p w:rsidR="000B715F" w:rsidRDefault="000B715F">
      <w:pPr>
        <w:pStyle w:val="2"/>
        <w:numPr>
          <w:ilvl w:val="0"/>
          <w:numId w:val="0"/>
        </w:numPr>
        <w:jc w:val="center"/>
        <w:rPr>
          <w:color w:val="000000" w:themeColor="text1"/>
          <w:sz w:val="24"/>
        </w:rPr>
      </w:pPr>
    </w:p>
    <w:p w:rsidR="000817A2" w:rsidRDefault="002B415E">
      <w:pPr>
        <w:pStyle w:val="2"/>
        <w:numPr>
          <w:ilvl w:val="0"/>
          <w:numId w:val="0"/>
        </w:numPr>
        <w:jc w:val="center"/>
        <w:rPr>
          <w:color w:val="000000" w:themeColor="text1"/>
          <w:sz w:val="24"/>
        </w:rPr>
      </w:pPr>
      <w:bookmarkStart w:id="162" w:name="_Toc40273916"/>
      <w:r>
        <w:rPr>
          <w:color w:val="000000" w:themeColor="text1"/>
          <w:sz w:val="24"/>
        </w:rPr>
        <w:t>G</w:t>
      </w:r>
      <w:r>
        <w:rPr>
          <w:rFonts w:hint="eastAsia"/>
          <w:color w:val="000000" w:themeColor="text1"/>
          <w:sz w:val="24"/>
        </w:rPr>
        <w:t>、政府采购政策</w:t>
      </w:r>
      <w:bookmarkEnd w:id="159"/>
      <w:bookmarkEnd w:id="160"/>
      <w:bookmarkEnd w:id="161"/>
      <w:bookmarkEnd w:id="162"/>
    </w:p>
    <w:p w:rsidR="000817A2" w:rsidRDefault="002B415E">
      <w:pPr>
        <w:spacing w:line="360" w:lineRule="auto"/>
        <w:ind w:left="735" w:hangingChars="350" w:hanging="735"/>
        <w:rPr>
          <w:color w:val="000000" w:themeColor="text1"/>
        </w:rPr>
      </w:pPr>
      <w:bookmarkStart w:id="163" w:name="_Toc430771060"/>
      <w:bookmarkStart w:id="164" w:name="_Toc430185803"/>
      <w:r>
        <w:rPr>
          <w:rFonts w:hint="eastAsia"/>
          <w:color w:val="000000" w:themeColor="text1"/>
        </w:rPr>
        <w:t xml:space="preserve">35     </w:t>
      </w:r>
      <w:bookmarkStart w:id="165" w:name="_Hlk499217741"/>
      <w:r>
        <w:rPr>
          <w:rFonts w:hint="eastAsia"/>
          <w:color w:val="000000" w:themeColor="text1"/>
        </w:rPr>
        <w:t>若没有明示采购进口产品的，则视为采购产品为非进口产品（进口产品指中国海关验放进入中国境内且产自关境外的产品）。</w:t>
      </w:r>
      <w:bookmarkEnd w:id="163"/>
      <w:bookmarkEnd w:id="164"/>
      <w:bookmarkEnd w:id="165"/>
    </w:p>
    <w:p w:rsidR="000817A2" w:rsidRDefault="002B415E">
      <w:pPr>
        <w:spacing w:line="360" w:lineRule="auto"/>
        <w:ind w:left="735" w:hangingChars="350" w:hanging="735"/>
        <w:rPr>
          <w:color w:val="000000" w:themeColor="text1"/>
        </w:rPr>
      </w:pPr>
      <w:bookmarkStart w:id="166" w:name="_Toc430185804"/>
      <w:bookmarkStart w:id="167" w:name="_Toc430771061"/>
      <w:r>
        <w:rPr>
          <w:rFonts w:hint="eastAsia"/>
          <w:color w:val="000000" w:themeColor="text1"/>
        </w:rPr>
        <w:t xml:space="preserve">36     </w:t>
      </w:r>
      <w:r>
        <w:rPr>
          <w:rFonts w:hint="eastAsia"/>
          <w:color w:val="000000" w:themeColor="text1"/>
        </w:rPr>
        <w:t>若采购产品属政府强制采购节能产品的，投标人所投产品应已列入最新一期的《节能产品政府采购清单》（该清单投标人可查询中国政府采购网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166"/>
      <w:bookmarkEnd w:id="167"/>
    </w:p>
    <w:p w:rsidR="000817A2" w:rsidRDefault="002B415E">
      <w:pPr>
        <w:spacing w:line="360" w:lineRule="auto"/>
        <w:ind w:left="735" w:hangingChars="350" w:hanging="735"/>
        <w:rPr>
          <w:color w:val="000000" w:themeColor="text1"/>
        </w:rPr>
      </w:pPr>
      <w:bookmarkStart w:id="168" w:name="_Toc430771062"/>
      <w:bookmarkStart w:id="169" w:name="_Toc430185805"/>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29" w:history="1">
        <w:r>
          <w:rPr>
            <w:color w:val="000000" w:themeColor="text1"/>
          </w:rPr>
          <w:t>http://www.ccgp.gov.cn</w:t>
        </w:r>
      </w:hyperlink>
      <w:r>
        <w:rPr>
          <w:color w:val="000000" w:themeColor="text1"/>
        </w:rPr>
        <w:t>/</w:t>
      </w:r>
      <w:r>
        <w:rPr>
          <w:rFonts w:hint="eastAsia"/>
          <w:color w:val="000000" w:themeColor="text1"/>
        </w:rPr>
        <w:t>）、国家环境保护总局网（</w:t>
      </w:r>
      <w:hyperlink r:id="rId30" w:history="1">
        <w:r>
          <w:rPr>
            <w:color w:val="000000" w:themeColor="text1"/>
          </w:rPr>
          <w:t>http://www.sepa.gov.cn</w:t>
        </w:r>
      </w:hyperlink>
      <w:r>
        <w:rPr>
          <w:color w:val="000000" w:themeColor="text1"/>
        </w:rPr>
        <w:t>/</w:t>
      </w:r>
      <w:r>
        <w:rPr>
          <w:rFonts w:hint="eastAsia"/>
          <w:color w:val="000000" w:themeColor="text1"/>
        </w:rPr>
        <w:t>）、中国绿色采购网（</w:t>
      </w:r>
      <w:hyperlink r:id="rId31" w:history="1">
        <w:r>
          <w:rPr>
            <w:color w:val="000000" w:themeColor="text1"/>
          </w:rPr>
          <w:t>http://www.cgpn.cn</w:t>
        </w:r>
      </w:hyperlink>
      <w:r>
        <w:rPr>
          <w:color w:val="000000" w:themeColor="text1"/>
        </w:rPr>
        <w:t>/</w:t>
      </w:r>
      <w:r>
        <w:rPr>
          <w:rFonts w:hint="eastAsia"/>
          <w:color w:val="000000" w:themeColor="text1"/>
        </w:rPr>
        <w:t>）上发布。</w:t>
      </w:r>
      <w:bookmarkEnd w:id="168"/>
      <w:bookmarkEnd w:id="169"/>
    </w:p>
    <w:p w:rsidR="000817A2" w:rsidRDefault="002B415E">
      <w:pPr>
        <w:spacing w:line="360" w:lineRule="auto"/>
        <w:ind w:left="735" w:hangingChars="350" w:hanging="735"/>
        <w:rPr>
          <w:color w:val="000000" w:themeColor="text1"/>
        </w:rPr>
      </w:pPr>
      <w:bookmarkStart w:id="170" w:name="_Toc430185806"/>
      <w:bookmarkStart w:id="171"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170"/>
      <w:bookmarkEnd w:id="171"/>
    </w:p>
    <w:p w:rsidR="000817A2" w:rsidRDefault="002B415E">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0817A2" w:rsidRDefault="002B415E">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0817A2" w:rsidRDefault="002B415E">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0817A2" w:rsidRDefault="002B415E">
      <w:pPr>
        <w:spacing w:line="360" w:lineRule="auto"/>
        <w:ind w:left="735" w:hangingChars="350" w:hanging="735"/>
        <w:rPr>
          <w:rFonts w:ascii="宋体" w:hAnsi="宋体"/>
          <w:bCs/>
          <w:color w:val="000000" w:themeColor="text1"/>
        </w:rPr>
      </w:pPr>
      <w:r>
        <w:rPr>
          <w:rFonts w:ascii="宋体" w:hAnsi="宋体"/>
          <w:bCs/>
          <w:color w:val="000000" w:themeColor="text1"/>
        </w:rPr>
        <w:lastRenderedPageBreak/>
        <w:t>38.4</w:t>
      </w:r>
      <w:r>
        <w:rPr>
          <w:rFonts w:ascii="宋体" w:hAnsi="宋体" w:hint="eastAsia"/>
          <w:bCs/>
          <w:color w:val="000000" w:themeColor="text1"/>
        </w:rPr>
        <w:t xml:space="preserve">   对于非专门面向中小微型企业采购的项目，依照《政府采购促进中小企业发展暂行办法的规定，凡符合要求的有效投标人，按照以下比例给予相应的价格扣除：</w:t>
      </w:r>
    </w:p>
    <w:p w:rsidR="000817A2" w:rsidRDefault="000817A2">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0817A2">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b/>
                <w:color w:val="000000" w:themeColor="text1"/>
                <w:szCs w:val="21"/>
              </w:rPr>
            </w:pPr>
            <w:r>
              <w:rPr>
                <w:rFonts w:ascii="宋体" w:hAnsi="宋体" w:hint="eastAsia"/>
                <w:b/>
                <w:color w:val="000000" w:themeColor="text1"/>
                <w:szCs w:val="21"/>
              </w:rPr>
              <w:t>计算公式</w:t>
            </w:r>
          </w:p>
        </w:tc>
      </w:tr>
      <w:tr w:rsidR="000817A2">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0817A2">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0817A2" w:rsidRDefault="000817A2">
            <w:pPr>
              <w:rPr>
                <w:rFonts w:ascii="宋体"/>
                <w:color w:val="000000" w:themeColor="text1"/>
                <w:szCs w:val="21"/>
              </w:rPr>
            </w:pPr>
          </w:p>
        </w:tc>
      </w:tr>
      <w:tr w:rsidR="000817A2">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0817A2" w:rsidRDefault="002B415E">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u w:val="single"/>
              </w:rPr>
              <w:t>1-2%</w:t>
            </w:r>
            <w:r>
              <w:rPr>
                <w:rFonts w:ascii="宋体" w:hAnsi="宋体" w:hint="eastAsia"/>
                <w:color w:val="000000" w:themeColor="text1"/>
                <w:szCs w:val="21"/>
              </w:rPr>
              <w:t>）</w:t>
            </w:r>
          </w:p>
        </w:tc>
      </w:tr>
    </w:tbl>
    <w:p w:rsidR="000817A2" w:rsidRDefault="000817A2">
      <w:pPr>
        <w:rPr>
          <w:rFonts w:ascii="宋体"/>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0817A2">
      <w:pPr>
        <w:widowControl/>
        <w:tabs>
          <w:tab w:val="left" w:pos="753"/>
        </w:tabs>
        <w:adjustRightInd w:val="0"/>
        <w:snapToGrid w:val="0"/>
        <w:spacing w:line="360" w:lineRule="auto"/>
        <w:ind w:left="753" w:hanging="753"/>
        <w:rPr>
          <w:rFonts w:ascii="宋体" w:hAnsi="宋体"/>
          <w:bCs/>
          <w:color w:val="000000" w:themeColor="text1"/>
          <w:szCs w:val="21"/>
        </w:rPr>
      </w:pPr>
    </w:p>
    <w:p w:rsidR="000817A2" w:rsidRDefault="002B415E">
      <w:pPr>
        <w:pStyle w:val="1"/>
        <w:numPr>
          <w:ilvl w:val="0"/>
          <w:numId w:val="0"/>
        </w:numPr>
        <w:spacing w:after="120" w:line="360" w:lineRule="auto"/>
        <w:jc w:val="center"/>
        <w:rPr>
          <w:rFonts w:ascii="宋体" w:hAnsi="宋体"/>
          <w:color w:val="000000" w:themeColor="text1"/>
          <w:sz w:val="21"/>
          <w:szCs w:val="21"/>
        </w:rPr>
      </w:pPr>
      <w:bookmarkStart w:id="172" w:name="_Toc40273917"/>
      <w:r>
        <w:rPr>
          <w:rFonts w:ascii="宋体" w:hAnsi="宋体" w:hint="eastAsia"/>
          <w:color w:val="000000" w:themeColor="text1"/>
          <w:sz w:val="21"/>
          <w:szCs w:val="21"/>
        </w:rPr>
        <w:t>第四部分  合同书格式（参考范本）</w:t>
      </w:r>
      <w:bookmarkEnd w:id="158"/>
      <w:bookmarkEnd w:id="172"/>
    </w:p>
    <w:p w:rsidR="000817A2" w:rsidRDefault="000817A2">
      <w:pPr>
        <w:spacing w:line="360" w:lineRule="auto"/>
        <w:rPr>
          <w:rFonts w:ascii="宋体" w:hAnsi="宋体"/>
          <w:bCs/>
          <w:color w:val="000000" w:themeColor="text1"/>
          <w:szCs w:val="21"/>
        </w:rPr>
      </w:pPr>
    </w:p>
    <w:p w:rsidR="000817A2" w:rsidRDefault="002B415E">
      <w:pPr>
        <w:spacing w:line="480" w:lineRule="auto"/>
        <w:rPr>
          <w:rFonts w:ascii="宋体" w:hAnsi="宋体"/>
          <w:bCs/>
          <w:color w:val="000000" w:themeColor="text1"/>
          <w:szCs w:val="21"/>
        </w:rPr>
      </w:pPr>
      <w:r>
        <w:rPr>
          <w:rFonts w:ascii="宋体" w:hAnsi="宋体" w:hint="eastAsia"/>
          <w:bCs/>
          <w:color w:val="000000" w:themeColor="text1"/>
          <w:szCs w:val="21"/>
        </w:rPr>
        <w:t>甲方（采购人）：</w:t>
      </w:r>
    </w:p>
    <w:p w:rsidR="000817A2" w:rsidRDefault="002B415E">
      <w:pPr>
        <w:spacing w:line="480" w:lineRule="auto"/>
        <w:rPr>
          <w:rFonts w:ascii="宋体" w:hAnsi="宋体"/>
          <w:bCs/>
          <w:color w:val="000000" w:themeColor="text1"/>
          <w:szCs w:val="21"/>
        </w:rPr>
      </w:pPr>
      <w:r>
        <w:rPr>
          <w:rFonts w:ascii="宋体" w:hAnsi="宋体" w:hint="eastAsia"/>
          <w:bCs/>
          <w:color w:val="000000" w:themeColor="text1"/>
          <w:szCs w:val="21"/>
        </w:rPr>
        <w:t>乙方（成交供应商）：</w:t>
      </w:r>
    </w:p>
    <w:p w:rsidR="000817A2" w:rsidRDefault="002B415E">
      <w:pPr>
        <w:spacing w:line="480" w:lineRule="auto"/>
        <w:rPr>
          <w:rFonts w:ascii="宋体" w:hAnsi="宋体"/>
          <w:bCs/>
          <w:color w:val="000000" w:themeColor="text1"/>
          <w:szCs w:val="21"/>
        </w:rPr>
      </w:pPr>
      <w:r>
        <w:rPr>
          <w:rFonts w:ascii="宋体" w:hAnsi="宋体"/>
          <w:bCs/>
          <w:color w:val="000000" w:themeColor="text1"/>
          <w:szCs w:val="21"/>
        </w:rPr>
        <w:tab/>
      </w:r>
    </w:p>
    <w:p w:rsidR="000817A2" w:rsidRDefault="002B415E">
      <w:pPr>
        <w:spacing w:line="480" w:lineRule="auto"/>
        <w:rPr>
          <w:rFonts w:ascii="宋体" w:hAnsi="宋体"/>
          <w:bCs/>
          <w:color w:val="000000" w:themeColor="text1"/>
        </w:rPr>
      </w:pPr>
      <w:r>
        <w:rPr>
          <w:rFonts w:ascii="宋体" w:hAnsi="宋体" w:hint="eastAsia"/>
          <w:bCs/>
          <w:color w:val="000000" w:themeColor="text1"/>
          <w:szCs w:val="21"/>
        </w:rPr>
        <w:t xml:space="preserve">    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采购项目名称  </w:t>
      </w:r>
      <w:r>
        <w:rPr>
          <w:rFonts w:ascii="宋体" w:hAnsi="宋体" w:hint="eastAsia"/>
          <w:bCs/>
          <w:color w:val="000000" w:themeColor="text1"/>
          <w:szCs w:val="21"/>
        </w:rPr>
        <w:t>（项目编号: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）招标结果和有关招、报价文件的要求，经双方协商一致，订立以下合同：</w:t>
      </w:r>
    </w:p>
    <w:p w:rsidR="000817A2" w:rsidRDefault="002B415E">
      <w:pPr>
        <w:tabs>
          <w:tab w:val="left" w:pos="1004"/>
        </w:tabs>
        <w:spacing w:line="48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项目的名称、单价、总价，项目所包含服务的范围</w:t>
      </w:r>
    </w:p>
    <w:p w:rsidR="000817A2" w:rsidRDefault="002B415E" w:rsidP="002B415E">
      <w:pPr>
        <w:tabs>
          <w:tab w:val="left" w:pos="1004"/>
        </w:tabs>
        <w:spacing w:line="48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1. 项目名称：</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rsidP="002B415E">
      <w:pPr>
        <w:tabs>
          <w:tab w:val="left" w:pos="1004"/>
        </w:tabs>
        <w:spacing w:line="48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2. 服务范围：</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0817A2" w:rsidRDefault="002B415E" w:rsidP="002B415E">
      <w:pPr>
        <w:tabs>
          <w:tab w:val="left" w:pos="1004"/>
        </w:tabs>
        <w:spacing w:line="480" w:lineRule="auto"/>
        <w:ind w:rightChars="15" w:right="31"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0817A2" w:rsidRDefault="002B415E" w:rsidP="002B415E">
      <w:pPr>
        <w:tabs>
          <w:tab w:val="left" w:pos="1004"/>
        </w:tabs>
        <w:spacing w:line="480" w:lineRule="auto"/>
        <w:ind w:rightChars="15" w:right="31"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0817A2" w:rsidRDefault="002B415E" w:rsidP="002B415E">
      <w:pPr>
        <w:tabs>
          <w:tab w:val="left" w:pos="1004"/>
        </w:tabs>
        <w:spacing w:line="48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0817A2" w:rsidRDefault="002B415E">
      <w:pPr>
        <w:tabs>
          <w:tab w:val="left" w:pos="1004"/>
        </w:tabs>
        <w:spacing w:line="48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服务的质量要求、售后服务、培训费用及损害赔偿。</w:t>
      </w:r>
    </w:p>
    <w:p w:rsidR="000817A2" w:rsidRDefault="002B415E">
      <w:pPr>
        <w:tabs>
          <w:tab w:val="left" w:pos="1004"/>
        </w:tabs>
        <w:spacing w:line="480" w:lineRule="auto"/>
        <w:ind w:rightChars="15" w:right="31"/>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服务和验收</w:t>
      </w:r>
    </w:p>
    <w:p w:rsidR="000817A2" w:rsidRDefault="002B415E">
      <w:pPr>
        <w:tabs>
          <w:tab w:val="left" w:pos="1004"/>
        </w:tabs>
        <w:spacing w:line="480" w:lineRule="auto"/>
        <w:ind w:rightChars="15" w:right="31"/>
        <w:rPr>
          <w:rFonts w:ascii="宋体" w:hAnsi="宋体"/>
          <w:bCs/>
          <w:color w:val="000000" w:themeColor="text1"/>
          <w:szCs w:val="21"/>
        </w:rPr>
      </w:pPr>
      <w:r>
        <w:rPr>
          <w:rFonts w:ascii="宋体" w:hAnsi="宋体" w:hint="eastAsia"/>
          <w:bCs/>
          <w:color w:val="000000" w:themeColor="text1"/>
          <w:szCs w:val="21"/>
        </w:rPr>
        <w:tab/>
        <w:t>1.服务期：</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pPr>
        <w:tabs>
          <w:tab w:val="left" w:pos="1004"/>
        </w:tabs>
        <w:spacing w:line="480" w:lineRule="auto"/>
        <w:ind w:rightChars="15" w:right="31"/>
        <w:rPr>
          <w:rFonts w:ascii="宋体" w:hAnsi="宋体"/>
          <w:bCs/>
          <w:color w:val="000000" w:themeColor="text1"/>
          <w:szCs w:val="21"/>
        </w:rPr>
      </w:pPr>
      <w:r>
        <w:rPr>
          <w:rFonts w:ascii="宋体" w:hAnsi="宋体" w:hint="eastAsia"/>
          <w:bCs/>
          <w:color w:val="000000" w:themeColor="text1"/>
          <w:szCs w:val="21"/>
        </w:rPr>
        <w:tab/>
        <w:t>2.服务地点：</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pPr>
        <w:tabs>
          <w:tab w:val="left" w:pos="1004"/>
        </w:tabs>
        <w:spacing w:line="480" w:lineRule="auto"/>
        <w:ind w:leftChars="428" w:left="1361" w:rightChars="15" w:right="31" w:hangingChars="220" w:hanging="462"/>
        <w:rPr>
          <w:rFonts w:ascii="宋体" w:hAnsi="宋体"/>
          <w:bCs/>
          <w:color w:val="000000" w:themeColor="text1"/>
          <w:szCs w:val="21"/>
        </w:rPr>
      </w:pPr>
      <w:r>
        <w:rPr>
          <w:rFonts w:ascii="宋体" w:hAnsi="宋体" w:hint="eastAsia"/>
          <w:bCs/>
          <w:color w:val="000000" w:themeColor="text1"/>
          <w:szCs w:val="21"/>
        </w:rPr>
        <w:tab/>
        <w:t>3.验收时间：</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pPr>
        <w:tabs>
          <w:tab w:val="left" w:pos="1004"/>
        </w:tabs>
        <w:spacing w:line="480" w:lineRule="auto"/>
        <w:ind w:rightChars="15" w:right="31"/>
        <w:rPr>
          <w:rFonts w:ascii="宋体" w:hAnsi="宋体"/>
          <w:bCs/>
          <w:color w:val="000000" w:themeColor="text1"/>
          <w:szCs w:val="21"/>
          <w:u w:val="single"/>
        </w:rPr>
      </w:pPr>
      <w:r>
        <w:rPr>
          <w:rFonts w:ascii="宋体" w:hAnsi="宋体" w:hint="eastAsia"/>
          <w:bCs/>
          <w:color w:val="000000" w:themeColor="text1"/>
          <w:szCs w:val="21"/>
        </w:rPr>
        <w:tab/>
        <w:t>4.服务验收方式：</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pPr>
        <w:spacing w:line="480" w:lineRule="auto"/>
        <w:ind w:rightChars="15" w:right="31" w:firstLineChars="500" w:firstLine="1050"/>
        <w:rPr>
          <w:rFonts w:ascii="宋体" w:hAnsi="宋体"/>
          <w:color w:val="000000" w:themeColor="text1"/>
          <w:szCs w:val="21"/>
        </w:rPr>
      </w:pPr>
      <w:r>
        <w:rPr>
          <w:rFonts w:ascii="宋体" w:hAnsi="宋体" w:hint="eastAsia"/>
          <w:color w:val="000000" w:themeColor="text1"/>
          <w:szCs w:val="21"/>
        </w:rPr>
        <w:t>5.验收标准：</w:t>
      </w:r>
    </w:p>
    <w:p w:rsidR="000817A2" w:rsidRDefault="002B415E">
      <w:pPr>
        <w:numPr>
          <w:ilvl w:val="6"/>
          <w:numId w:val="15"/>
        </w:numPr>
        <w:tabs>
          <w:tab w:val="left" w:pos="1680"/>
        </w:tabs>
        <w:spacing w:line="480" w:lineRule="auto"/>
        <w:ind w:left="1680" w:hanging="315"/>
        <w:rPr>
          <w:rFonts w:ascii="宋体" w:hAnsi="宋体"/>
          <w:bCs/>
          <w:color w:val="000000" w:themeColor="text1"/>
          <w:szCs w:val="21"/>
        </w:rPr>
      </w:pPr>
      <w:r>
        <w:rPr>
          <w:rFonts w:ascii="宋体" w:hAnsi="宋体" w:hint="eastAsia"/>
          <w:color w:val="000000" w:themeColor="text1"/>
          <w:szCs w:val="21"/>
        </w:rPr>
        <w:t>质量符合报价文件和报价文件的要求；</w:t>
      </w:r>
    </w:p>
    <w:p w:rsidR="000817A2" w:rsidRDefault="002B415E">
      <w:pPr>
        <w:numPr>
          <w:ilvl w:val="6"/>
          <w:numId w:val="15"/>
        </w:numPr>
        <w:tabs>
          <w:tab w:val="clear" w:pos="4830"/>
          <w:tab w:val="left" w:pos="1680"/>
        </w:tabs>
        <w:spacing w:line="480" w:lineRule="auto"/>
        <w:ind w:left="1680" w:rightChars="15" w:right="31"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0817A2" w:rsidRDefault="002B415E">
      <w:pPr>
        <w:tabs>
          <w:tab w:val="left" w:pos="1004"/>
        </w:tabs>
        <w:spacing w:line="480" w:lineRule="auto"/>
        <w:ind w:rightChars="15" w:right="31"/>
        <w:rPr>
          <w:rFonts w:ascii="宋体" w:hAnsi="宋体"/>
          <w:bCs/>
          <w:color w:val="000000" w:themeColor="text1"/>
          <w:szCs w:val="21"/>
        </w:rPr>
      </w:pPr>
      <w:r>
        <w:rPr>
          <w:rFonts w:ascii="宋体" w:hAnsi="宋体" w:hint="eastAsia"/>
          <w:bCs/>
          <w:color w:val="000000" w:themeColor="text1"/>
          <w:szCs w:val="21"/>
        </w:rPr>
        <w:t>第四条   价款的结算、付款时间</w:t>
      </w:r>
    </w:p>
    <w:p w:rsidR="000817A2" w:rsidRDefault="002B415E">
      <w:pPr>
        <w:numPr>
          <w:ilvl w:val="0"/>
          <w:numId w:val="16"/>
        </w:numPr>
        <w:tabs>
          <w:tab w:val="left" w:pos="945"/>
        </w:tabs>
        <w:adjustRightInd w:val="0"/>
        <w:snapToGrid w:val="0"/>
        <w:spacing w:line="480" w:lineRule="auto"/>
        <w:ind w:rightChars="15" w:right="31"/>
        <w:rPr>
          <w:rFonts w:ascii="宋体" w:hAnsi="宋体"/>
          <w:bCs/>
          <w:color w:val="000000" w:themeColor="text1"/>
          <w:szCs w:val="21"/>
        </w:rPr>
      </w:pPr>
      <w:r>
        <w:rPr>
          <w:rFonts w:ascii="宋体" w:hAnsi="宋体" w:hint="eastAsia"/>
          <w:bCs/>
          <w:color w:val="000000" w:themeColor="text1"/>
          <w:szCs w:val="21"/>
        </w:rPr>
        <w:t>付款方式：</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pPr>
        <w:numPr>
          <w:ilvl w:val="0"/>
          <w:numId w:val="16"/>
        </w:numPr>
        <w:tabs>
          <w:tab w:val="clear" w:pos="1203"/>
          <w:tab w:val="left" w:pos="1155"/>
        </w:tabs>
        <w:adjustRightInd w:val="0"/>
        <w:snapToGrid w:val="0"/>
        <w:spacing w:line="480" w:lineRule="auto"/>
        <w:ind w:rightChars="15" w:right="31"/>
        <w:rPr>
          <w:rFonts w:ascii="宋体" w:hAnsi="宋体"/>
          <w:color w:val="000000" w:themeColor="text1"/>
          <w:szCs w:val="21"/>
        </w:rPr>
      </w:pPr>
      <w:r>
        <w:rPr>
          <w:rFonts w:ascii="宋体" w:hAnsi="宋体" w:hint="eastAsia"/>
          <w:bCs/>
          <w:color w:val="000000" w:themeColor="text1"/>
          <w:szCs w:val="21"/>
        </w:rPr>
        <w:t>付款时间：</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0817A2" w:rsidRDefault="002B415E">
      <w:pPr>
        <w:tabs>
          <w:tab w:val="left" w:pos="945"/>
        </w:tabs>
        <w:adjustRightInd w:val="0"/>
        <w:snapToGrid w:val="0"/>
        <w:spacing w:line="480" w:lineRule="auto"/>
        <w:ind w:left="945" w:rightChars="15" w:right="31" w:hangingChars="450" w:hanging="945"/>
        <w:rPr>
          <w:rFonts w:ascii="宋体" w:hAnsi="宋体"/>
          <w:bCs/>
          <w:color w:val="000000" w:themeColor="text1"/>
          <w:szCs w:val="21"/>
        </w:rPr>
      </w:pPr>
      <w:r>
        <w:rPr>
          <w:rFonts w:ascii="宋体" w:hAnsi="宋体" w:hint="eastAsia"/>
          <w:bCs/>
          <w:color w:val="000000" w:themeColor="text1"/>
          <w:szCs w:val="21"/>
        </w:rPr>
        <w:lastRenderedPageBreak/>
        <w:t>第五条   对产品异议的时间和办法</w:t>
      </w:r>
    </w:p>
    <w:p w:rsidR="000817A2" w:rsidRDefault="002B415E">
      <w:pPr>
        <w:tabs>
          <w:tab w:val="left" w:pos="1255"/>
        </w:tabs>
        <w:spacing w:line="48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甲方在验收中，如果发现乙方所提供的服务质量或相关服务不合规定的，在</w:t>
      </w:r>
      <w:r>
        <w:rPr>
          <w:rFonts w:ascii="宋体" w:hAnsi="宋体" w:hint="eastAsia"/>
          <w:bCs/>
          <w:color w:val="000000" w:themeColor="text1"/>
          <w:szCs w:val="21"/>
          <w:u w:val="single"/>
        </w:rPr>
        <w:t xml:space="preserve">    </w:t>
      </w:r>
      <w:r>
        <w:rPr>
          <w:rFonts w:ascii="宋体" w:hAnsi="宋体" w:hint="eastAsia"/>
          <w:bCs/>
          <w:color w:val="000000" w:themeColor="text1"/>
          <w:szCs w:val="21"/>
        </w:rPr>
        <w:t>日内向乙方提出书面异议；甲方怠于通知乙方的，视为乙方所提供的服务合乎规定。</w:t>
      </w:r>
    </w:p>
    <w:p w:rsidR="000817A2" w:rsidRDefault="002B415E">
      <w:pPr>
        <w:tabs>
          <w:tab w:val="left" w:pos="1255"/>
        </w:tabs>
        <w:spacing w:line="48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w:t>
      </w:r>
      <w:r>
        <w:rPr>
          <w:rFonts w:ascii="宋体" w:hAnsi="宋体" w:hint="eastAsia"/>
          <w:bCs/>
          <w:color w:val="000000" w:themeColor="text1"/>
          <w:szCs w:val="21"/>
          <w:u w:val="single"/>
        </w:rPr>
        <w:t xml:space="preserve">    </w:t>
      </w:r>
      <w:r>
        <w:rPr>
          <w:rFonts w:ascii="宋体" w:hAnsi="宋体" w:hint="eastAsia"/>
          <w:bCs/>
          <w:color w:val="000000" w:themeColor="text1"/>
          <w:szCs w:val="21"/>
        </w:rPr>
        <w:t>日历日内负责处理，否则，即视为默认甲方提出的异议和处理意见。</w:t>
      </w:r>
    </w:p>
    <w:p w:rsidR="000817A2" w:rsidRDefault="000817A2">
      <w:pPr>
        <w:tabs>
          <w:tab w:val="left" w:pos="1004"/>
        </w:tabs>
        <w:spacing w:line="480" w:lineRule="auto"/>
        <w:rPr>
          <w:rFonts w:ascii="宋体" w:hAnsi="宋体"/>
          <w:bCs/>
          <w:color w:val="000000" w:themeColor="text1"/>
          <w:szCs w:val="21"/>
        </w:rPr>
      </w:pP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第六条   乙方的违约责任</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 xml:space="preserve">     1. 乙方所提供的服务质量、拟投入人员不符合合同规定的，由乙方负责按照原报价文件、更正公告内容和质疑答疑文件（若有）、报价文件、中标（成交）通知书等实质性内容重新免费提供该项目服务内容。</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 xml:space="preserve">    2. 每推迟一天按总价的</w:t>
      </w:r>
      <w:r>
        <w:rPr>
          <w:rFonts w:ascii="宋体" w:hAnsi="宋体" w:hint="eastAsia"/>
          <w:bCs/>
          <w:color w:val="000000" w:themeColor="text1"/>
          <w:szCs w:val="21"/>
          <w:u w:val="single"/>
        </w:rPr>
        <w:t xml:space="preserve">    </w:t>
      </w:r>
      <w:r>
        <w:rPr>
          <w:rFonts w:ascii="宋体" w:hAnsi="宋体" w:hint="eastAsia"/>
          <w:bCs/>
          <w:color w:val="000000" w:themeColor="text1"/>
          <w:szCs w:val="21"/>
        </w:rPr>
        <w:t>罚款。</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t>1. 甲方逾期付款的，每日应向乙方偿付合同总额的</w:t>
      </w:r>
      <w:r>
        <w:rPr>
          <w:rFonts w:ascii="宋体" w:hAnsi="宋体" w:hint="eastAsia"/>
          <w:bCs/>
          <w:color w:val="000000" w:themeColor="text1"/>
          <w:szCs w:val="21"/>
          <w:u w:val="single"/>
        </w:rPr>
        <w:t xml:space="preserve">    </w:t>
      </w:r>
      <w:r>
        <w:rPr>
          <w:rFonts w:ascii="宋体" w:hAnsi="宋体" w:hint="eastAsia"/>
          <w:bCs/>
          <w:color w:val="000000" w:themeColor="text1"/>
          <w:szCs w:val="21"/>
        </w:rPr>
        <w:t>作为违约金。</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t>2. 甲方违反合同规定拒绝接货的，应当承担由此对乙方造成的损失。</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第八条    不可抗力</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t>1.不可抗力事故系指买卖双方在缔结合同时所不能预见的，并且它的发生及其后果是无法避免和无法克服的事故。受阻一方应在不可抗力事故发生后尽快用电报、传真或电话通知对方，并于事故发生后</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u w:val="single"/>
        </w:rPr>
        <w:t xml:space="preserve">     </w:t>
      </w:r>
      <w:r>
        <w:rPr>
          <w:rFonts w:ascii="宋体" w:hAnsi="宋体" w:hint="eastAsia"/>
          <w:bCs/>
          <w:color w:val="000000" w:themeColor="text1"/>
          <w:szCs w:val="21"/>
        </w:rPr>
        <w:t>个工作日内将有关当局出具的证明文件用专人递交、特快专递或挂号信寄给对方审阅确认。</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t>2.签约双方任一方由于不可抗力事故的影响而不能执行合同时，经确认后，允许延期履行、部分履行或不履行合同，根据情况可部分或全部免予承担违约责任。</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第九条  争议的解决</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t>1. 因服务期间质量问题发生争议，由法律及有关规章规定的技术单位进行质量鉴定，双方无条件服从该鉴定的结论。</w:t>
      </w:r>
    </w:p>
    <w:p w:rsidR="000817A2" w:rsidRDefault="002B415E">
      <w:pPr>
        <w:tabs>
          <w:tab w:val="left" w:pos="1255"/>
        </w:tabs>
        <w:spacing w:line="480" w:lineRule="auto"/>
        <w:ind w:firstLineChars="200" w:firstLine="420"/>
        <w:rPr>
          <w:rFonts w:ascii="宋体" w:hAnsi="宋体"/>
          <w:color w:val="000000" w:themeColor="text1"/>
          <w:szCs w:val="21"/>
        </w:rPr>
      </w:pPr>
      <w:r>
        <w:rPr>
          <w:rFonts w:ascii="宋体" w:hAnsi="宋体" w:hint="eastAsia"/>
          <w:bCs/>
          <w:color w:val="000000" w:themeColor="text1"/>
          <w:szCs w:val="21"/>
        </w:rPr>
        <w:t>2. 合同实施或与合同有关的一切争议应通过双方友好协商解决。如果友好协商不能解决，争议应提交揭阳市仲裁委员会裁决或向揭阳市法院提出诉讼。仲裁费或诉讼费应由败诉方负担。</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第十条  监督和管理</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lastRenderedPageBreak/>
        <w:t xml:space="preserve"> 本项目合同订立后，应提供至</w:t>
      </w:r>
      <w:r>
        <w:rPr>
          <w:rFonts w:ascii="宋体" w:hAnsi="宋体" w:hint="eastAsia"/>
          <w:bCs/>
          <w:color w:val="000000" w:themeColor="text1"/>
          <w:szCs w:val="21"/>
          <w:u w:val="single"/>
        </w:rPr>
        <w:t>广东业信采购招标有限公司（揭阳分公司）</w:t>
      </w:r>
      <w:r>
        <w:rPr>
          <w:rFonts w:ascii="宋体" w:hAnsi="宋体" w:hint="eastAsia"/>
          <w:bCs/>
          <w:color w:val="000000" w:themeColor="text1"/>
          <w:szCs w:val="21"/>
        </w:rPr>
        <w:t>备案；</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第十一条  无效合同</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 xml:space="preserve">    甲乙双方如因违反国家法律、法规和有关政府采购规定，导致合同无效，责任由过错方承担。</w:t>
      </w:r>
    </w:p>
    <w:p w:rsidR="000817A2" w:rsidRDefault="002B415E">
      <w:pPr>
        <w:tabs>
          <w:tab w:val="left" w:pos="1004"/>
        </w:tabs>
        <w:spacing w:line="480" w:lineRule="auto"/>
        <w:rPr>
          <w:rFonts w:ascii="宋体" w:hAnsi="宋体"/>
          <w:bCs/>
          <w:color w:val="000000" w:themeColor="text1"/>
          <w:szCs w:val="21"/>
        </w:rPr>
      </w:pPr>
      <w:r>
        <w:rPr>
          <w:rFonts w:ascii="宋体" w:hAnsi="宋体" w:hint="eastAsia"/>
          <w:bCs/>
          <w:color w:val="000000" w:themeColor="text1"/>
          <w:szCs w:val="21"/>
        </w:rPr>
        <w:t xml:space="preserve">第十二条  附则   </w:t>
      </w:r>
    </w:p>
    <w:p w:rsidR="000817A2" w:rsidRDefault="002B415E">
      <w:pPr>
        <w:tabs>
          <w:tab w:val="left" w:pos="1004"/>
        </w:tabs>
        <w:spacing w:line="480" w:lineRule="auto"/>
        <w:ind w:firstLineChars="200" w:firstLine="420"/>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0817A2" w:rsidRDefault="000817A2">
      <w:pPr>
        <w:spacing w:line="480" w:lineRule="auto"/>
        <w:ind w:leftChars="358" w:left="752" w:firstLine="420"/>
        <w:rPr>
          <w:rFonts w:ascii="宋体" w:hAnsi="宋体"/>
          <w:bCs/>
          <w:color w:val="000000" w:themeColor="text1"/>
          <w:szCs w:val="21"/>
        </w:rPr>
      </w:pPr>
    </w:p>
    <w:p w:rsidR="000817A2" w:rsidRDefault="000817A2">
      <w:pPr>
        <w:spacing w:line="480" w:lineRule="auto"/>
        <w:ind w:leftChars="358" w:left="752" w:firstLine="420"/>
        <w:rPr>
          <w:rFonts w:ascii="宋体" w:hAnsi="宋体"/>
          <w:bCs/>
          <w:color w:val="000000" w:themeColor="text1"/>
          <w:szCs w:val="21"/>
        </w:rPr>
      </w:pP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0817A2" w:rsidRDefault="002B415E">
      <w:pPr>
        <w:tabs>
          <w:tab w:val="left" w:pos="1004"/>
          <w:tab w:val="left" w:pos="4267"/>
        </w:tabs>
        <w:spacing w:line="480" w:lineRule="auto"/>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0817A2" w:rsidRDefault="002B415E">
      <w:pPr>
        <w:tabs>
          <w:tab w:val="left" w:pos="1004"/>
        </w:tabs>
        <w:spacing w:line="480" w:lineRule="auto"/>
        <w:ind w:firstLineChars="300" w:firstLine="630"/>
        <w:rPr>
          <w:rFonts w:ascii="宋体" w:hAnsi="宋体"/>
          <w:bCs/>
          <w:color w:val="000000" w:themeColor="text1"/>
          <w:szCs w:val="21"/>
        </w:rPr>
      </w:pPr>
      <w:r>
        <w:rPr>
          <w:rFonts w:ascii="宋体" w:hAnsi="宋体" w:hint="eastAsia"/>
          <w:bCs/>
          <w:color w:val="000000" w:themeColor="text1"/>
          <w:szCs w:val="21"/>
        </w:rPr>
        <w:t>年  月  日                          年  月  日</w:t>
      </w:r>
    </w:p>
    <w:p w:rsidR="000817A2" w:rsidRDefault="000817A2">
      <w:pPr>
        <w:tabs>
          <w:tab w:val="left" w:pos="1004"/>
        </w:tabs>
        <w:spacing w:line="360" w:lineRule="auto"/>
        <w:rPr>
          <w:rFonts w:ascii="宋体" w:hAnsi="宋体"/>
          <w:bCs/>
          <w:color w:val="000000" w:themeColor="text1"/>
          <w:szCs w:val="21"/>
        </w:rPr>
      </w:pPr>
    </w:p>
    <w:p w:rsidR="000817A2" w:rsidRDefault="002B415E">
      <w:pPr>
        <w:spacing w:line="360" w:lineRule="auto"/>
        <w:rPr>
          <w:rFonts w:ascii="宋体" w:hAnsi="宋体"/>
          <w:bCs/>
          <w:color w:val="000000" w:themeColor="text1"/>
          <w:szCs w:val="21"/>
        </w:rPr>
      </w:pPr>
      <w:r>
        <w:rPr>
          <w:rFonts w:ascii="宋体" w:hAnsi="宋体" w:hint="eastAsia"/>
          <w:b/>
          <w:bCs/>
          <w:color w:val="000000" w:themeColor="text1"/>
          <w:szCs w:val="21"/>
        </w:rPr>
        <w:t>本合同样本仅供参考，具体条款内容由采购人和成交单位协商确定，但不得改变谈判文件、谈判响应文件、成交通知书等实质性内容</w:t>
      </w:r>
      <w:r>
        <w:rPr>
          <w:rFonts w:ascii="宋体" w:hAnsi="宋体" w:hint="eastAsia"/>
          <w:bCs/>
          <w:color w:val="000000" w:themeColor="text1"/>
          <w:szCs w:val="21"/>
        </w:rPr>
        <w:t>。</w:t>
      </w: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0817A2">
      <w:pPr>
        <w:spacing w:line="360" w:lineRule="auto"/>
        <w:rPr>
          <w:rFonts w:ascii="宋体" w:hAnsi="宋体"/>
          <w:bCs/>
          <w:color w:val="000000" w:themeColor="text1"/>
          <w:szCs w:val="21"/>
        </w:rPr>
      </w:pPr>
    </w:p>
    <w:p w:rsidR="000817A2" w:rsidRDefault="002B415E">
      <w:pPr>
        <w:pStyle w:val="1"/>
        <w:numPr>
          <w:ilvl w:val="0"/>
          <w:numId w:val="0"/>
        </w:numPr>
        <w:spacing w:after="120" w:line="360" w:lineRule="auto"/>
        <w:jc w:val="center"/>
        <w:rPr>
          <w:rFonts w:ascii="宋体" w:hAnsi="宋体"/>
          <w:color w:val="000000" w:themeColor="text1"/>
          <w:sz w:val="21"/>
          <w:szCs w:val="21"/>
        </w:rPr>
      </w:pPr>
      <w:bookmarkStart w:id="173" w:name="_Toc200414512"/>
      <w:bookmarkStart w:id="174" w:name="_Toc40273918"/>
      <w:r>
        <w:rPr>
          <w:rFonts w:ascii="宋体" w:hAnsi="宋体" w:hint="eastAsia"/>
          <w:color w:val="000000" w:themeColor="text1"/>
          <w:sz w:val="21"/>
          <w:szCs w:val="21"/>
        </w:rPr>
        <w:lastRenderedPageBreak/>
        <w:t>第五部分  谈判文件格式</w:t>
      </w:r>
      <w:bookmarkEnd w:id="173"/>
      <w:bookmarkEnd w:id="174"/>
    </w:p>
    <w:p w:rsidR="000817A2" w:rsidRDefault="002B415E">
      <w:pPr>
        <w:pStyle w:val="2"/>
        <w:numPr>
          <w:ilvl w:val="1"/>
          <w:numId w:val="0"/>
        </w:numPr>
        <w:spacing w:line="360" w:lineRule="auto"/>
        <w:jc w:val="center"/>
        <w:rPr>
          <w:rFonts w:ascii="宋体" w:eastAsia="宋体" w:hAnsi="宋体"/>
          <w:color w:val="000000" w:themeColor="text1"/>
        </w:rPr>
      </w:pPr>
      <w:bookmarkStart w:id="175" w:name="_Toc200414513"/>
      <w:bookmarkStart w:id="176" w:name="_Toc40273919"/>
      <w:r>
        <w:rPr>
          <w:rFonts w:ascii="宋体" w:eastAsia="宋体" w:hAnsi="宋体" w:hint="eastAsia"/>
          <w:color w:val="000000" w:themeColor="text1"/>
        </w:rPr>
        <w:t>封面格式</w:t>
      </w:r>
      <w:bookmarkEnd w:id="175"/>
      <w:bookmarkEnd w:id="176"/>
    </w:p>
    <w:p w:rsidR="000817A2" w:rsidRDefault="000817A2">
      <w:pPr>
        <w:pStyle w:val="a2"/>
        <w:spacing w:line="360" w:lineRule="auto"/>
        <w:rPr>
          <w:rFonts w:ascii="宋体" w:hAnsi="宋体"/>
          <w:bCs/>
          <w:color w:val="000000" w:themeColor="text1"/>
          <w:szCs w:val="24"/>
        </w:rPr>
      </w:pPr>
    </w:p>
    <w:p w:rsidR="000817A2" w:rsidRDefault="002B415E">
      <w:pPr>
        <w:pStyle w:val="a2"/>
        <w:spacing w:line="360" w:lineRule="auto"/>
        <w:rPr>
          <w:rFonts w:ascii="宋体" w:hAnsi="宋体"/>
          <w:bCs/>
          <w:color w:val="000000" w:themeColor="text1"/>
          <w:szCs w:val="24"/>
        </w:rPr>
      </w:pPr>
      <w:r>
        <w:rPr>
          <w:rFonts w:ascii="宋体" w:hAnsi="宋体" w:hint="eastAsia"/>
          <w:bCs/>
          <w:color w:val="000000" w:themeColor="text1"/>
        </w:rPr>
        <w:t>文件内容应当编有章节、目录、页码，按页码排序并装订成册；一切未装订成册的文件在开标、评标过程中若出现缺页、漏页等现象可能影响投标人评审结果的，后果将由投标人本人负责。</w:t>
      </w:r>
    </w:p>
    <w:p w:rsidR="000817A2" w:rsidRDefault="002B415E">
      <w:pPr>
        <w:pStyle w:val="a2"/>
        <w:spacing w:line="360" w:lineRule="auto"/>
        <w:ind w:leftChars="150" w:left="315" w:firstLine="0"/>
        <w:rPr>
          <w:rFonts w:ascii="宋体" w:hAnsi="宋体"/>
          <w:bCs/>
          <w:color w:val="000000" w:themeColor="text1"/>
          <w:szCs w:val="24"/>
        </w:rPr>
      </w:pPr>
      <w:r>
        <w:rPr>
          <w:rFonts w:ascii="宋体" w:hAnsi="宋体" w:hint="eastAsia"/>
          <w:bCs/>
          <w:color w:val="000000" w:themeColor="text1"/>
          <w:szCs w:val="24"/>
        </w:rPr>
        <w:t>谈判响应文件的封面格式由供应商自拟，并应注明“谈判响应文件、项目编号、项目名称、供应商</w:t>
      </w:r>
    </w:p>
    <w:p w:rsidR="000817A2" w:rsidRDefault="002B415E">
      <w:pPr>
        <w:pStyle w:val="a2"/>
        <w:spacing w:line="360" w:lineRule="auto"/>
        <w:ind w:firstLine="0"/>
        <w:rPr>
          <w:rFonts w:ascii="宋体" w:hAnsi="宋体"/>
          <w:bCs/>
          <w:color w:val="000000" w:themeColor="text1"/>
          <w:szCs w:val="24"/>
        </w:rPr>
      </w:pPr>
      <w:r>
        <w:rPr>
          <w:rFonts w:ascii="宋体" w:hAnsi="宋体" w:hint="eastAsia"/>
          <w:bCs/>
          <w:color w:val="000000" w:themeColor="text1"/>
          <w:szCs w:val="24"/>
        </w:rPr>
        <w:t>名称及地址、法定代表人（负责人）或授权代理人、联系电话、传真、邮编，并加盖供应商公章。如：</w:t>
      </w:r>
    </w:p>
    <w:p w:rsidR="000817A2" w:rsidRDefault="000817A2">
      <w:pPr>
        <w:pStyle w:val="a2"/>
        <w:spacing w:line="360" w:lineRule="auto"/>
        <w:rPr>
          <w:rFonts w:ascii="宋体" w:hAnsi="宋体"/>
          <w:bCs/>
          <w:color w:val="000000" w:themeColor="text1"/>
          <w:szCs w:val="24"/>
        </w:rPr>
      </w:pPr>
    </w:p>
    <w:p w:rsidR="000817A2" w:rsidRDefault="000817A2">
      <w:pPr>
        <w:pStyle w:val="a2"/>
        <w:spacing w:line="360" w:lineRule="auto"/>
        <w:rPr>
          <w:rFonts w:ascii="宋体" w:hAnsi="宋体"/>
          <w:bCs/>
          <w:color w:val="000000" w:themeColor="text1"/>
          <w:szCs w:val="24"/>
        </w:rPr>
      </w:pPr>
    </w:p>
    <w:p w:rsidR="000817A2" w:rsidRDefault="000817A2">
      <w:pPr>
        <w:pStyle w:val="a2"/>
        <w:spacing w:line="360" w:lineRule="auto"/>
        <w:rPr>
          <w:rFonts w:ascii="宋体" w:hAnsi="宋体"/>
          <w:bCs/>
          <w:color w:val="000000" w:themeColor="text1"/>
          <w:szCs w:val="24"/>
        </w:rPr>
      </w:pPr>
    </w:p>
    <w:p w:rsidR="000817A2" w:rsidRDefault="002B415E">
      <w:pPr>
        <w:pStyle w:val="a2"/>
        <w:spacing w:line="360" w:lineRule="auto"/>
        <w:jc w:val="center"/>
        <w:rPr>
          <w:rFonts w:ascii="宋体" w:hAnsi="宋体"/>
          <w:b/>
          <w:bCs/>
          <w:color w:val="000000" w:themeColor="text1"/>
          <w:sz w:val="44"/>
          <w:szCs w:val="44"/>
        </w:rPr>
      </w:pPr>
      <w:r>
        <w:rPr>
          <w:rFonts w:ascii="宋体" w:hAnsi="宋体" w:hint="eastAsia"/>
          <w:b/>
          <w:bCs/>
          <w:color w:val="000000" w:themeColor="text1"/>
          <w:sz w:val="44"/>
          <w:szCs w:val="44"/>
        </w:rPr>
        <w:t>谈判响应文件</w:t>
      </w:r>
    </w:p>
    <w:p w:rsidR="000817A2" w:rsidRDefault="002B415E">
      <w:pPr>
        <w:pStyle w:val="a2"/>
        <w:spacing w:line="360" w:lineRule="auto"/>
        <w:jc w:val="center"/>
        <w:rPr>
          <w:rFonts w:ascii="宋体" w:hAnsi="宋体"/>
          <w:b/>
          <w:bCs/>
          <w:color w:val="000000" w:themeColor="text1"/>
          <w:sz w:val="32"/>
          <w:szCs w:val="32"/>
        </w:rPr>
      </w:pPr>
      <w:r>
        <w:rPr>
          <w:rFonts w:ascii="宋体" w:hAnsi="宋体" w:hint="eastAsia"/>
          <w:b/>
          <w:bCs/>
          <w:color w:val="000000" w:themeColor="text1"/>
          <w:sz w:val="32"/>
          <w:szCs w:val="32"/>
        </w:rPr>
        <w:t>（□正本、□副本）</w:t>
      </w:r>
    </w:p>
    <w:p w:rsidR="000817A2" w:rsidRDefault="000817A2">
      <w:pPr>
        <w:pStyle w:val="a2"/>
        <w:spacing w:line="360" w:lineRule="auto"/>
        <w:jc w:val="center"/>
        <w:rPr>
          <w:rFonts w:ascii="宋体" w:hAnsi="宋体"/>
          <w:bCs/>
          <w:color w:val="000000" w:themeColor="text1"/>
          <w:szCs w:val="24"/>
        </w:rPr>
      </w:pPr>
    </w:p>
    <w:p w:rsidR="000817A2" w:rsidRDefault="000817A2">
      <w:pPr>
        <w:pStyle w:val="a2"/>
        <w:spacing w:line="360" w:lineRule="auto"/>
        <w:jc w:val="center"/>
        <w:rPr>
          <w:rFonts w:ascii="宋体" w:hAnsi="宋体"/>
          <w:bCs/>
          <w:color w:val="000000" w:themeColor="text1"/>
          <w:szCs w:val="24"/>
        </w:rPr>
      </w:pPr>
    </w:p>
    <w:p w:rsidR="000817A2" w:rsidRDefault="002B415E">
      <w:pPr>
        <w:pStyle w:val="a2"/>
        <w:spacing w:line="360" w:lineRule="auto"/>
        <w:rPr>
          <w:rFonts w:ascii="宋体" w:hAnsi="宋体"/>
          <w:bCs/>
          <w:color w:val="000000" w:themeColor="text1"/>
          <w:szCs w:val="24"/>
        </w:rPr>
      </w:pPr>
      <w:r>
        <w:rPr>
          <w:rFonts w:ascii="宋体" w:hAnsi="宋体" w:hint="eastAsia"/>
          <w:bCs/>
          <w:color w:val="000000" w:themeColor="text1"/>
          <w:szCs w:val="24"/>
        </w:rPr>
        <w:t>项目编号：</w:t>
      </w:r>
      <w:r>
        <w:rPr>
          <w:rFonts w:ascii="宋体" w:hAnsi="宋体" w:hint="eastAsia"/>
          <w:b/>
          <w:bCs/>
          <w:color w:val="000000" w:themeColor="text1"/>
          <w:szCs w:val="24"/>
          <w:u w:val="single"/>
        </w:rPr>
        <w:t>YXCG-JY20051105</w:t>
      </w:r>
    </w:p>
    <w:p w:rsidR="000817A2" w:rsidRDefault="002B415E">
      <w:pPr>
        <w:pStyle w:val="a2"/>
        <w:spacing w:line="360" w:lineRule="auto"/>
        <w:rPr>
          <w:rFonts w:ascii="宋体" w:hAnsi="宋体"/>
          <w:bCs/>
          <w:color w:val="000000" w:themeColor="text1"/>
          <w:szCs w:val="24"/>
          <w:u w:val="single"/>
        </w:rPr>
      </w:pPr>
      <w:r>
        <w:rPr>
          <w:rFonts w:ascii="宋体" w:hAnsi="宋体" w:hint="eastAsia"/>
          <w:bCs/>
          <w:color w:val="000000" w:themeColor="text1"/>
          <w:szCs w:val="24"/>
        </w:rPr>
        <w:t>项目名称：</w:t>
      </w:r>
      <w:r>
        <w:rPr>
          <w:rFonts w:ascii="宋体" w:hAnsi="宋体" w:cs="宋体" w:hint="eastAsia"/>
          <w:b/>
          <w:color w:val="000000" w:themeColor="text1"/>
          <w:szCs w:val="21"/>
          <w:u w:val="single"/>
        </w:rPr>
        <w:t xml:space="preserve">项目名称，由供应商填写               </w:t>
      </w:r>
    </w:p>
    <w:p w:rsidR="000817A2" w:rsidRDefault="002B415E">
      <w:pPr>
        <w:pStyle w:val="a2"/>
        <w:spacing w:line="360" w:lineRule="auto"/>
        <w:rPr>
          <w:rFonts w:ascii="宋体" w:hAnsi="宋体"/>
          <w:bCs/>
          <w:color w:val="000000" w:themeColor="text1"/>
          <w:szCs w:val="24"/>
          <w:u w:val="single"/>
        </w:rPr>
      </w:pPr>
      <w:r>
        <w:rPr>
          <w:rFonts w:ascii="宋体" w:hAnsi="宋体" w:hint="eastAsia"/>
          <w:bCs/>
          <w:color w:val="000000" w:themeColor="text1"/>
          <w:szCs w:val="24"/>
        </w:rPr>
        <w:t>供应商名称（加盖公章）：</w:t>
      </w:r>
    </w:p>
    <w:p w:rsidR="000817A2" w:rsidRDefault="002B415E">
      <w:pPr>
        <w:pStyle w:val="a2"/>
        <w:spacing w:line="360" w:lineRule="auto"/>
        <w:rPr>
          <w:rFonts w:ascii="宋体" w:hAnsi="宋体"/>
          <w:bCs/>
          <w:color w:val="000000" w:themeColor="text1"/>
          <w:szCs w:val="24"/>
          <w:u w:val="single"/>
        </w:rPr>
      </w:pPr>
      <w:r>
        <w:rPr>
          <w:rFonts w:ascii="宋体" w:hAnsi="宋体" w:hint="eastAsia"/>
          <w:bCs/>
          <w:color w:val="000000" w:themeColor="text1"/>
          <w:szCs w:val="24"/>
        </w:rPr>
        <w:t>供应商地址：</w:t>
      </w:r>
    </w:p>
    <w:p w:rsidR="000817A2" w:rsidRDefault="002B415E">
      <w:pPr>
        <w:pStyle w:val="a2"/>
        <w:spacing w:line="360" w:lineRule="auto"/>
        <w:rPr>
          <w:rFonts w:ascii="宋体" w:hAnsi="宋体"/>
          <w:bCs/>
          <w:color w:val="000000" w:themeColor="text1"/>
          <w:szCs w:val="24"/>
          <w:u w:val="single"/>
        </w:rPr>
      </w:pPr>
      <w:r>
        <w:rPr>
          <w:rFonts w:ascii="宋体" w:hAnsi="宋体" w:hint="eastAsia"/>
          <w:bCs/>
          <w:color w:val="000000" w:themeColor="text1"/>
          <w:szCs w:val="24"/>
        </w:rPr>
        <w:t>法定代表人（负责人）或授权代理人（签字）</w:t>
      </w:r>
      <w:r>
        <w:rPr>
          <w:rFonts w:ascii="宋体" w:hAnsi="宋体"/>
          <w:bCs/>
          <w:color w:val="000000" w:themeColor="text1"/>
          <w:szCs w:val="24"/>
        </w:rPr>
        <w:t>：</w:t>
      </w:r>
    </w:p>
    <w:p w:rsidR="000817A2" w:rsidRDefault="002B415E">
      <w:pPr>
        <w:pStyle w:val="a2"/>
        <w:spacing w:line="360" w:lineRule="auto"/>
        <w:rPr>
          <w:rFonts w:ascii="宋体" w:hAnsi="宋体"/>
          <w:bCs/>
          <w:color w:val="000000" w:themeColor="text1"/>
          <w:szCs w:val="24"/>
        </w:rPr>
      </w:pPr>
      <w:r>
        <w:rPr>
          <w:rFonts w:ascii="宋体" w:hAnsi="宋体" w:hint="eastAsia"/>
          <w:bCs/>
          <w:color w:val="000000" w:themeColor="text1"/>
          <w:szCs w:val="24"/>
        </w:rPr>
        <w:t>联系</w:t>
      </w:r>
      <w:r>
        <w:rPr>
          <w:rFonts w:ascii="宋体" w:hAnsi="宋体"/>
          <w:bCs/>
          <w:color w:val="000000" w:themeColor="text1"/>
          <w:szCs w:val="24"/>
        </w:rPr>
        <w:t>电话：</w:t>
      </w:r>
    </w:p>
    <w:p w:rsidR="00065C62" w:rsidRDefault="00065C62" w:rsidP="00065C62">
      <w:pPr>
        <w:pStyle w:val="a2"/>
        <w:spacing w:line="360" w:lineRule="auto"/>
        <w:ind w:firstLineChars="200"/>
        <w:rPr>
          <w:rFonts w:ascii="宋体" w:hAnsi="宋体"/>
          <w:bCs/>
          <w:szCs w:val="24"/>
          <w:u w:val="single"/>
        </w:rPr>
      </w:pPr>
      <w:r>
        <w:rPr>
          <w:rFonts w:ascii="宋体" w:hAnsi="宋体" w:hint="eastAsia"/>
          <w:bCs/>
          <w:szCs w:val="24"/>
        </w:rPr>
        <w:t>传真：</w:t>
      </w:r>
    </w:p>
    <w:p w:rsidR="00065C62" w:rsidRDefault="00065C62" w:rsidP="00065C62">
      <w:pPr>
        <w:pStyle w:val="a2"/>
        <w:spacing w:line="360" w:lineRule="auto"/>
        <w:rPr>
          <w:rFonts w:ascii="宋体" w:hAnsi="宋体"/>
          <w:bCs/>
          <w:szCs w:val="24"/>
          <w:u w:val="single"/>
        </w:rPr>
      </w:pPr>
      <w:r>
        <w:rPr>
          <w:rFonts w:ascii="宋体" w:hAnsi="宋体"/>
          <w:bCs/>
          <w:szCs w:val="24"/>
        </w:rPr>
        <w:t>邮编：</w:t>
      </w:r>
    </w:p>
    <w:p w:rsidR="000817A2" w:rsidRDefault="002B415E">
      <w:pPr>
        <w:pStyle w:val="a2"/>
        <w:spacing w:line="360" w:lineRule="auto"/>
        <w:rPr>
          <w:rFonts w:ascii="宋体" w:hAnsi="宋体"/>
          <w:color w:val="000000" w:themeColor="text1"/>
        </w:rPr>
      </w:pPr>
      <w:r>
        <w:rPr>
          <w:rFonts w:ascii="宋体" w:hAnsi="宋体" w:hint="eastAsia"/>
          <w:bCs/>
          <w:color w:val="000000" w:themeColor="text1"/>
          <w:szCs w:val="24"/>
        </w:rPr>
        <w:t>编制日期：年月日</w:t>
      </w:r>
    </w:p>
    <w:p w:rsidR="000817A2" w:rsidRDefault="000817A2">
      <w:pPr>
        <w:tabs>
          <w:tab w:val="left" w:pos="1004"/>
          <w:tab w:val="left" w:pos="4267"/>
        </w:tabs>
        <w:spacing w:line="360" w:lineRule="auto"/>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pPr>
    </w:p>
    <w:p w:rsidR="000817A2" w:rsidRDefault="000817A2">
      <w:pPr>
        <w:tabs>
          <w:tab w:val="left" w:pos="1004"/>
          <w:tab w:val="left" w:pos="4267"/>
        </w:tabs>
        <w:spacing w:line="360" w:lineRule="auto"/>
        <w:rPr>
          <w:rFonts w:ascii="宋体" w:hAnsi="宋体"/>
          <w:bCs/>
          <w:color w:val="000000" w:themeColor="text1"/>
        </w:rPr>
      </w:pPr>
    </w:p>
    <w:p w:rsidR="000817A2" w:rsidRDefault="000817A2">
      <w:pPr>
        <w:tabs>
          <w:tab w:val="left" w:pos="1004"/>
          <w:tab w:val="left" w:pos="4267"/>
        </w:tabs>
        <w:spacing w:line="360" w:lineRule="auto"/>
        <w:ind w:firstLineChars="200" w:firstLine="420"/>
        <w:rPr>
          <w:rFonts w:ascii="宋体" w:hAnsi="宋体"/>
          <w:bCs/>
          <w:color w:val="000000" w:themeColor="text1"/>
        </w:rPr>
        <w:sectPr w:rsidR="000817A2">
          <w:pgSz w:w="11906" w:h="16838"/>
          <w:pgMar w:top="1247" w:right="1247" w:bottom="1247" w:left="1247" w:header="851" w:footer="992" w:gutter="0"/>
          <w:cols w:space="720"/>
          <w:docGrid w:linePitch="312"/>
        </w:sectPr>
      </w:pPr>
    </w:p>
    <w:p w:rsidR="000817A2" w:rsidRDefault="002B415E">
      <w:pPr>
        <w:pStyle w:val="2"/>
        <w:numPr>
          <w:ilvl w:val="1"/>
          <w:numId w:val="0"/>
        </w:numPr>
        <w:spacing w:line="360" w:lineRule="auto"/>
        <w:jc w:val="center"/>
        <w:rPr>
          <w:rFonts w:ascii="宋体" w:eastAsia="宋体" w:hAnsi="宋体"/>
          <w:color w:val="000000" w:themeColor="text1"/>
          <w:sz w:val="21"/>
          <w:szCs w:val="21"/>
        </w:rPr>
      </w:pPr>
      <w:bookmarkStart w:id="177" w:name="_Toc200414514"/>
      <w:bookmarkStart w:id="178" w:name="_Toc40273920"/>
      <w:r>
        <w:rPr>
          <w:rFonts w:ascii="宋体" w:eastAsia="宋体" w:hAnsi="宋体" w:hint="eastAsia"/>
          <w:color w:val="000000" w:themeColor="text1"/>
          <w:sz w:val="21"/>
          <w:szCs w:val="21"/>
        </w:rPr>
        <w:lastRenderedPageBreak/>
        <w:t xml:space="preserve">第一章  </w:t>
      </w:r>
      <w:bookmarkEnd w:id="177"/>
      <w:r>
        <w:rPr>
          <w:rFonts w:ascii="宋体" w:eastAsia="宋体" w:hAnsi="宋体" w:hint="eastAsia"/>
          <w:color w:val="000000" w:themeColor="text1"/>
          <w:sz w:val="21"/>
          <w:szCs w:val="21"/>
        </w:rPr>
        <w:t>资格性/符合性自查表</w:t>
      </w:r>
      <w:bookmarkEnd w:id="178"/>
    </w:p>
    <w:p w:rsidR="000817A2" w:rsidRDefault="000817A2">
      <w:pPr>
        <w:spacing w:line="360" w:lineRule="auto"/>
        <w:rPr>
          <w:rFonts w:ascii="宋体" w:hAnsi="宋体"/>
          <w:b/>
          <w:bCs/>
          <w:color w:val="000000" w:themeColor="text1"/>
          <w:szCs w:val="21"/>
        </w:rPr>
      </w:pPr>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6"/>
        <w:gridCol w:w="2126"/>
        <w:gridCol w:w="2410"/>
        <w:gridCol w:w="1701"/>
        <w:gridCol w:w="2207"/>
      </w:tblGrid>
      <w:tr w:rsidR="000817A2">
        <w:trPr>
          <w:trHeight w:val="567"/>
        </w:trPr>
        <w:tc>
          <w:tcPr>
            <w:tcW w:w="3222" w:type="dxa"/>
            <w:gridSpan w:val="2"/>
            <w:vAlign w:val="center"/>
          </w:tcPr>
          <w:p w:rsidR="000817A2" w:rsidRDefault="002B415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410" w:type="dxa"/>
            <w:vAlign w:val="center"/>
          </w:tcPr>
          <w:p w:rsidR="000817A2" w:rsidRDefault="002B415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谈判文件要求</w:t>
            </w:r>
          </w:p>
        </w:tc>
        <w:tc>
          <w:tcPr>
            <w:tcW w:w="1701" w:type="dxa"/>
            <w:vAlign w:val="center"/>
          </w:tcPr>
          <w:p w:rsidR="000817A2" w:rsidRDefault="002B415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0817A2" w:rsidRDefault="002B415E">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0817A2" w:rsidRDefault="002B415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0817A2">
        <w:trPr>
          <w:trHeight w:val="2725"/>
        </w:trPr>
        <w:tc>
          <w:tcPr>
            <w:tcW w:w="1096" w:type="dxa"/>
            <w:vMerge w:val="restart"/>
            <w:vAlign w:val="center"/>
          </w:tcPr>
          <w:p w:rsidR="000817A2" w:rsidRDefault="002B415E">
            <w:pPr>
              <w:tabs>
                <w:tab w:val="left" w:pos="480"/>
              </w:tabs>
              <w:ind w:left="480" w:hanging="480"/>
              <w:rPr>
                <w:rFonts w:ascii="宋体" w:hAnsi="宋体"/>
                <w:b/>
                <w:bCs/>
                <w:color w:val="000000" w:themeColor="text1"/>
                <w:szCs w:val="21"/>
              </w:rPr>
            </w:pPr>
            <w:r>
              <w:rPr>
                <w:rFonts w:ascii="宋体" w:hAnsi="宋体" w:hint="eastAsia"/>
                <w:color w:val="000000" w:themeColor="text1"/>
                <w:szCs w:val="21"/>
              </w:rPr>
              <w:t>资格性检查</w:t>
            </w:r>
          </w:p>
        </w:tc>
        <w:tc>
          <w:tcPr>
            <w:tcW w:w="2126" w:type="dxa"/>
            <w:vAlign w:val="center"/>
          </w:tcPr>
          <w:p w:rsidR="000817A2" w:rsidRDefault="002B415E">
            <w:pPr>
              <w:tabs>
                <w:tab w:val="left" w:pos="146"/>
              </w:tabs>
              <w:ind w:left="146"/>
              <w:rPr>
                <w:rFonts w:ascii="宋体" w:hAnsi="宋体"/>
                <w:b/>
                <w:bCs/>
                <w:color w:val="000000" w:themeColor="text1"/>
                <w:szCs w:val="21"/>
              </w:rPr>
            </w:pPr>
            <w:r>
              <w:rPr>
                <w:rFonts w:ascii="宋体" w:hAnsi="宋体" w:hint="eastAsia"/>
                <w:color w:val="000000" w:themeColor="text1"/>
                <w:szCs w:val="21"/>
              </w:rPr>
              <w:t>投标人要求</w:t>
            </w:r>
          </w:p>
        </w:tc>
        <w:tc>
          <w:tcPr>
            <w:tcW w:w="2410" w:type="dxa"/>
            <w:vAlign w:val="center"/>
          </w:tcPr>
          <w:p w:rsidR="000817A2" w:rsidRDefault="002B415E">
            <w:pPr>
              <w:tabs>
                <w:tab w:val="left" w:pos="0"/>
              </w:tabs>
              <w:rPr>
                <w:rFonts w:ascii="宋体" w:hAnsi="宋体"/>
                <w:color w:val="000000" w:themeColor="text1"/>
                <w:szCs w:val="21"/>
              </w:rPr>
            </w:pPr>
            <w:r>
              <w:rPr>
                <w:rFonts w:ascii="宋体" w:hAnsi="宋体" w:hint="eastAsia"/>
                <w:color w:val="000000" w:themeColor="text1"/>
                <w:szCs w:val="21"/>
              </w:rPr>
              <w:t>投标人应具备《中华人民共和国政府采购法》第二十二条规定的条件</w:t>
            </w:r>
          </w:p>
          <w:p w:rsidR="000817A2" w:rsidRDefault="000817A2">
            <w:pPr>
              <w:tabs>
                <w:tab w:val="left" w:pos="0"/>
              </w:tabs>
              <w:rPr>
                <w:rFonts w:ascii="宋体" w:hAnsi="宋体"/>
                <w:b/>
                <w:bCs/>
                <w:color w:val="000000" w:themeColor="text1"/>
                <w:szCs w:val="21"/>
              </w:rPr>
            </w:pPr>
          </w:p>
        </w:tc>
        <w:tc>
          <w:tcPr>
            <w:tcW w:w="1701" w:type="dxa"/>
            <w:vAlign w:val="center"/>
          </w:tcPr>
          <w:p w:rsidR="000817A2" w:rsidRDefault="000817A2">
            <w:pPr>
              <w:tabs>
                <w:tab w:val="left" w:pos="480"/>
              </w:tabs>
              <w:ind w:left="480" w:hanging="480"/>
              <w:rPr>
                <w:rFonts w:ascii="宋体" w:hAnsi="宋体"/>
                <w:b/>
                <w:bCs/>
                <w:color w:val="000000" w:themeColor="text1"/>
                <w:szCs w:val="21"/>
              </w:rPr>
            </w:pPr>
          </w:p>
        </w:tc>
        <w:tc>
          <w:tcPr>
            <w:tcW w:w="2207" w:type="dxa"/>
            <w:vAlign w:val="center"/>
          </w:tcPr>
          <w:p w:rsidR="000817A2" w:rsidRDefault="002B415E">
            <w:pPr>
              <w:tabs>
                <w:tab w:val="left" w:pos="0"/>
              </w:tabs>
              <w:jc w:val="center"/>
              <w:rPr>
                <w:rFonts w:ascii="宋体" w:hAnsi="宋体"/>
                <w:b/>
                <w:color w:val="000000" w:themeColor="text1"/>
                <w:szCs w:val="21"/>
              </w:rPr>
            </w:pPr>
            <w:r>
              <w:rPr>
                <w:rFonts w:ascii="宋体" w:hAnsi="宋体" w:hint="eastAsia"/>
                <w:b/>
                <w:color w:val="000000" w:themeColor="text1"/>
                <w:szCs w:val="21"/>
              </w:rPr>
              <w:t>见谈判响应文件</w:t>
            </w:r>
          </w:p>
          <w:p w:rsidR="000817A2" w:rsidRDefault="002B415E">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0817A2" w:rsidRDefault="002B415E">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0817A2">
        <w:trPr>
          <w:trHeight w:val="567"/>
        </w:trPr>
        <w:tc>
          <w:tcPr>
            <w:tcW w:w="1096" w:type="dxa"/>
            <w:vMerge w:val="restart"/>
            <w:vAlign w:val="center"/>
          </w:tcPr>
          <w:p w:rsidR="000817A2" w:rsidRDefault="002B415E">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符合性审查</w:t>
            </w:r>
          </w:p>
        </w:tc>
        <w:tc>
          <w:tcPr>
            <w:tcW w:w="2126" w:type="dxa"/>
            <w:vAlign w:val="center"/>
          </w:tcPr>
          <w:p w:rsidR="000817A2" w:rsidRDefault="002B415E">
            <w:pPr>
              <w:tabs>
                <w:tab w:val="left" w:pos="146"/>
              </w:tabs>
              <w:ind w:left="146"/>
              <w:rPr>
                <w:rFonts w:ascii="宋体" w:hAnsi="宋体"/>
                <w:b/>
                <w:bCs/>
                <w:color w:val="000000" w:themeColor="text1"/>
                <w:szCs w:val="21"/>
              </w:rPr>
            </w:pPr>
            <w:r>
              <w:rPr>
                <w:rFonts w:ascii="宋体" w:hAnsi="宋体" w:hint="eastAsia"/>
                <w:color w:val="000000" w:themeColor="text1"/>
                <w:szCs w:val="21"/>
              </w:rPr>
              <w:t>完工期须满足要求</w:t>
            </w:r>
          </w:p>
        </w:tc>
        <w:tc>
          <w:tcPr>
            <w:tcW w:w="2410" w:type="dxa"/>
            <w:vAlign w:val="center"/>
          </w:tcPr>
          <w:p w:rsidR="000817A2" w:rsidRDefault="002B415E">
            <w:pPr>
              <w:tabs>
                <w:tab w:val="left" w:pos="0"/>
              </w:tabs>
              <w:rPr>
                <w:rFonts w:ascii="宋体" w:hAnsi="宋体"/>
                <w:b/>
                <w:bCs/>
                <w:color w:val="000000" w:themeColor="text1"/>
                <w:szCs w:val="21"/>
              </w:rPr>
            </w:pPr>
            <w:r>
              <w:rPr>
                <w:rFonts w:ascii="宋体" w:hAnsi="宋体" w:hint="eastAsia"/>
                <w:color w:val="000000" w:themeColor="text1"/>
                <w:szCs w:val="21"/>
              </w:rPr>
              <w:t>按</w:t>
            </w:r>
            <w:r>
              <w:rPr>
                <w:rFonts w:ascii="宋体" w:hAnsi="宋体" w:hint="eastAsia"/>
                <w:bCs/>
                <w:color w:val="000000" w:themeColor="text1"/>
                <w:szCs w:val="21"/>
              </w:rPr>
              <w:t>谈判</w:t>
            </w:r>
            <w:r>
              <w:rPr>
                <w:rFonts w:ascii="宋体" w:hAnsi="宋体" w:hint="eastAsia"/>
                <w:color w:val="000000" w:themeColor="text1"/>
                <w:szCs w:val="21"/>
              </w:rPr>
              <w:t>文件要求</w:t>
            </w:r>
          </w:p>
        </w:tc>
        <w:tc>
          <w:tcPr>
            <w:tcW w:w="1701" w:type="dxa"/>
            <w:vAlign w:val="center"/>
          </w:tcPr>
          <w:p w:rsidR="000817A2" w:rsidRDefault="000817A2">
            <w:pPr>
              <w:tabs>
                <w:tab w:val="left" w:pos="480"/>
              </w:tabs>
              <w:ind w:left="480" w:hanging="480"/>
              <w:rPr>
                <w:rFonts w:ascii="宋体" w:hAnsi="宋体"/>
                <w:b/>
                <w:bCs/>
                <w:color w:val="000000" w:themeColor="text1"/>
                <w:szCs w:val="21"/>
              </w:rPr>
            </w:pPr>
          </w:p>
        </w:tc>
        <w:tc>
          <w:tcPr>
            <w:tcW w:w="2207" w:type="dxa"/>
            <w:vAlign w:val="center"/>
          </w:tcPr>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见谈判响应文件</w:t>
            </w:r>
          </w:p>
          <w:p w:rsidR="000817A2" w:rsidRDefault="002B415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0817A2">
        <w:trPr>
          <w:trHeight w:val="567"/>
        </w:trPr>
        <w:tc>
          <w:tcPr>
            <w:tcW w:w="1096" w:type="dxa"/>
            <w:vMerge/>
          </w:tcPr>
          <w:p w:rsidR="000817A2" w:rsidRDefault="000817A2">
            <w:pPr>
              <w:tabs>
                <w:tab w:val="left" w:pos="480"/>
              </w:tabs>
              <w:ind w:left="480" w:hanging="480"/>
              <w:jc w:val="center"/>
              <w:rPr>
                <w:rFonts w:ascii="宋体" w:hAnsi="宋体"/>
                <w:b/>
                <w:bCs/>
                <w:color w:val="000000" w:themeColor="text1"/>
                <w:szCs w:val="21"/>
              </w:rPr>
            </w:pPr>
          </w:p>
        </w:tc>
        <w:tc>
          <w:tcPr>
            <w:tcW w:w="2126" w:type="dxa"/>
            <w:vAlign w:val="center"/>
          </w:tcPr>
          <w:p w:rsidR="000817A2" w:rsidRDefault="002B415E">
            <w:pPr>
              <w:tabs>
                <w:tab w:val="left" w:pos="146"/>
              </w:tabs>
              <w:ind w:left="146"/>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410" w:type="dxa"/>
            <w:vAlign w:val="center"/>
          </w:tcPr>
          <w:p w:rsidR="000817A2" w:rsidRDefault="002B415E">
            <w:pPr>
              <w:tabs>
                <w:tab w:val="left" w:pos="0"/>
              </w:tabs>
              <w:rPr>
                <w:rFonts w:ascii="宋体" w:hAnsi="宋体"/>
                <w:b/>
                <w:bCs/>
                <w:color w:val="000000" w:themeColor="text1"/>
                <w:szCs w:val="21"/>
              </w:rPr>
            </w:pPr>
            <w:r>
              <w:rPr>
                <w:rFonts w:ascii="宋体" w:hAnsi="宋体" w:hint="eastAsia"/>
                <w:color w:val="000000" w:themeColor="text1"/>
                <w:szCs w:val="21"/>
              </w:rPr>
              <w:t>按</w:t>
            </w:r>
            <w:r>
              <w:rPr>
                <w:rFonts w:ascii="宋体" w:hAnsi="宋体" w:hint="eastAsia"/>
                <w:bCs/>
                <w:color w:val="000000" w:themeColor="text1"/>
                <w:szCs w:val="21"/>
              </w:rPr>
              <w:t>谈判</w:t>
            </w:r>
            <w:r>
              <w:rPr>
                <w:rFonts w:ascii="宋体" w:hAnsi="宋体" w:hint="eastAsia"/>
                <w:color w:val="000000" w:themeColor="text1"/>
                <w:szCs w:val="21"/>
              </w:rPr>
              <w:t>文件要求</w:t>
            </w:r>
          </w:p>
        </w:tc>
        <w:tc>
          <w:tcPr>
            <w:tcW w:w="1701" w:type="dxa"/>
            <w:vAlign w:val="center"/>
          </w:tcPr>
          <w:p w:rsidR="000817A2" w:rsidRDefault="000817A2">
            <w:pPr>
              <w:tabs>
                <w:tab w:val="left" w:pos="480"/>
              </w:tabs>
              <w:ind w:left="480" w:hanging="480"/>
              <w:rPr>
                <w:rFonts w:ascii="宋体" w:hAnsi="宋体"/>
                <w:b/>
                <w:bCs/>
                <w:color w:val="000000" w:themeColor="text1"/>
                <w:szCs w:val="21"/>
              </w:rPr>
            </w:pPr>
          </w:p>
        </w:tc>
        <w:tc>
          <w:tcPr>
            <w:tcW w:w="2207" w:type="dxa"/>
            <w:vAlign w:val="center"/>
          </w:tcPr>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见谈判响应文件</w:t>
            </w:r>
          </w:p>
          <w:p w:rsidR="000817A2" w:rsidRDefault="002B415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0817A2">
        <w:trPr>
          <w:trHeight w:val="567"/>
        </w:trPr>
        <w:tc>
          <w:tcPr>
            <w:tcW w:w="1096" w:type="dxa"/>
            <w:vMerge/>
          </w:tcPr>
          <w:p w:rsidR="000817A2" w:rsidRDefault="000817A2">
            <w:pPr>
              <w:tabs>
                <w:tab w:val="left" w:pos="480"/>
              </w:tabs>
              <w:ind w:left="480" w:hanging="480"/>
              <w:jc w:val="center"/>
              <w:rPr>
                <w:rFonts w:ascii="宋体" w:hAnsi="宋体"/>
                <w:b/>
                <w:bCs/>
                <w:color w:val="000000" w:themeColor="text1"/>
                <w:szCs w:val="21"/>
              </w:rPr>
            </w:pPr>
          </w:p>
        </w:tc>
        <w:tc>
          <w:tcPr>
            <w:tcW w:w="2126" w:type="dxa"/>
            <w:vAlign w:val="center"/>
          </w:tcPr>
          <w:p w:rsidR="000817A2" w:rsidRDefault="002B415E">
            <w:pPr>
              <w:tabs>
                <w:tab w:val="left" w:pos="146"/>
              </w:tabs>
              <w:ind w:left="146"/>
              <w:rPr>
                <w:rFonts w:ascii="宋体" w:hAnsi="宋体"/>
                <w:color w:val="000000" w:themeColor="text1"/>
                <w:szCs w:val="21"/>
              </w:rPr>
            </w:pPr>
            <w:r>
              <w:rPr>
                <w:rFonts w:ascii="宋体" w:hAnsi="宋体" w:hint="eastAsia"/>
                <w:color w:val="000000" w:themeColor="text1"/>
                <w:szCs w:val="21"/>
              </w:rPr>
              <w:t>保证金须满足要求</w:t>
            </w:r>
          </w:p>
        </w:tc>
        <w:tc>
          <w:tcPr>
            <w:tcW w:w="2410" w:type="dxa"/>
            <w:vAlign w:val="center"/>
          </w:tcPr>
          <w:p w:rsidR="000817A2" w:rsidRDefault="002B415E">
            <w:pPr>
              <w:tabs>
                <w:tab w:val="left" w:pos="0"/>
              </w:tabs>
              <w:rPr>
                <w:rFonts w:ascii="宋体" w:hAnsi="宋体"/>
                <w:color w:val="000000" w:themeColor="text1"/>
                <w:szCs w:val="21"/>
              </w:rPr>
            </w:pPr>
            <w:r>
              <w:rPr>
                <w:rFonts w:ascii="宋体" w:hAnsi="宋体" w:hint="eastAsia"/>
                <w:color w:val="000000" w:themeColor="text1"/>
                <w:szCs w:val="21"/>
              </w:rPr>
              <w:t>按</w:t>
            </w:r>
            <w:r>
              <w:rPr>
                <w:rFonts w:ascii="宋体" w:hAnsi="宋体" w:hint="eastAsia"/>
                <w:bCs/>
                <w:color w:val="000000" w:themeColor="text1"/>
                <w:szCs w:val="21"/>
              </w:rPr>
              <w:t>谈判</w:t>
            </w:r>
            <w:r>
              <w:rPr>
                <w:rFonts w:ascii="宋体" w:hAnsi="宋体" w:hint="eastAsia"/>
                <w:color w:val="000000" w:themeColor="text1"/>
                <w:szCs w:val="21"/>
              </w:rPr>
              <w:t>文件要求</w:t>
            </w:r>
          </w:p>
        </w:tc>
        <w:tc>
          <w:tcPr>
            <w:tcW w:w="1701" w:type="dxa"/>
            <w:vAlign w:val="center"/>
          </w:tcPr>
          <w:p w:rsidR="000817A2" w:rsidRDefault="000817A2">
            <w:pPr>
              <w:tabs>
                <w:tab w:val="left" w:pos="480"/>
              </w:tabs>
              <w:ind w:left="480" w:hanging="480"/>
              <w:rPr>
                <w:rFonts w:ascii="宋体" w:hAnsi="宋体"/>
                <w:color w:val="000000" w:themeColor="text1"/>
                <w:szCs w:val="21"/>
              </w:rPr>
            </w:pPr>
          </w:p>
        </w:tc>
        <w:tc>
          <w:tcPr>
            <w:tcW w:w="2207" w:type="dxa"/>
            <w:vAlign w:val="center"/>
          </w:tcPr>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见谈判响应文件</w:t>
            </w:r>
          </w:p>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0817A2">
        <w:trPr>
          <w:trHeight w:val="940"/>
        </w:trPr>
        <w:tc>
          <w:tcPr>
            <w:tcW w:w="1096" w:type="dxa"/>
            <w:vMerge/>
          </w:tcPr>
          <w:p w:rsidR="000817A2" w:rsidRDefault="000817A2">
            <w:pPr>
              <w:tabs>
                <w:tab w:val="left" w:pos="480"/>
              </w:tabs>
              <w:ind w:left="480" w:hanging="480"/>
              <w:jc w:val="center"/>
              <w:rPr>
                <w:rFonts w:ascii="宋体" w:hAnsi="宋体"/>
                <w:b/>
                <w:bCs/>
                <w:color w:val="000000" w:themeColor="text1"/>
                <w:szCs w:val="21"/>
              </w:rPr>
            </w:pPr>
          </w:p>
        </w:tc>
        <w:tc>
          <w:tcPr>
            <w:tcW w:w="2126" w:type="dxa"/>
            <w:vAlign w:val="center"/>
          </w:tcPr>
          <w:p w:rsidR="000817A2" w:rsidRDefault="002B415E">
            <w:pPr>
              <w:tabs>
                <w:tab w:val="left" w:pos="146"/>
              </w:tabs>
              <w:ind w:left="146"/>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410" w:type="dxa"/>
            <w:vAlign w:val="center"/>
          </w:tcPr>
          <w:p w:rsidR="000817A2" w:rsidRDefault="002B415E">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0817A2" w:rsidRDefault="000817A2">
            <w:pPr>
              <w:tabs>
                <w:tab w:val="left" w:pos="480"/>
              </w:tabs>
              <w:ind w:leftChars="-51" w:left="-107" w:firstLine="106"/>
              <w:rPr>
                <w:rFonts w:ascii="宋体" w:hAnsi="宋体"/>
                <w:b/>
                <w:bCs/>
                <w:color w:val="000000" w:themeColor="text1"/>
                <w:szCs w:val="21"/>
              </w:rPr>
            </w:pPr>
          </w:p>
        </w:tc>
        <w:tc>
          <w:tcPr>
            <w:tcW w:w="2207" w:type="dxa"/>
            <w:vAlign w:val="center"/>
          </w:tcPr>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见谈判响应文件</w:t>
            </w:r>
          </w:p>
          <w:p w:rsidR="000817A2" w:rsidRDefault="002B415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0817A2">
        <w:trPr>
          <w:trHeight w:val="940"/>
        </w:trPr>
        <w:tc>
          <w:tcPr>
            <w:tcW w:w="1096" w:type="dxa"/>
            <w:vMerge/>
          </w:tcPr>
          <w:p w:rsidR="000817A2" w:rsidRDefault="000817A2">
            <w:pPr>
              <w:tabs>
                <w:tab w:val="left" w:pos="480"/>
              </w:tabs>
              <w:ind w:left="480" w:hanging="480"/>
              <w:jc w:val="center"/>
              <w:rPr>
                <w:rFonts w:ascii="宋体" w:hAnsi="宋体"/>
                <w:b/>
                <w:bCs/>
                <w:color w:val="000000" w:themeColor="text1"/>
                <w:szCs w:val="21"/>
              </w:rPr>
            </w:pPr>
          </w:p>
        </w:tc>
        <w:tc>
          <w:tcPr>
            <w:tcW w:w="2126" w:type="dxa"/>
            <w:vAlign w:val="center"/>
          </w:tcPr>
          <w:p w:rsidR="000817A2" w:rsidRDefault="002B415E">
            <w:pPr>
              <w:tabs>
                <w:tab w:val="left" w:pos="146"/>
              </w:tabs>
              <w:ind w:left="146"/>
              <w:rPr>
                <w:rFonts w:ascii="宋体" w:hAnsi="宋体"/>
                <w:color w:val="000000" w:themeColor="text1"/>
                <w:szCs w:val="21"/>
              </w:rPr>
            </w:pPr>
            <w:r>
              <w:rPr>
                <w:rFonts w:ascii="宋体" w:hAnsi="宋体" w:hint="eastAsia"/>
                <w:color w:val="000000" w:themeColor="text1"/>
                <w:szCs w:val="21"/>
              </w:rPr>
              <w:t>不接受联合体投标</w:t>
            </w:r>
          </w:p>
        </w:tc>
        <w:tc>
          <w:tcPr>
            <w:tcW w:w="2410" w:type="dxa"/>
            <w:vAlign w:val="center"/>
          </w:tcPr>
          <w:p w:rsidR="000817A2" w:rsidRDefault="002B415E">
            <w:pPr>
              <w:tabs>
                <w:tab w:val="left" w:pos="0"/>
              </w:tabs>
              <w:rPr>
                <w:rFonts w:ascii="宋体" w:hAnsi="宋体"/>
                <w:color w:val="000000" w:themeColor="text1"/>
                <w:szCs w:val="21"/>
              </w:rPr>
            </w:pPr>
            <w:r>
              <w:rPr>
                <w:rFonts w:ascii="宋体" w:hAnsi="宋体" w:hint="eastAsia"/>
                <w:color w:val="000000" w:themeColor="text1"/>
                <w:szCs w:val="21"/>
              </w:rPr>
              <w:t>按</w:t>
            </w:r>
            <w:r>
              <w:rPr>
                <w:rFonts w:ascii="宋体" w:hAnsi="宋体" w:hint="eastAsia"/>
                <w:bCs/>
                <w:color w:val="000000" w:themeColor="text1"/>
                <w:szCs w:val="21"/>
              </w:rPr>
              <w:t>谈判</w:t>
            </w:r>
            <w:r>
              <w:rPr>
                <w:rFonts w:ascii="宋体" w:hAnsi="宋体" w:hint="eastAsia"/>
                <w:color w:val="000000" w:themeColor="text1"/>
                <w:szCs w:val="21"/>
              </w:rPr>
              <w:t>文件要求</w:t>
            </w:r>
          </w:p>
        </w:tc>
        <w:tc>
          <w:tcPr>
            <w:tcW w:w="1701" w:type="dxa"/>
            <w:vAlign w:val="center"/>
          </w:tcPr>
          <w:p w:rsidR="000817A2" w:rsidRDefault="000817A2">
            <w:pPr>
              <w:tabs>
                <w:tab w:val="left" w:pos="480"/>
              </w:tabs>
              <w:ind w:leftChars="-51" w:left="-107" w:firstLine="106"/>
              <w:rPr>
                <w:rFonts w:ascii="宋体" w:hAnsi="宋体"/>
                <w:b/>
                <w:bCs/>
                <w:color w:val="000000" w:themeColor="text1"/>
                <w:szCs w:val="21"/>
              </w:rPr>
            </w:pPr>
          </w:p>
        </w:tc>
        <w:tc>
          <w:tcPr>
            <w:tcW w:w="2207" w:type="dxa"/>
            <w:vAlign w:val="center"/>
          </w:tcPr>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见谈判响应文件</w:t>
            </w:r>
          </w:p>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0817A2">
        <w:trPr>
          <w:trHeight w:val="924"/>
        </w:trPr>
        <w:tc>
          <w:tcPr>
            <w:tcW w:w="1096" w:type="dxa"/>
            <w:vMerge/>
          </w:tcPr>
          <w:p w:rsidR="000817A2" w:rsidRDefault="000817A2">
            <w:pPr>
              <w:tabs>
                <w:tab w:val="left" w:pos="480"/>
              </w:tabs>
              <w:ind w:left="480" w:hanging="480"/>
              <w:jc w:val="center"/>
              <w:rPr>
                <w:rFonts w:ascii="宋体" w:hAnsi="宋体"/>
                <w:b/>
                <w:bCs/>
                <w:color w:val="000000" w:themeColor="text1"/>
                <w:szCs w:val="21"/>
              </w:rPr>
            </w:pPr>
          </w:p>
        </w:tc>
        <w:tc>
          <w:tcPr>
            <w:tcW w:w="2126" w:type="dxa"/>
            <w:vAlign w:val="center"/>
          </w:tcPr>
          <w:p w:rsidR="000817A2" w:rsidRDefault="002B415E">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410" w:type="dxa"/>
            <w:vAlign w:val="center"/>
          </w:tcPr>
          <w:p w:rsidR="000817A2" w:rsidRDefault="002B415E">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0817A2" w:rsidRDefault="000817A2">
            <w:pPr>
              <w:tabs>
                <w:tab w:val="left" w:pos="480"/>
              </w:tabs>
              <w:ind w:left="480" w:hanging="480"/>
              <w:rPr>
                <w:rFonts w:ascii="宋体" w:hAnsi="宋体"/>
                <w:b/>
                <w:bCs/>
                <w:color w:val="000000" w:themeColor="text1"/>
                <w:szCs w:val="21"/>
              </w:rPr>
            </w:pPr>
          </w:p>
        </w:tc>
        <w:tc>
          <w:tcPr>
            <w:tcW w:w="2207" w:type="dxa"/>
            <w:vAlign w:val="center"/>
          </w:tcPr>
          <w:p w:rsidR="000817A2" w:rsidRDefault="002B415E">
            <w:pPr>
              <w:tabs>
                <w:tab w:val="left" w:pos="0"/>
              </w:tabs>
              <w:jc w:val="center"/>
              <w:rPr>
                <w:rFonts w:ascii="宋体" w:hAnsi="宋体"/>
                <w:color w:val="000000" w:themeColor="text1"/>
                <w:szCs w:val="21"/>
              </w:rPr>
            </w:pPr>
            <w:r>
              <w:rPr>
                <w:rFonts w:ascii="宋体" w:hAnsi="宋体" w:hint="eastAsia"/>
                <w:color w:val="000000" w:themeColor="text1"/>
                <w:szCs w:val="21"/>
              </w:rPr>
              <w:t>见谈判响应文件</w:t>
            </w:r>
          </w:p>
          <w:p w:rsidR="000817A2" w:rsidRDefault="002B415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0817A2" w:rsidRDefault="000817A2">
      <w:pPr>
        <w:spacing w:line="360" w:lineRule="auto"/>
        <w:rPr>
          <w:rFonts w:ascii="宋体" w:hAnsi="宋体"/>
          <w:color w:val="000000" w:themeColor="text1"/>
          <w:sz w:val="18"/>
          <w:szCs w:val="18"/>
        </w:rPr>
      </w:pPr>
    </w:p>
    <w:p w:rsidR="000817A2" w:rsidRDefault="002B415E">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必须严格按照其内容及序列要求在谈判响应文件中对应如实提供，对缺漏和不符合项或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0817A2" w:rsidRDefault="002B415E">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谈判响应</w:t>
      </w:r>
      <w:r>
        <w:rPr>
          <w:rFonts w:ascii="宋体" w:hAnsi="宋体" w:hint="eastAsia"/>
          <w:bCs/>
          <w:color w:val="000000" w:themeColor="text1"/>
          <w:szCs w:val="21"/>
        </w:rPr>
        <w:t>文件为法定代表人（负责人）签署并由法定代表人（负责人）亲自递交</w:t>
      </w:r>
      <w:r>
        <w:rPr>
          <w:rFonts w:ascii="宋体" w:hAnsi="宋体" w:hint="eastAsia"/>
          <w:color w:val="000000" w:themeColor="text1"/>
          <w:szCs w:val="21"/>
        </w:rPr>
        <w:t>谈判响应</w:t>
      </w:r>
      <w:r>
        <w:rPr>
          <w:rFonts w:ascii="宋体" w:hAnsi="宋体" w:hint="eastAsia"/>
          <w:bCs/>
          <w:color w:val="000000" w:themeColor="text1"/>
          <w:szCs w:val="21"/>
        </w:rPr>
        <w:t>文件和参加</w:t>
      </w:r>
      <w:r>
        <w:rPr>
          <w:rFonts w:ascii="宋体" w:hAnsi="宋体" w:hint="eastAsia"/>
          <w:color w:val="000000" w:themeColor="text1"/>
          <w:szCs w:val="21"/>
        </w:rPr>
        <w:t>谈判</w:t>
      </w:r>
      <w:r>
        <w:rPr>
          <w:rFonts w:ascii="宋体" w:hAnsi="宋体" w:hint="eastAsia"/>
          <w:bCs/>
          <w:color w:val="000000" w:themeColor="text1"/>
          <w:szCs w:val="21"/>
        </w:rPr>
        <w:t>的，可不提供“法定代表人（负责人）授权书”及“代理人身份证”。</w:t>
      </w:r>
    </w:p>
    <w:p w:rsidR="000817A2" w:rsidRDefault="000817A2">
      <w:pPr>
        <w:tabs>
          <w:tab w:val="center" w:pos="4483"/>
        </w:tabs>
        <w:ind w:leftChars="50" w:left="315" w:hangingChars="100" w:hanging="210"/>
        <w:rPr>
          <w:rFonts w:ascii="宋体" w:hAnsi="宋体"/>
          <w:bCs/>
          <w:color w:val="000000" w:themeColor="text1"/>
          <w:szCs w:val="21"/>
        </w:rPr>
      </w:pPr>
    </w:p>
    <w:p w:rsidR="000817A2" w:rsidRDefault="000817A2">
      <w:pPr>
        <w:tabs>
          <w:tab w:val="center" w:pos="4483"/>
        </w:tabs>
        <w:ind w:leftChars="50" w:left="315" w:hangingChars="100" w:hanging="210"/>
        <w:rPr>
          <w:rFonts w:ascii="宋体" w:hAnsi="宋体"/>
          <w:bCs/>
          <w:color w:val="000000" w:themeColor="text1"/>
          <w:szCs w:val="21"/>
        </w:rPr>
      </w:pPr>
    </w:p>
    <w:p w:rsidR="000817A2" w:rsidRDefault="000817A2">
      <w:pPr>
        <w:tabs>
          <w:tab w:val="center" w:pos="4483"/>
        </w:tabs>
        <w:ind w:leftChars="50" w:left="315" w:hangingChars="100" w:hanging="210"/>
        <w:rPr>
          <w:rFonts w:ascii="宋体" w:hAnsi="宋体"/>
          <w:bCs/>
          <w:color w:val="000000" w:themeColor="text1"/>
          <w:szCs w:val="21"/>
        </w:rPr>
      </w:pP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0817A2" w:rsidRDefault="002B415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   月   日</w:t>
      </w:r>
    </w:p>
    <w:p w:rsidR="000817A2" w:rsidRDefault="000817A2">
      <w:pPr>
        <w:spacing w:line="360" w:lineRule="auto"/>
        <w:rPr>
          <w:rFonts w:ascii="宋体" w:hAnsi="宋体"/>
          <w:color w:val="000000" w:themeColor="text1"/>
          <w:sz w:val="18"/>
          <w:szCs w:val="18"/>
        </w:rPr>
        <w:sectPr w:rsidR="000817A2">
          <w:headerReference w:type="default" r:id="rId32"/>
          <w:pgSz w:w="11906" w:h="16838"/>
          <w:pgMar w:top="1134" w:right="1418" w:bottom="1134" w:left="1134" w:header="851" w:footer="992" w:gutter="0"/>
          <w:cols w:space="720"/>
          <w:docGrid w:linePitch="312"/>
        </w:sect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79" w:name="_Toc200414515"/>
      <w:bookmarkStart w:id="180" w:name="_Toc40273921"/>
      <w:r>
        <w:rPr>
          <w:rFonts w:ascii="宋体" w:eastAsia="宋体" w:hAnsi="宋体" w:hint="eastAsia"/>
          <w:color w:val="000000" w:themeColor="text1"/>
          <w:sz w:val="28"/>
          <w:szCs w:val="28"/>
        </w:rPr>
        <w:lastRenderedPageBreak/>
        <w:t>（一）无重大违法记录声明函</w:t>
      </w:r>
      <w:bookmarkEnd w:id="179"/>
      <w:bookmarkEnd w:id="180"/>
    </w:p>
    <w:p w:rsidR="000817A2" w:rsidRDefault="000817A2">
      <w:pPr>
        <w:pStyle w:val="a2"/>
        <w:spacing w:line="360" w:lineRule="auto"/>
        <w:ind w:left="420" w:firstLine="0"/>
        <w:rPr>
          <w:rFonts w:ascii="宋体" w:hAnsi="宋体"/>
          <w:color w:val="000000" w:themeColor="text1"/>
        </w:rPr>
      </w:pP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w:t>
      </w:r>
      <w:r>
        <w:rPr>
          <w:rFonts w:ascii="宋体" w:hAnsi="宋体" w:hint="eastAsia"/>
          <w:color w:val="000000" w:themeColor="text1"/>
          <w:szCs w:val="21"/>
          <w:u w:val="single"/>
        </w:rPr>
        <w:t xml:space="preserve">                     </w:t>
      </w:r>
      <w:r>
        <w:rPr>
          <w:rFonts w:ascii="宋体" w:hAnsi="宋体" w:hint="eastAsia"/>
          <w:color w:val="000000" w:themeColor="text1"/>
          <w:szCs w:val="21"/>
        </w:rPr>
        <w:t>）（项目编号：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0817A2">
      <w:pPr>
        <w:spacing w:line="360" w:lineRule="auto"/>
        <w:ind w:firstLine="660"/>
        <w:rPr>
          <w:rFonts w:ascii="宋体" w:hAnsi="宋体"/>
          <w:color w:val="000000" w:themeColor="text1"/>
          <w:szCs w:val="21"/>
        </w:rPr>
      </w:pP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0817A2" w:rsidRDefault="002B415E">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0817A2">
      <w:pPr>
        <w:pStyle w:val="a2"/>
        <w:spacing w:line="360" w:lineRule="auto"/>
        <w:ind w:left="420" w:firstLine="0"/>
        <w:rPr>
          <w:rFonts w:ascii="宋体" w:hAnsi="宋体"/>
          <w:color w:val="000000" w:themeColor="text1"/>
        </w:rPr>
      </w:pPr>
    </w:p>
    <w:p w:rsidR="000817A2" w:rsidRDefault="002B415E">
      <w:pPr>
        <w:pStyle w:val="2"/>
        <w:numPr>
          <w:ilvl w:val="1"/>
          <w:numId w:val="0"/>
        </w:numPr>
        <w:spacing w:line="360" w:lineRule="auto"/>
        <w:jc w:val="center"/>
        <w:rPr>
          <w:rFonts w:ascii="宋体" w:eastAsia="宋体" w:hAnsi="宋体"/>
          <w:color w:val="000000" w:themeColor="text1"/>
          <w:kern w:val="0"/>
          <w:sz w:val="28"/>
          <w:szCs w:val="28"/>
        </w:rPr>
      </w:pPr>
      <w:bookmarkStart w:id="181" w:name="_Toc200414516"/>
      <w:bookmarkStart w:id="182" w:name="_Toc40273922"/>
      <w:r>
        <w:rPr>
          <w:rFonts w:ascii="宋体" w:eastAsia="宋体" w:hAnsi="宋体" w:hint="eastAsia"/>
          <w:color w:val="000000" w:themeColor="text1"/>
          <w:kern w:val="0"/>
          <w:sz w:val="28"/>
          <w:szCs w:val="28"/>
        </w:rPr>
        <w:lastRenderedPageBreak/>
        <w:t>（二）法定代表人（负责人）证明书</w:t>
      </w:r>
      <w:bookmarkEnd w:id="181"/>
      <w:bookmarkEnd w:id="182"/>
    </w:p>
    <w:p w:rsidR="000817A2" w:rsidRDefault="000817A2">
      <w:pPr>
        <w:pStyle w:val="a2"/>
        <w:spacing w:line="360" w:lineRule="auto"/>
        <w:rPr>
          <w:rFonts w:ascii="宋体" w:hAnsi="宋体"/>
          <w:color w:val="000000" w:themeColor="text1"/>
        </w:rPr>
      </w:pPr>
    </w:p>
    <w:p w:rsidR="000817A2" w:rsidRDefault="002B415E">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0817A2" w:rsidRDefault="000817A2">
      <w:pPr>
        <w:spacing w:line="360" w:lineRule="auto"/>
        <w:ind w:firstLineChars="200" w:firstLine="420"/>
        <w:rPr>
          <w:rFonts w:ascii="宋体" w:hAnsi="宋体"/>
          <w:color w:val="000000" w:themeColor="text1"/>
        </w:rPr>
      </w:pPr>
    </w:p>
    <w:p w:rsidR="000817A2" w:rsidRDefault="002B415E">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0817A2" w:rsidRDefault="002B415E">
      <w:pPr>
        <w:spacing w:line="360" w:lineRule="auto"/>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0817A2" w:rsidRDefault="000817A2">
      <w:pPr>
        <w:spacing w:line="360" w:lineRule="auto"/>
        <w:ind w:firstLineChars="200" w:firstLine="420"/>
        <w:rPr>
          <w:rFonts w:ascii="宋体" w:hAnsi="宋体"/>
          <w:color w:val="000000" w:themeColor="text1"/>
        </w:rPr>
      </w:pPr>
    </w:p>
    <w:p w:rsidR="000817A2" w:rsidRDefault="002B415E">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0817A2" w:rsidRDefault="000817A2">
      <w:pPr>
        <w:spacing w:line="360" w:lineRule="auto"/>
        <w:ind w:firstLineChars="200" w:firstLine="420"/>
        <w:rPr>
          <w:rFonts w:ascii="宋体" w:hAnsi="宋体"/>
          <w:color w:val="000000" w:themeColor="text1"/>
        </w:rPr>
      </w:pPr>
    </w:p>
    <w:p w:rsidR="000817A2" w:rsidRDefault="002B415E">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C4B62">
      <w:pPr>
        <w:pStyle w:val="a2"/>
        <w:spacing w:line="360" w:lineRule="auto"/>
        <w:ind w:firstLine="0"/>
        <w:rPr>
          <w:rFonts w:ascii="宋体" w:hAnsi="宋体"/>
          <w:color w:val="000000" w:themeColor="text1"/>
        </w:rPr>
      </w:pPr>
      <w:bookmarkStart w:id="183" w:name="_GoBack"/>
      <w:bookmarkEnd w:id="183"/>
      <w:r>
        <w:rPr>
          <w:rFonts w:ascii="宋体"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left:0;text-align:left;margin-left:62.75pt;margin-top:6.95pt;width:275.8pt;height:140.3pt;z-index:251658240" o:gfxdata="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&#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E013vbXAAAACgEAAA8AAAAAAAAAAQAgAAAAIgAAAGRy&#10;cy9kb3ducmV2LnhtbFBLAQIUABQAAAAIAIdO4kD14kWVPwIAAFgEAAAOAAAAAAAAAAEAIAAAACYB&#10;AABkcnMvZTJvRG9jLnhtbFBLBQYAAAAABgAGAFkBAADXBQAAAAA=&#10;">
            <v:textbox>
              <w:txbxContent>
                <w:p w:rsidR="00952582" w:rsidRDefault="00952582">
                  <w:pPr>
                    <w:rPr>
                      <w:rFonts w:ascii="宋体" w:hAnsi="宋体"/>
                      <w:szCs w:val="21"/>
                    </w:rPr>
                  </w:pPr>
                </w:p>
                <w:p w:rsidR="00952582" w:rsidRDefault="00952582">
                  <w:pPr>
                    <w:rPr>
                      <w:rFonts w:ascii="宋体" w:hAnsi="宋体"/>
                      <w:szCs w:val="21"/>
                    </w:rPr>
                  </w:pPr>
                </w:p>
                <w:p w:rsidR="00952582" w:rsidRDefault="00952582">
                  <w:pPr>
                    <w:rPr>
                      <w:rFonts w:ascii="宋体" w:hAnsi="宋体"/>
                      <w:szCs w:val="21"/>
                    </w:rPr>
                  </w:pPr>
                </w:p>
                <w:p w:rsidR="00952582" w:rsidRDefault="00952582">
                  <w:pPr>
                    <w:jc w:val="center"/>
                    <w:rPr>
                      <w:rFonts w:ascii="宋体" w:hAnsi="宋体"/>
                      <w:szCs w:val="21"/>
                    </w:rPr>
                  </w:pPr>
                  <w:r>
                    <w:rPr>
                      <w:rFonts w:ascii="宋体" w:hAnsi="宋体" w:hint="eastAsia"/>
                      <w:szCs w:val="21"/>
                    </w:rPr>
                    <w:t>身份证正反面复印件</w:t>
                  </w:r>
                </w:p>
              </w:txbxContent>
            </v:textbox>
          </v:shape>
        </w:pict>
      </w:r>
    </w:p>
    <w:p w:rsidR="000817A2" w:rsidRDefault="000817A2">
      <w:pPr>
        <w:pStyle w:val="a2"/>
        <w:spacing w:line="360" w:lineRule="auto"/>
        <w:ind w:firstLine="0"/>
        <w:rPr>
          <w:rFonts w:ascii="宋体" w:hAnsi="宋体"/>
          <w:color w:val="000000" w:themeColor="text1"/>
        </w:rPr>
      </w:pPr>
    </w:p>
    <w:p w:rsidR="000817A2" w:rsidRDefault="000817A2">
      <w:pPr>
        <w:pStyle w:val="a2"/>
        <w:spacing w:line="360" w:lineRule="auto"/>
        <w:ind w:firstLine="0"/>
        <w:rPr>
          <w:rFonts w:ascii="宋体" w:hAnsi="宋体"/>
          <w:color w:val="000000" w:themeColor="text1"/>
        </w:rPr>
      </w:pPr>
    </w:p>
    <w:p w:rsidR="000817A2" w:rsidRDefault="000817A2">
      <w:pPr>
        <w:pStyle w:val="a2"/>
        <w:spacing w:line="360" w:lineRule="auto"/>
        <w:ind w:firstLine="0"/>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ind w:firstLine="0"/>
        <w:rPr>
          <w:rFonts w:ascii="宋体" w:hAnsi="宋体"/>
          <w:color w:val="000000" w:themeColor="text1"/>
        </w:r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84" w:name="_Toc200414517"/>
      <w:bookmarkStart w:id="185" w:name="_Toc40273923"/>
      <w:r>
        <w:rPr>
          <w:rFonts w:ascii="宋体" w:eastAsia="宋体" w:hAnsi="宋体" w:hint="eastAsia"/>
          <w:color w:val="000000" w:themeColor="text1"/>
          <w:sz w:val="28"/>
          <w:szCs w:val="28"/>
        </w:rPr>
        <w:lastRenderedPageBreak/>
        <w:t>（三）法定代表人（负责人）授权书</w:t>
      </w:r>
      <w:bookmarkEnd w:id="184"/>
      <w:bookmarkEnd w:id="185"/>
    </w:p>
    <w:p w:rsidR="000817A2" w:rsidRDefault="002B415E">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谈判项目（项目编号:）</w:t>
      </w:r>
      <w:r>
        <w:rPr>
          <w:rFonts w:ascii="宋体" w:hAnsi="宋体" w:hint="eastAsia"/>
          <w:bCs/>
          <w:color w:val="000000" w:themeColor="text1"/>
          <w:kern w:val="0"/>
          <w:szCs w:val="21"/>
        </w:rPr>
        <w:t>的活动。代理人在开标、评标、合同谈判过程中所签署的一切文件和处理与之有关的一切事务，我均予以承认。本授权委托书自签署之日起生效，特此声明。</w:t>
      </w:r>
    </w:p>
    <w:p w:rsidR="000817A2" w:rsidRDefault="002B415E">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0817A2" w:rsidRDefault="002B415E">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0817A2" w:rsidRDefault="000817A2">
      <w:pPr>
        <w:autoSpaceDE w:val="0"/>
        <w:autoSpaceDN w:val="0"/>
        <w:adjustRightInd w:val="0"/>
        <w:snapToGrid w:val="0"/>
        <w:spacing w:line="360" w:lineRule="auto"/>
        <w:ind w:firstLine="600"/>
        <w:jc w:val="left"/>
        <w:rPr>
          <w:rFonts w:ascii="宋体" w:hAnsi="宋体"/>
          <w:bCs/>
          <w:color w:val="000000" w:themeColor="text1"/>
          <w:kern w:val="0"/>
          <w:szCs w:val="21"/>
        </w:rPr>
      </w:pPr>
    </w:p>
    <w:p w:rsidR="000817A2" w:rsidRDefault="002B415E">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0817A2" w:rsidRDefault="002B415E">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0817A2" w:rsidRDefault="002B415E">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0817A2" w:rsidRDefault="002B415E">
      <w:pPr>
        <w:autoSpaceDE w:val="0"/>
        <w:autoSpaceDN w:val="0"/>
        <w:adjustRightInd w:val="0"/>
        <w:snapToGrid w:val="0"/>
        <w:spacing w:line="360" w:lineRule="auto"/>
        <w:ind w:firstLineChars="200" w:firstLine="420"/>
        <w:rPr>
          <w:rFonts w:ascii="宋体" w:hAnsi="宋体"/>
          <w:bCs/>
          <w:color w:val="000000" w:themeColor="text1"/>
          <w:kern w:val="0"/>
          <w:szCs w:val="2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0817A2" w:rsidRDefault="002B415E">
      <w:pPr>
        <w:spacing w:line="360" w:lineRule="auto"/>
        <w:rPr>
          <w:rFonts w:ascii="宋体" w:hAnsi="宋体"/>
          <w:b/>
          <w:color w:val="000000" w:themeColor="text1"/>
          <w:szCs w:val="21"/>
        </w:rPr>
      </w:pPr>
      <w:r>
        <w:rPr>
          <w:rFonts w:ascii="宋体" w:hAnsi="宋体" w:hint="eastAsia"/>
          <w:b/>
          <w:color w:val="000000" w:themeColor="text1"/>
          <w:szCs w:val="21"/>
        </w:rPr>
        <w:t>（注：供应商的谈判响应文件为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亲自递交谈判响应文件和参加谈判的，不须提供该委托书，但需提供法定代表人（负责人）证明书及法定代表人（负责人）的身份证复印件。）</w:t>
      </w:r>
    </w:p>
    <w:p w:rsidR="000817A2" w:rsidRDefault="000817A2">
      <w:pPr>
        <w:spacing w:line="360" w:lineRule="auto"/>
        <w:rPr>
          <w:rFonts w:ascii="宋体" w:hAnsi="宋体"/>
          <w:color w:val="000000" w:themeColor="text1"/>
          <w:szCs w:val="21"/>
        </w:rPr>
      </w:pPr>
    </w:p>
    <w:p w:rsidR="000817A2" w:rsidRDefault="000C4B62">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7216" o:gfxdata="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&#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ISrGQHYAAAACgEAAA8AAAAAAAAAAQAgAAAAIgAAAGRy&#10;cy9kb3ducmV2LnhtbFBLAQIUABQAAAAIAIdO4kDPLxYFPgIAAFgEAAAOAAAAAAAAAAEAIAAAACcB&#10;AABkcnMvZTJvRG9jLnhtbFBLBQYAAAAABgAGAFkBAADXBQAAAAA=&#10;">
            <v:textbox>
              <w:txbxContent>
                <w:p w:rsidR="00952582" w:rsidRDefault="00952582">
                  <w:pPr>
                    <w:rPr>
                      <w:rFonts w:ascii="宋体" w:hAnsi="宋体"/>
                      <w:szCs w:val="21"/>
                    </w:rPr>
                  </w:pPr>
                </w:p>
                <w:p w:rsidR="00952582" w:rsidRDefault="00952582">
                  <w:pPr>
                    <w:rPr>
                      <w:rFonts w:ascii="宋体" w:hAnsi="宋体"/>
                      <w:szCs w:val="21"/>
                    </w:rPr>
                  </w:pPr>
                </w:p>
                <w:p w:rsidR="00952582" w:rsidRDefault="00952582">
                  <w:pPr>
                    <w:rPr>
                      <w:rFonts w:ascii="宋体" w:hAnsi="宋体"/>
                      <w:szCs w:val="21"/>
                    </w:rPr>
                  </w:pPr>
                </w:p>
                <w:p w:rsidR="00952582" w:rsidRDefault="00952582">
                  <w:pPr>
                    <w:jc w:val="center"/>
                    <w:rPr>
                      <w:rFonts w:ascii="宋体" w:hAnsi="宋体"/>
                      <w:szCs w:val="21"/>
                    </w:rPr>
                  </w:pPr>
                  <w:r>
                    <w:rPr>
                      <w:rFonts w:ascii="宋体" w:hAnsi="宋体" w:hint="eastAsia"/>
                      <w:szCs w:val="21"/>
                    </w:rPr>
                    <w:t>身份证正反面复印件</w:t>
                  </w:r>
                </w:p>
              </w:txbxContent>
            </v:textbox>
          </v:shape>
        </w:pict>
      </w: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szCs w:val="2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86" w:name="_Toc200414522"/>
      <w:bookmarkStart w:id="187" w:name="_Toc40273924"/>
      <w:r>
        <w:rPr>
          <w:rFonts w:ascii="宋体" w:eastAsia="宋体" w:hAnsi="宋体" w:hint="eastAsia"/>
          <w:color w:val="000000" w:themeColor="text1"/>
          <w:sz w:val="28"/>
          <w:szCs w:val="28"/>
        </w:rPr>
        <w:lastRenderedPageBreak/>
        <w:t>（四）</w:t>
      </w:r>
      <w:bookmarkEnd w:id="186"/>
      <w:r>
        <w:rPr>
          <w:rFonts w:ascii="宋体" w:eastAsia="宋体" w:hAnsi="宋体" w:hint="eastAsia"/>
          <w:color w:val="000000" w:themeColor="text1"/>
          <w:sz w:val="28"/>
          <w:szCs w:val="28"/>
        </w:rPr>
        <w:t>资格审查文件要求提交的其它有效证明文件</w:t>
      </w:r>
      <w:bookmarkEnd w:id="187"/>
    </w:p>
    <w:p w:rsidR="000817A2" w:rsidRDefault="000817A2">
      <w:pPr>
        <w:tabs>
          <w:tab w:val="center" w:pos="4483"/>
        </w:tabs>
        <w:spacing w:line="360" w:lineRule="auto"/>
        <w:rPr>
          <w:rFonts w:ascii="宋体" w:hAnsi="宋体"/>
          <w:color w:val="000000" w:themeColor="text1"/>
          <w:kern w:val="0"/>
          <w:szCs w:val="21"/>
        </w:rPr>
      </w:pPr>
    </w:p>
    <w:p w:rsidR="000817A2" w:rsidRDefault="002B415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p>
    <w:p w:rsidR="000817A2" w:rsidRDefault="000817A2">
      <w:pPr>
        <w:tabs>
          <w:tab w:val="center" w:pos="4483"/>
        </w:tabs>
        <w:spacing w:line="360" w:lineRule="auto"/>
        <w:ind w:firstLineChars="600" w:firstLine="1260"/>
        <w:rPr>
          <w:rFonts w:ascii="宋体" w:hAnsi="宋体"/>
          <w:bCs/>
          <w:color w:val="000000" w:themeColor="text1"/>
          <w:kern w:val="0"/>
          <w:szCs w:val="21"/>
        </w:rPr>
        <w:sectPr w:rsidR="000817A2">
          <w:headerReference w:type="default" r:id="rId33"/>
          <w:pgSz w:w="11906" w:h="16838"/>
          <w:pgMar w:top="1418" w:right="1474" w:bottom="1418" w:left="1474" w:header="851" w:footer="851" w:gutter="0"/>
          <w:cols w:space="720"/>
          <w:titlePg/>
          <w:docGrid w:linePitch="312"/>
        </w:sectPr>
      </w:pPr>
    </w:p>
    <w:p w:rsidR="000817A2" w:rsidRDefault="002B415E">
      <w:pPr>
        <w:pStyle w:val="2"/>
        <w:numPr>
          <w:ilvl w:val="1"/>
          <w:numId w:val="0"/>
        </w:numPr>
        <w:spacing w:line="360" w:lineRule="auto"/>
        <w:ind w:firstLineChars="800" w:firstLine="2249"/>
        <w:rPr>
          <w:rFonts w:ascii="宋体" w:eastAsia="宋体" w:hAnsi="宋体"/>
          <w:color w:val="000000" w:themeColor="text1"/>
          <w:sz w:val="28"/>
          <w:szCs w:val="28"/>
        </w:rPr>
      </w:pPr>
      <w:bookmarkStart w:id="188" w:name="_Toc200414524"/>
      <w:bookmarkStart w:id="189" w:name="_Toc40273925"/>
      <w:r>
        <w:rPr>
          <w:rFonts w:ascii="宋体" w:eastAsia="宋体" w:hAnsi="宋体" w:hint="eastAsia"/>
          <w:color w:val="000000" w:themeColor="text1"/>
          <w:sz w:val="28"/>
          <w:szCs w:val="28"/>
        </w:rPr>
        <w:lastRenderedPageBreak/>
        <w:t>第二章  谈判响应文件商务及技术部分</w:t>
      </w:r>
      <w:bookmarkEnd w:id="188"/>
      <w:bookmarkEnd w:id="189"/>
    </w:p>
    <w:p w:rsidR="000817A2" w:rsidRDefault="002B415E">
      <w:pPr>
        <w:pStyle w:val="2"/>
        <w:numPr>
          <w:ilvl w:val="1"/>
          <w:numId w:val="0"/>
        </w:numPr>
        <w:spacing w:line="360" w:lineRule="auto"/>
        <w:ind w:firstLineChars="1200" w:firstLine="3373"/>
        <w:rPr>
          <w:rFonts w:ascii="宋体" w:eastAsia="宋体" w:hAnsi="宋体"/>
          <w:color w:val="000000" w:themeColor="text1"/>
          <w:sz w:val="28"/>
          <w:szCs w:val="28"/>
        </w:rPr>
      </w:pPr>
      <w:bookmarkStart w:id="190" w:name="_Toc200414525"/>
      <w:bookmarkStart w:id="191" w:name="_Toc40273926"/>
      <w:r>
        <w:rPr>
          <w:rFonts w:ascii="宋体" w:eastAsia="宋体" w:hAnsi="宋体" w:hint="eastAsia"/>
          <w:color w:val="000000" w:themeColor="text1"/>
          <w:sz w:val="28"/>
          <w:szCs w:val="28"/>
        </w:rPr>
        <w:t>附件一：谈判邀请函</w:t>
      </w:r>
      <w:bookmarkEnd w:id="190"/>
      <w:bookmarkEnd w:id="191"/>
    </w:p>
    <w:p w:rsidR="000817A2" w:rsidRDefault="002B415E">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0817A2" w:rsidRDefault="002B415E" w:rsidP="006F1B53">
      <w:pPr>
        <w:adjustRightInd w:val="0"/>
        <w:snapToGrid w:val="0"/>
        <w:spacing w:beforeLines="50" w:line="480" w:lineRule="auto"/>
        <w:ind w:firstLine="420"/>
        <w:rPr>
          <w:rFonts w:ascii="宋体" w:hAnsi="宋体"/>
          <w:b/>
          <w:bCs/>
          <w:color w:val="000000" w:themeColor="text1"/>
          <w:szCs w:val="21"/>
        </w:rPr>
      </w:pPr>
      <w:r>
        <w:rPr>
          <w:rFonts w:ascii="宋体" w:hAnsi="宋体" w:hint="eastAsia"/>
          <w:b/>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
          <w:bCs/>
          <w:color w:val="000000" w:themeColor="text1"/>
          <w:szCs w:val="21"/>
        </w:rPr>
        <w:t>的投标邀请（项目编号: ，我方正式响应谈判文件内容并提交谈判文件</w:t>
      </w:r>
      <w:r>
        <w:rPr>
          <w:rFonts w:ascii="宋体" w:hAnsi="宋体" w:hint="eastAsia"/>
          <w:b/>
          <w:bCs/>
          <w:color w:val="000000" w:themeColor="text1"/>
          <w:szCs w:val="21"/>
          <w:u w:val="single"/>
        </w:rPr>
        <w:t>1份正本</w:t>
      </w:r>
      <w:r>
        <w:rPr>
          <w:rFonts w:ascii="宋体" w:hAnsi="宋体" w:hint="eastAsia"/>
          <w:b/>
          <w:bCs/>
          <w:color w:val="000000" w:themeColor="text1"/>
          <w:szCs w:val="21"/>
        </w:rPr>
        <w:t>和</w:t>
      </w:r>
      <w:r>
        <w:rPr>
          <w:rFonts w:ascii="宋体" w:hAnsi="宋体" w:hint="eastAsia"/>
          <w:b/>
          <w:bCs/>
          <w:color w:val="000000" w:themeColor="text1"/>
          <w:szCs w:val="21"/>
          <w:u w:val="single"/>
        </w:rPr>
        <w:t>2份副本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电子文件1份</w:t>
      </w:r>
      <w:r>
        <w:rPr>
          <w:rFonts w:ascii="宋体" w:hAnsi="宋体" w:hint="eastAsia"/>
          <w:b/>
          <w:bCs/>
          <w:color w:val="000000" w:themeColor="text1"/>
          <w:szCs w:val="21"/>
        </w:rPr>
        <w:t>：</w:t>
      </w:r>
    </w:p>
    <w:p w:rsidR="000817A2" w:rsidRDefault="002B415E">
      <w:pPr>
        <w:widowControl/>
        <w:tabs>
          <w:tab w:val="left" w:pos="502"/>
        </w:tabs>
        <w:adjustRightInd w:val="0"/>
        <w:snapToGrid w:val="0"/>
        <w:spacing w:line="480" w:lineRule="auto"/>
        <w:ind w:leftChars="178" w:left="374" w:firstLineChars="150" w:firstLine="316"/>
        <w:rPr>
          <w:rFonts w:ascii="宋体" w:hAnsi="宋体"/>
          <w:b/>
          <w:color w:val="000000" w:themeColor="text1"/>
          <w:szCs w:val="21"/>
        </w:rPr>
      </w:pPr>
      <w:r>
        <w:rPr>
          <w:rFonts w:ascii="宋体" w:hAnsi="宋体" w:hint="eastAsia"/>
          <w:b/>
          <w:bCs/>
          <w:color w:val="000000" w:themeColor="text1"/>
          <w:szCs w:val="21"/>
        </w:rPr>
        <w:t>以</w:t>
      </w:r>
      <w:r>
        <w:rPr>
          <w:rFonts w:ascii="宋体" w:hAnsi="宋体" w:hint="eastAsia"/>
          <w:b/>
          <w:bCs/>
          <w:color w:val="000000" w:themeColor="text1"/>
          <w:szCs w:val="21"/>
          <w:u w:val="single"/>
        </w:rPr>
        <w:t xml:space="preserve">       </w:t>
      </w:r>
      <w:r>
        <w:rPr>
          <w:rFonts w:ascii="宋体" w:hAnsi="宋体" w:hint="eastAsia"/>
          <w:b/>
          <w:bCs/>
          <w:color w:val="000000" w:themeColor="text1"/>
          <w:szCs w:val="21"/>
        </w:rPr>
        <w:t>形式提交的谈判保证金，金额为大写</w:t>
      </w:r>
      <w:r>
        <w:rPr>
          <w:rFonts w:ascii="宋体" w:hAnsi="宋体" w:hint="eastAsia"/>
          <w:b/>
          <w:color w:val="000000" w:themeColor="text1"/>
          <w:szCs w:val="21"/>
        </w:rPr>
        <w:t>人民币</w:t>
      </w:r>
      <w:r>
        <w:rPr>
          <w:rFonts w:ascii="宋体" w:hAnsi="宋体" w:hint="eastAsia"/>
          <w:b/>
          <w:color w:val="000000" w:themeColor="text1"/>
          <w:szCs w:val="21"/>
          <w:u w:val="single"/>
        </w:rPr>
        <w:t xml:space="preserve">               </w:t>
      </w:r>
      <w:r>
        <w:rPr>
          <w:rFonts w:ascii="宋体" w:hAnsi="宋体" w:hint="eastAsia"/>
          <w:b/>
          <w:color w:val="000000" w:themeColor="text1"/>
          <w:szCs w:val="21"/>
        </w:rPr>
        <w:t>（</w:t>
      </w:r>
      <w:r>
        <w:rPr>
          <w:rFonts w:ascii="宋体" w:hAnsi="宋体" w:hint="eastAsia"/>
          <w:b/>
          <w:bCs/>
          <w:color w:val="000000" w:themeColor="text1"/>
          <w:szCs w:val="21"/>
        </w:rPr>
        <w:t>¥</w:t>
      </w:r>
      <w:r>
        <w:rPr>
          <w:rFonts w:ascii="宋体" w:hAnsi="宋体" w:hint="eastAsia"/>
          <w:b/>
          <w:bCs/>
          <w:color w:val="000000" w:themeColor="text1"/>
          <w:szCs w:val="21"/>
          <w:u w:val="single"/>
        </w:rPr>
        <w:t xml:space="preserve">            </w:t>
      </w:r>
      <w:r>
        <w:rPr>
          <w:rFonts w:ascii="宋体" w:hAnsi="宋体" w:hint="eastAsia"/>
          <w:b/>
          <w:bCs/>
          <w:color w:val="000000" w:themeColor="text1"/>
          <w:szCs w:val="21"/>
        </w:rPr>
        <w:t>）。</w:t>
      </w:r>
    </w:p>
    <w:p w:rsidR="000817A2" w:rsidRDefault="002B415E">
      <w:pPr>
        <w:widowControl/>
        <w:tabs>
          <w:tab w:val="left" w:pos="502"/>
        </w:tabs>
        <w:adjustRightInd w:val="0"/>
        <w:snapToGrid w:val="0"/>
        <w:spacing w:line="480" w:lineRule="auto"/>
        <w:ind w:leftChars="177" w:left="374" w:hangingChars="1" w:hanging="2"/>
        <w:rPr>
          <w:rFonts w:ascii="宋体" w:hAnsi="宋体"/>
          <w:bCs/>
          <w:color w:val="000000" w:themeColor="text1"/>
          <w:szCs w:val="21"/>
        </w:rPr>
      </w:pPr>
      <w:r>
        <w:rPr>
          <w:rFonts w:ascii="宋体" w:hAnsi="宋体" w:hint="eastAsia"/>
          <w:b/>
          <w:bCs/>
          <w:color w:val="000000" w:themeColor="text1"/>
          <w:szCs w:val="21"/>
        </w:rPr>
        <w:t>据此函，签字代表宣布同意如下：</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（用文字和数字表示的谈判总价）  </w:t>
      </w:r>
      <w:r>
        <w:rPr>
          <w:rFonts w:ascii="宋体" w:hAnsi="宋体" w:hint="eastAsia"/>
          <w:color w:val="000000" w:themeColor="text1"/>
          <w:szCs w:val="21"/>
        </w:rPr>
        <w:t>。</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本次投标所报内容完全按照谈判文件要求填报，所有内容都是真实、准确的。</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供应商将按谈判文件的规定履行全部合同责任和义务。</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供应商已详细审查全部谈判文件，包括修改文件（如有的话）以及全部参考资料和有关附件。我们完全理解并同意放弃对这方面有不明及误解的权利。</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本次投标自递交谈判响应文件截止之日起有效期为90天。</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如果在规定的递交谈判响应文件截止之日后，供应商在投标有效期内撤回投标，投标保证金将被贵方没收。</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0817A2" w:rsidRDefault="002B415E">
      <w:pPr>
        <w:widowControl/>
        <w:numPr>
          <w:ilvl w:val="0"/>
          <w:numId w:val="17"/>
        </w:numPr>
        <w:tabs>
          <w:tab w:val="left" w:pos="840"/>
        </w:tabs>
        <w:adjustRightInd w:val="0"/>
        <w:snapToGrid w:val="0"/>
        <w:spacing w:line="48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与本投标有关的一切正式往来通讯请寄至谈判响应文件封面指定地址、联系方式。</w:t>
      </w:r>
    </w:p>
    <w:p w:rsidR="000817A2" w:rsidRDefault="002B415E">
      <w:pPr>
        <w:adjustRightInd w:val="0"/>
        <w:snapToGrid w:val="0"/>
        <w:spacing w:line="48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0817A2" w:rsidRDefault="002B415E">
      <w:pPr>
        <w:adjustRightInd w:val="0"/>
        <w:snapToGrid w:val="0"/>
        <w:spacing w:line="48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817A2" w:rsidRDefault="002B415E">
      <w:pPr>
        <w:adjustRightInd w:val="0"/>
        <w:snapToGrid w:val="0"/>
        <w:spacing w:line="480" w:lineRule="auto"/>
        <w:rPr>
          <w:rFonts w:ascii="宋体" w:hAnsi="宋体"/>
          <w:bCs/>
          <w:color w:val="000000" w:themeColor="text1"/>
          <w:szCs w:val="21"/>
        </w:rPr>
      </w:pPr>
      <w:r>
        <w:rPr>
          <w:rFonts w:ascii="宋体" w:hAnsi="宋体" w:hint="eastAsia"/>
          <w:bCs/>
          <w:color w:val="000000" w:themeColor="text1"/>
          <w:szCs w:val="21"/>
        </w:rPr>
        <w:t>日期：年月日</w:t>
      </w:r>
    </w:p>
    <w:p w:rsidR="000817A2" w:rsidRDefault="002B415E">
      <w:pPr>
        <w:pStyle w:val="ac"/>
        <w:spacing w:line="480" w:lineRule="auto"/>
        <w:rPr>
          <w:rFonts w:hAnsi="宋体"/>
          <w:color w:val="000000" w:themeColor="text1"/>
        </w:rPr>
      </w:pPr>
      <w:r>
        <w:rPr>
          <w:rFonts w:hAnsi="宋体" w:hint="eastAsia"/>
          <w:color w:val="000000" w:themeColor="text1"/>
        </w:rPr>
        <w:t>注：本投标函为供应商响应本次谈判项目的郑重承诺，供应商不得改动且必须满足。</w:t>
      </w:r>
    </w:p>
    <w:p w:rsidR="000817A2" w:rsidRDefault="000817A2">
      <w:pPr>
        <w:pStyle w:val="ac"/>
        <w:spacing w:line="360" w:lineRule="auto"/>
        <w:rPr>
          <w:rFonts w:hAnsi="宋体"/>
          <w:color w:val="000000" w:themeColor="text1"/>
        </w:r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92" w:name="_Toc200414526"/>
      <w:bookmarkStart w:id="193" w:name="_Toc40273927"/>
      <w:r>
        <w:rPr>
          <w:rFonts w:ascii="宋体" w:eastAsia="宋体" w:hAnsi="宋体" w:hint="eastAsia"/>
          <w:color w:val="000000" w:themeColor="text1"/>
          <w:sz w:val="28"/>
          <w:szCs w:val="28"/>
        </w:rPr>
        <w:lastRenderedPageBreak/>
        <w:t>附件二：第一次报价一览表</w:t>
      </w:r>
      <w:bookmarkEnd w:id="192"/>
      <w:bookmarkEnd w:id="193"/>
    </w:p>
    <w:p w:rsidR="000817A2" w:rsidRDefault="002B415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p>
    <w:p w:rsidR="000817A2" w:rsidRDefault="000817A2">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0817A2">
        <w:trPr>
          <w:cantSplit/>
          <w:trHeight w:val="550"/>
          <w:jc w:val="center"/>
        </w:trPr>
        <w:tc>
          <w:tcPr>
            <w:tcW w:w="1942" w:type="dxa"/>
            <w:vAlign w:val="center"/>
          </w:tcPr>
          <w:p w:rsidR="000817A2" w:rsidRDefault="002B415E">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0817A2" w:rsidRDefault="002B415E">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0817A2" w:rsidRDefault="002B415E">
            <w:pPr>
              <w:spacing w:line="360" w:lineRule="auto"/>
              <w:jc w:val="center"/>
              <w:rPr>
                <w:rFonts w:ascii="宋体" w:hAnsi="宋体"/>
                <w:bCs/>
                <w:color w:val="000000" w:themeColor="text1"/>
                <w:szCs w:val="21"/>
              </w:rPr>
            </w:pPr>
            <w:r>
              <w:rPr>
                <w:rFonts w:ascii="宋体" w:hAnsi="宋体" w:hint="eastAsia"/>
                <w:bCs/>
                <w:color w:val="000000" w:themeColor="text1"/>
                <w:szCs w:val="21"/>
              </w:rPr>
              <w:t>完工期</w:t>
            </w:r>
          </w:p>
        </w:tc>
        <w:tc>
          <w:tcPr>
            <w:tcW w:w="1476" w:type="dxa"/>
            <w:vAlign w:val="center"/>
          </w:tcPr>
          <w:p w:rsidR="000817A2" w:rsidRDefault="002B415E">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0817A2">
        <w:trPr>
          <w:cantSplit/>
          <w:trHeight w:val="2107"/>
          <w:jc w:val="center"/>
        </w:trPr>
        <w:tc>
          <w:tcPr>
            <w:tcW w:w="1942" w:type="dxa"/>
            <w:vAlign w:val="center"/>
          </w:tcPr>
          <w:p w:rsidR="000817A2" w:rsidRDefault="000817A2">
            <w:pPr>
              <w:spacing w:line="360" w:lineRule="auto"/>
              <w:jc w:val="center"/>
              <w:rPr>
                <w:rFonts w:ascii="宋体" w:hAnsi="宋体"/>
                <w:bCs/>
                <w:color w:val="000000" w:themeColor="text1"/>
              </w:rPr>
            </w:pPr>
          </w:p>
        </w:tc>
        <w:tc>
          <w:tcPr>
            <w:tcW w:w="3713" w:type="dxa"/>
            <w:vAlign w:val="center"/>
          </w:tcPr>
          <w:p w:rsidR="000817A2" w:rsidRDefault="002B415E">
            <w:pPr>
              <w:spacing w:line="360" w:lineRule="auto"/>
              <w:rPr>
                <w:rFonts w:ascii="宋体" w:hAnsi="宋体"/>
                <w:bCs/>
                <w:color w:val="000000" w:themeColor="text1"/>
              </w:rPr>
            </w:pPr>
            <w:r>
              <w:rPr>
                <w:rFonts w:ascii="宋体" w:hAnsi="宋体" w:hint="eastAsia"/>
                <w:bCs/>
                <w:color w:val="000000" w:themeColor="text1"/>
              </w:rPr>
              <w:t>大写：人民币</w:t>
            </w:r>
          </w:p>
          <w:p w:rsidR="000817A2" w:rsidRDefault="000817A2">
            <w:pPr>
              <w:spacing w:line="360" w:lineRule="auto"/>
              <w:rPr>
                <w:rFonts w:ascii="宋体" w:hAnsi="宋体"/>
                <w:bCs/>
                <w:color w:val="000000" w:themeColor="text1"/>
              </w:rPr>
            </w:pPr>
          </w:p>
          <w:p w:rsidR="000817A2" w:rsidRDefault="002B415E">
            <w:pPr>
              <w:spacing w:line="360" w:lineRule="auto"/>
              <w:rPr>
                <w:rFonts w:ascii="宋体" w:hAnsi="宋体"/>
                <w:bCs/>
                <w:color w:val="000000" w:themeColor="text1"/>
              </w:rPr>
            </w:pPr>
            <w:r>
              <w:rPr>
                <w:rFonts w:ascii="宋体" w:hAnsi="宋体" w:hint="eastAsia"/>
                <w:bCs/>
                <w:color w:val="000000" w:themeColor="text1"/>
              </w:rPr>
              <w:t xml:space="preserve">小写：¥ </w:t>
            </w:r>
          </w:p>
          <w:p w:rsidR="000817A2" w:rsidRDefault="000817A2">
            <w:pPr>
              <w:spacing w:line="360" w:lineRule="auto"/>
              <w:rPr>
                <w:rFonts w:ascii="宋体" w:hAnsi="宋体"/>
                <w:bCs/>
                <w:color w:val="000000" w:themeColor="text1"/>
              </w:rPr>
            </w:pPr>
          </w:p>
        </w:tc>
        <w:tc>
          <w:tcPr>
            <w:tcW w:w="1501" w:type="dxa"/>
            <w:vAlign w:val="center"/>
          </w:tcPr>
          <w:p w:rsidR="000817A2" w:rsidRDefault="000817A2">
            <w:pPr>
              <w:spacing w:line="360" w:lineRule="auto"/>
              <w:jc w:val="center"/>
              <w:rPr>
                <w:rFonts w:ascii="宋体" w:hAnsi="宋体"/>
                <w:bCs/>
                <w:color w:val="000000" w:themeColor="text1"/>
                <w:u w:val="single"/>
              </w:rPr>
            </w:pPr>
          </w:p>
        </w:tc>
        <w:tc>
          <w:tcPr>
            <w:tcW w:w="1476" w:type="dxa"/>
            <w:vAlign w:val="center"/>
          </w:tcPr>
          <w:p w:rsidR="000817A2" w:rsidRDefault="000817A2">
            <w:pPr>
              <w:spacing w:line="360" w:lineRule="auto"/>
              <w:rPr>
                <w:rFonts w:ascii="宋体" w:hAnsi="宋体"/>
                <w:bCs/>
                <w:color w:val="000000" w:themeColor="text1"/>
                <w:szCs w:val="21"/>
              </w:rPr>
            </w:pPr>
          </w:p>
        </w:tc>
      </w:tr>
    </w:tbl>
    <w:p w:rsidR="000817A2" w:rsidRDefault="000817A2">
      <w:pPr>
        <w:spacing w:line="360" w:lineRule="auto"/>
        <w:rPr>
          <w:rFonts w:ascii="宋体" w:hAnsi="宋体"/>
          <w:bCs/>
          <w:color w:val="000000" w:themeColor="text1"/>
          <w:u w:val="single"/>
        </w:rPr>
      </w:pPr>
    </w:p>
    <w:p w:rsidR="000817A2" w:rsidRDefault="002B415E">
      <w:pPr>
        <w:spacing w:line="360" w:lineRule="auto"/>
        <w:rPr>
          <w:rFonts w:ascii="宋体" w:hAnsi="宋体"/>
          <w:bCs/>
          <w:color w:val="000000" w:themeColor="text1"/>
        </w:rPr>
      </w:pPr>
      <w:r>
        <w:rPr>
          <w:rFonts w:ascii="宋体" w:hAnsi="宋体" w:hint="eastAsia"/>
          <w:bCs/>
          <w:color w:val="000000" w:themeColor="text1"/>
        </w:rPr>
        <w:t>注：</w:t>
      </w:r>
    </w:p>
    <w:p w:rsidR="000817A2" w:rsidRDefault="002B415E">
      <w:pPr>
        <w:numPr>
          <w:ilvl w:val="0"/>
          <w:numId w:val="18"/>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0817A2" w:rsidRDefault="002B415E">
      <w:pPr>
        <w:numPr>
          <w:ilvl w:val="0"/>
          <w:numId w:val="18"/>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本报价表为供应商的第一次报价，谈判后，代理采购机构将向合格的供应商发最终报价表。</w:t>
      </w:r>
    </w:p>
    <w:p w:rsidR="000817A2" w:rsidRDefault="002B415E">
      <w:pPr>
        <w:numPr>
          <w:ilvl w:val="0"/>
          <w:numId w:val="18"/>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0817A2" w:rsidRDefault="002B415E">
      <w:pPr>
        <w:numPr>
          <w:ilvl w:val="0"/>
          <w:numId w:val="18"/>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0817A2">
      <w:pPr>
        <w:tabs>
          <w:tab w:val="left" w:pos="845"/>
        </w:tabs>
        <w:spacing w:line="360" w:lineRule="auto"/>
        <w:rPr>
          <w:rFonts w:ascii="宋体" w:hAnsi="宋体"/>
          <w:bCs/>
          <w:color w:val="000000" w:themeColor="text1"/>
        </w:rPr>
      </w:pP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0817A2" w:rsidRDefault="002B415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0817A2" w:rsidRDefault="000817A2">
      <w:pPr>
        <w:pStyle w:val="ac"/>
        <w:spacing w:line="360" w:lineRule="auto"/>
        <w:rPr>
          <w:rFonts w:hAnsi="宋体"/>
          <w:color w:val="000000" w:themeColor="text1"/>
        </w:rPr>
      </w:pPr>
    </w:p>
    <w:p w:rsidR="000817A2" w:rsidRDefault="000817A2">
      <w:pPr>
        <w:pStyle w:val="ac"/>
        <w:spacing w:line="360" w:lineRule="auto"/>
        <w:rPr>
          <w:rFonts w:hAnsi="宋体"/>
          <w:color w:val="000000" w:themeColor="text1"/>
        </w:rPr>
        <w:sectPr w:rsidR="000817A2">
          <w:pgSz w:w="11906" w:h="16838"/>
          <w:pgMar w:top="1418" w:right="1474" w:bottom="1418" w:left="1474" w:header="851" w:footer="851" w:gutter="0"/>
          <w:cols w:space="720"/>
          <w:titlePg/>
          <w:docGrid w:linePitch="462"/>
        </w:sect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94" w:name="_Toc200414527"/>
      <w:bookmarkStart w:id="195" w:name="_Toc40273928"/>
      <w:r>
        <w:rPr>
          <w:rFonts w:ascii="宋体" w:eastAsia="宋体" w:hAnsi="宋体" w:hint="eastAsia"/>
          <w:color w:val="000000" w:themeColor="text1"/>
        </w:rPr>
        <w:lastRenderedPageBreak/>
        <w:t>附件三：谈判分项报价</w:t>
      </w:r>
      <w:r>
        <w:rPr>
          <w:rFonts w:ascii="宋体" w:eastAsia="宋体" w:hAnsi="宋体"/>
          <w:color w:val="000000" w:themeColor="text1"/>
        </w:rPr>
        <w:t>表</w:t>
      </w:r>
      <w:bookmarkEnd w:id="194"/>
      <w:bookmarkEnd w:id="195"/>
    </w:p>
    <w:p w:rsidR="000817A2" w:rsidRDefault="002B415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jc w:val="left"/>
        <w:rPr>
          <w:rFonts w:ascii="宋体" w:hAnsi="宋体"/>
          <w:color w:val="000000" w:themeColor="text1"/>
          <w:spacing w:val="10"/>
          <w:szCs w:val="21"/>
        </w:rPr>
      </w:pPr>
      <w:r>
        <w:rPr>
          <w:rFonts w:ascii="宋体" w:hAnsi="宋体" w:hint="eastAsia"/>
          <w:color w:val="000000" w:themeColor="text1"/>
          <w:szCs w:val="21"/>
        </w:rPr>
        <w:t>项目名称：</w:t>
      </w:r>
    </w:p>
    <w:p w:rsidR="000817A2" w:rsidRDefault="002B415E">
      <w:pPr>
        <w:adjustRightInd w:val="0"/>
        <w:snapToGrid w:val="0"/>
        <w:spacing w:line="360" w:lineRule="auto"/>
        <w:ind w:firstLineChars="3150" w:firstLine="6615"/>
        <w:jc w:val="left"/>
        <w:rPr>
          <w:rFonts w:ascii="宋体" w:hAnsi="宋体"/>
          <w:bCs/>
          <w:color w:val="000000" w:themeColor="text1"/>
          <w:szCs w:val="21"/>
        </w:rPr>
      </w:pPr>
      <w:r>
        <w:rPr>
          <w:rFonts w:ascii="宋体" w:hAnsi="宋体" w:hint="eastAsia"/>
          <w:bCs/>
          <w:color w:val="000000" w:themeColor="text1"/>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2"/>
        <w:gridCol w:w="1281"/>
        <w:gridCol w:w="1281"/>
        <w:gridCol w:w="646"/>
        <w:gridCol w:w="636"/>
        <w:gridCol w:w="1281"/>
        <w:gridCol w:w="1287"/>
      </w:tblGrid>
      <w:tr w:rsidR="000817A2">
        <w:trPr>
          <w:trHeight w:val="554"/>
          <w:jc w:val="center"/>
        </w:trPr>
        <w:tc>
          <w:tcPr>
            <w:tcW w:w="714" w:type="dxa"/>
            <w:vAlign w:val="center"/>
          </w:tcPr>
          <w:p w:rsidR="000817A2" w:rsidRDefault="002B415E">
            <w:pPr>
              <w:pStyle w:val="a2"/>
              <w:snapToGrid w:val="0"/>
              <w:ind w:firstLine="0"/>
              <w:jc w:val="center"/>
              <w:rPr>
                <w:color w:val="000000" w:themeColor="text1"/>
                <w:sz w:val="18"/>
              </w:rPr>
            </w:pPr>
            <w:r>
              <w:rPr>
                <w:rFonts w:hint="eastAsia"/>
                <w:color w:val="000000" w:themeColor="text1"/>
                <w:sz w:val="18"/>
              </w:rPr>
              <w:t>序号</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内容</w:t>
            </w:r>
          </w:p>
        </w:tc>
        <w:tc>
          <w:tcPr>
            <w:tcW w:w="1281" w:type="dxa"/>
            <w:vAlign w:val="center"/>
          </w:tcPr>
          <w:p w:rsidR="000817A2" w:rsidRDefault="002B415E">
            <w:pPr>
              <w:pStyle w:val="a2"/>
              <w:snapToGrid w:val="0"/>
              <w:ind w:firstLine="0"/>
              <w:jc w:val="center"/>
              <w:rPr>
                <w:color w:val="000000" w:themeColor="text1"/>
              </w:rPr>
            </w:pPr>
            <w:r>
              <w:rPr>
                <w:rFonts w:hint="eastAsia"/>
                <w:color w:val="000000" w:themeColor="text1"/>
              </w:rPr>
              <w:t>1</w:t>
            </w:r>
          </w:p>
        </w:tc>
        <w:tc>
          <w:tcPr>
            <w:tcW w:w="1281" w:type="dxa"/>
            <w:vAlign w:val="center"/>
          </w:tcPr>
          <w:p w:rsidR="000817A2" w:rsidRDefault="002B415E">
            <w:pPr>
              <w:pStyle w:val="a2"/>
              <w:snapToGrid w:val="0"/>
              <w:ind w:firstLine="0"/>
              <w:jc w:val="center"/>
              <w:rPr>
                <w:color w:val="000000" w:themeColor="text1"/>
              </w:rPr>
            </w:pPr>
            <w:r>
              <w:rPr>
                <w:rFonts w:hint="eastAsia"/>
                <w:color w:val="000000" w:themeColor="text1"/>
              </w:rPr>
              <w:t>2</w:t>
            </w:r>
          </w:p>
        </w:tc>
        <w:tc>
          <w:tcPr>
            <w:tcW w:w="1282" w:type="dxa"/>
            <w:gridSpan w:val="2"/>
            <w:vAlign w:val="center"/>
          </w:tcPr>
          <w:p w:rsidR="000817A2" w:rsidRDefault="002B415E">
            <w:pPr>
              <w:pStyle w:val="a2"/>
              <w:snapToGrid w:val="0"/>
              <w:ind w:firstLine="0"/>
              <w:jc w:val="center"/>
              <w:rPr>
                <w:color w:val="000000" w:themeColor="text1"/>
              </w:rPr>
            </w:pPr>
            <w:r>
              <w:rPr>
                <w:rFonts w:hint="eastAsia"/>
                <w:color w:val="000000" w:themeColor="text1"/>
              </w:rPr>
              <w:t>3</w:t>
            </w:r>
          </w:p>
        </w:tc>
        <w:tc>
          <w:tcPr>
            <w:tcW w:w="1281" w:type="dxa"/>
            <w:vAlign w:val="center"/>
          </w:tcPr>
          <w:p w:rsidR="000817A2" w:rsidRDefault="002B415E">
            <w:pPr>
              <w:pStyle w:val="a2"/>
              <w:snapToGrid w:val="0"/>
              <w:ind w:firstLine="0"/>
              <w:jc w:val="center"/>
              <w:rPr>
                <w:color w:val="000000" w:themeColor="text1"/>
              </w:rPr>
            </w:pPr>
            <w:r>
              <w:rPr>
                <w:rFonts w:hint="eastAsia"/>
                <w:color w:val="000000" w:themeColor="text1"/>
              </w:rPr>
              <w:t>4</w:t>
            </w:r>
          </w:p>
        </w:tc>
        <w:tc>
          <w:tcPr>
            <w:tcW w:w="1287" w:type="dxa"/>
            <w:vAlign w:val="center"/>
          </w:tcPr>
          <w:p w:rsidR="000817A2" w:rsidRDefault="002B415E">
            <w:pPr>
              <w:pStyle w:val="a2"/>
              <w:snapToGrid w:val="0"/>
              <w:ind w:firstLine="0"/>
              <w:jc w:val="center"/>
              <w:rPr>
                <w:color w:val="000000" w:themeColor="text1"/>
              </w:rPr>
            </w:pPr>
            <w:r>
              <w:rPr>
                <w:rFonts w:hint="eastAsia"/>
                <w:color w:val="000000" w:themeColor="text1"/>
              </w:rPr>
              <w:t>5</w:t>
            </w: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1</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服务内容</w:t>
            </w:r>
          </w:p>
        </w:tc>
        <w:tc>
          <w:tcPr>
            <w:tcW w:w="1281" w:type="dxa"/>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2" w:type="dxa"/>
            <w:gridSpan w:val="2"/>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7" w:type="dxa"/>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2</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服务时间</w:t>
            </w:r>
          </w:p>
        </w:tc>
        <w:tc>
          <w:tcPr>
            <w:tcW w:w="1281" w:type="dxa"/>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2" w:type="dxa"/>
            <w:gridSpan w:val="2"/>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7" w:type="dxa"/>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color w:val="000000" w:themeColor="text1"/>
              </w:rPr>
              <w:t>3</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单价</w:t>
            </w:r>
          </w:p>
        </w:tc>
        <w:tc>
          <w:tcPr>
            <w:tcW w:w="1281" w:type="dxa"/>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2" w:type="dxa"/>
            <w:gridSpan w:val="2"/>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7" w:type="dxa"/>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color w:val="000000" w:themeColor="text1"/>
              </w:rPr>
              <w:t>4</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总价</w:t>
            </w:r>
          </w:p>
        </w:tc>
        <w:tc>
          <w:tcPr>
            <w:tcW w:w="1281" w:type="dxa"/>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2" w:type="dxa"/>
            <w:gridSpan w:val="2"/>
            <w:vAlign w:val="center"/>
          </w:tcPr>
          <w:p w:rsidR="000817A2" w:rsidRDefault="000817A2">
            <w:pPr>
              <w:pStyle w:val="a2"/>
              <w:snapToGrid w:val="0"/>
              <w:ind w:firstLine="0"/>
              <w:jc w:val="center"/>
              <w:rPr>
                <w:color w:val="000000" w:themeColor="text1"/>
              </w:rPr>
            </w:pPr>
          </w:p>
        </w:tc>
        <w:tc>
          <w:tcPr>
            <w:tcW w:w="1281" w:type="dxa"/>
            <w:vAlign w:val="center"/>
          </w:tcPr>
          <w:p w:rsidR="000817A2" w:rsidRDefault="000817A2">
            <w:pPr>
              <w:pStyle w:val="a2"/>
              <w:snapToGrid w:val="0"/>
              <w:ind w:firstLine="0"/>
              <w:jc w:val="center"/>
              <w:rPr>
                <w:color w:val="000000" w:themeColor="text1"/>
              </w:rPr>
            </w:pPr>
          </w:p>
        </w:tc>
        <w:tc>
          <w:tcPr>
            <w:tcW w:w="1287" w:type="dxa"/>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color w:val="000000" w:themeColor="text1"/>
              </w:rPr>
              <w:t>5</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保险费</w:t>
            </w:r>
          </w:p>
        </w:tc>
        <w:tc>
          <w:tcPr>
            <w:tcW w:w="6412" w:type="dxa"/>
            <w:gridSpan w:val="6"/>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color w:val="000000" w:themeColor="text1"/>
              </w:rPr>
              <w:t>6</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税金</w:t>
            </w:r>
          </w:p>
        </w:tc>
        <w:tc>
          <w:tcPr>
            <w:tcW w:w="6412" w:type="dxa"/>
            <w:gridSpan w:val="6"/>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7</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技术服务费</w:t>
            </w:r>
          </w:p>
        </w:tc>
        <w:tc>
          <w:tcPr>
            <w:tcW w:w="6412" w:type="dxa"/>
            <w:gridSpan w:val="6"/>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8</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培训费</w:t>
            </w:r>
          </w:p>
        </w:tc>
        <w:tc>
          <w:tcPr>
            <w:tcW w:w="6412" w:type="dxa"/>
            <w:gridSpan w:val="6"/>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9</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质量保证期内的服务费用</w:t>
            </w:r>
          </w:p>
        </w:tc>
        <w:tc>
          <w:tcPr>
            <w:tcW w:w="6412" w:type="dxa"/>
            <w:gridSpan w:val="6"/>
            <w:vAlign w:val="center"/>
          </w:tcPr>
          <w:p w:rsidR="000817A2" w:rsidRDefault="000817A2">
            <w:pPr>
              <w:pStyle w:val="a2"/>
              <w:snapToGrid w:val="0"/>
              <w:ind w:firstLine="0"/>
              <w:jc w:val="center"/>
              <w:rPr>
                <w:color w:val="000000" w:themeColor="text1"/>
              </w:rPr>
            </w:pPr>
          </w:p>
        </w:tc>
      </w:tr>
      <w:tr w:rsidR="000817A2">
        <w:trPr>
          <w:trHeight w:val="1765"/>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10</w:t>
            </w:r>
          </w:p>
        </w:tc>
        <w:tc>
          <w:tcPr>
            <w:tcW w:w="1842" w:type="dxa"/>
            <w:vAlign w:val="center"/>
          </w:tcPr>
          <w:p w:rsidR="000817A2" w:rsidRDefault="002B415E">
            <w:pPr>
              <w:pStyle w:val="a2"/>
              <w:snapToGrid w:val="0"/>
              <w:ind w:firstLine="0"/>
              <w:jc w:val="center"/>
              <w:rPr>
                <w:color w:val="000000" w:themeColor="text1"/>
              </w:rPr>
            </w:pPr>
            <w:r>
              <w:rPr>
                <w:rFonts w:hint="eastAsia"/>
                <w:color w:val="000000" w:themeColor="text1"/>
              </w:rPr>
              <w:t>其他费用</w:t>
            </w:r>
          </w:p>
          <w:p w:rsidR="000817A2" w:rsidRDefault="002B415E">
            <w:pPr>
              <w:pStyle w:val="a2"/>
              <w:snapToGrid w:val="0"/>
              <w:ind w:firstLine="0"/>
              <w:jc w:val="center"/>
              <w:rPr>
                <w:color w:val="000000" w:themeColor="text1"/>
              </w:rPr>
            </w:pPr>
            <w:r>
              <w:rPr>
                <w:rFonts w:hint="eastAsia"/>
                <w:color w:val="000000" w:themeColor="text1"/>
              </w:rPr>
              <w:t>（该表中无体现的费用但本项目有产生的其他费用）</w:t>
            </w:r>
          </w:p>
        </w:tc>
        <w:tc>
          <w:tcPr>
            <w:tcW w:w="6412" w:type="dxa"/>
            <w:gridSpan w:val="6"/>
            <w:vAlign w:val="center"/>
          </w:tcPr>
          <w:p w:rsidR="000817A2" w:rsidRDefault="000817A2">
            <w:pPr>
              <w:pStyle w:val="a2"/>
              <w:snapToGrid w:val="0"/>
              <w:ind w:firstLine="0"/>
              <w:jc w:val="center"/>
              <w:rPr>
                <w:color w:val="000000" w:themeColor="text1"/>
              </w:rPr>
            </w:pP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11</w:t>
            </w:r>
          </w:p>
        </w:tc>
        <w:tc>
          <w:tcPr>
            <w:tcW w:w="1842" w:type="dxa"/>
            <w:vAlign w:val="center"/>
          </w:tcPr>
          <w:p w:rsidR="000817A2" w:rsidRDefault="002B415E">
            <w:pPr>
              <w:pStyle w:val="a2"/>
              <w:snapToGrid w:val="0"/>
              <w:ind w:firstLine="0"/>
              <w:jc w:val="center"/>
              <w:rPr>
                <w:bCs/>
                <w:color w:val="000000" w:themeColor="text1"/>
              </w:rPr>
            </w:pPr>
            <w:r>
              <w:rPr>
                <w:rFonts w:hint="eastAsia"/>
                <w:bCs/>
                <w:color w:val="000000" w:themeColor="text1"/>
              </w:rPr>
              <w:t>报价总价</w:t>
            </w:r>
          </w:p>
        </w:tc>
        <w:tc>
          <w:tcPr>
            <w:tcW w:w="3208" w:type="dxa"/>
            <w:gridSpan w:val="3"/>
            <w:vAlign w:val="center"/>
          </w:tcPr>
          <w:p w:rsidR="000817A2" w:rsidRDefault="002B415E">
            <w:pPr>
              <w:pStyle w:val="a2"/>
              <w:snapToGrid w:val="0"/>
              <w:ind w:firstLine="0"/>
              <w:rPr>
                <w:bCs/>
                <w:color w:val="000000" w:themeColor="text1"/>
              </w:rPr>
            </w:pPr>
            <w:r>
              <w:rPr>
                <w:rFonts w:hint="eastAsia"/>
                <w:bCs/>
                <w:color w:val="000000" w:themeColor="text1"/>
              </w:rPr>
              <w:t>（大写）人民币</w:t>
            </w:r>
          </w:p>
        </w:tc>
        <w:tc>
          <w:tcPr>
            <w:tcW w:w="3204" w:type="dxa"/>
            <w:gridSpan w:val="3"/>
            <w:vAlign w:val="center"/>
          </w:tcPr>
          <w:p w:rsidR="000817A2" w:rsidRDefault="002B415E">
            <w:pPr>
              <w:pStyle w:val="a2"/>
              <w:snapToGrid w:val="0"/>
              <w:ind w:firstLine="0"/>
              <w:rPr>
                <w:bCs/>
                <w:color w:val="000000" w:themeColor="text1"/>
              </w:rPr>
            </w:pPr>
            <w:r>
              <w:rPr>
                <w:rFonts w:hint="eastAsia"/>
                <w:bCs/>
                <w:color w:val="000000" w:themeColor="text1"/>
              </w:rPr>
              <w:t>（小写）￥</w:t>
            </w:r>
          </w:p>
        </w:tc>
      </w:tr>
      <w:tr w:rsidR="000817A2">
        <w:trPr>
          <w:trHeight w:val="554"/>
          <w:jc w:val="center"/>
        </w:trPr>
        <w:tc>
          <w:tcPr>
            <w:tcW w:w="714" w:type="dxa"/>
            <w:vAlign w:val="center"/>
          </w:tcPr>
          <w:p w:rsidR="000817A2" w:rsidRDefault="002B415E">
            <w:pPr>
              <w:pStyle w:val="a2"/>
              <w:snapToGrid w:val="0"/>
              <w:ind w:firstLine="0"/>
              <w:jc w:val="center"/>
              <w:rPr>
                <w:color w:val="000000" w:themeColor="text1"/>
              </w:rPr>
            </w:pPr>
            <w:r>
              <w:rPr>
                <w:rFonts w:hint="eastAsia"/>
                <w:color w:val="000000" w:themeColor="text1"/>
              </w:rPr>
              <w:t>12</w:t>
            </w:r>
          </w:p>
        </w:tc>
        <w:tc>
          <w:tcPr>
            <w:tcW w:w="1842" w:type="dxa"/>
            <w:vAlign w:val="center"/>
          </w:tcPr>
          <w:p w:rsidR="000817A2" w:rsidRDefault="002B415E">
            <w:pPr>
              <w:pStyle w:val="a2"/>
              <w:snapToGrid w:val="0"/>
              <w:ind w:firstLine="0"/>
              <w:jc w:val="center"/>
              <w:rPr>
                <w:bCs/>
                <w:color w:val="000000" w:themeColor="text1"/>
              </w:rPr>
            </w:pPr>
            <w:r>
              <w:rPr>
                <w:rFonts w:hint="eastAsia"/>
                <w:bCs/>
                <w:color w:val="000000" w:themeColor="text1"/>
              </w:rPr>
              <w:t>备注</w:t>
            </w:r>
          </w:p>
        </w:tc>
        <w:tc>
          <w:tcPr>
            <w:tcW w:w="6412" w:type="dxa"/>
            <w:gridSpan w:val="6"/>
            <w:vAlign w:val="center"/>
          </w:tcPr>
          <w:p w:rsidR="000817A2" w:rsidRDefault="000817A2">
            <w:pPr>
              <w:pStyle w:val="a2"/>
              <w:snapToGrid w:val="0"/>
              <w:ind w:firstLine="0"/>
              <w:jc w:val="center"/>
              <w:rPr>
                <w:bCs/>
                <w:color w:val="000000" w:themeColor="text1"/>
              </w:rPr>
            </w:pPr>
          </w:p>
        </w:tc>
      </w:tr>
    </w:tbl>
    <w:p w:rsidR="000817A2" w:rsidRDefault="000817A2">
      <w:pPr>
        <w:adjustRightInd w:val="0"/>
        <w:snapToGrid w:val="0"/>
        <w:spacing w:line="360" w:lineRule="auto"/>
        <w:rPr>
          <w:rFonts w:ascii="宋体" w:hAnsi="宋体"/>
          <w:bCs/>
          <w:color w:val="000000" w:themeColor="text1"/>
          <w:szCs w:val="21"/>
        </w:rPr>
      </w:pPr>
    </w:p>
    <w:p w:rsidR="000817A2" w:rsidRDefault="000817A2">
      <w:pPr>
        <w:adjustRightInd w:val="0"/>
        <w:snapToGrid w:val="0"/>
        <w:spacing w:line="360" w:lineRule="auto"/>
        <w:ind w:firstLineChars="3150" w:firstLine="6615"/>
        <w:jc w:val="left"/>
        <w:rPr>
          <w:rFonts w:ascii="宋体" w:hAnsi="宋体"/>
          <w:bCs/>
          <w:color w:val="000000" w:themeColor="text1"/>
          <w:szCs w:val="21"/>
        </w:rPr>
      </w:pPr>
    </w:p>
    <w:p w:rsidR="000817A2" w:rsidRDefault="002B415E">
      <w:pPr>
        <w:spacing w:line="460" w:lineRule="exact"/>
        <w:rPr>
          <w:rFonts w:ascii="宋体" w:hAnsi="宋体"/>
          <w:color w:val="000000" w:themeColor="text1"/>
        </w:rPr>
      </w:pPr>
      <w:r>
        <w:rPr>
          <w:rFonts w:ascii="宋体" w:hAnsi="宋体" w:hint="eastAsia"/>
          <w:color w:val="000000" w:themeColor="text1"/>
        </w:rPr>
        <w:t>注：1、若最终报价在第一次报价的基础上有浮动，则最终报价中的各分项报价须按比例统一浮动。</w:t>
      </w:r>
    </w:p>
    <w:p w:rsidR="000817A2" w:rsidRDefault="002B415E">
      <w:pPr>
        <w:spacing w:line="460" w:lineRule="exact"/>
        <w:ind w:firstLineChars="200" w:firstLine="420"/>
        <w:rPr>
          <w:rFonts w:ascii="宋体" w:hAnsi="宋体"/>
          <w:color w:val="000000" w:themeColor="text1"/>
        </w:rPr>
      </w:pPr>
      <w:r>
        <w:rPr>
          <w:rFonts w:ascii="宋体" w:hAnsi="宋体" w:hint="eastAsia"/>
          <w:color w:val="000000" w:themeColor="text1"/>
        </w:rPr>
        <w:t>2、如本表格式内容不能满足需要，供应商可自行划表填写，但必须体现以上内容。</w:t>
      </w:r>
    </w:p>
    <w:p w:rsidR="000817A2" w:rsidRDefault="002B415E">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0817A2" w:rsidRDefault="002B415E">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817A2" w:rsidRDefault="002B415E">
      <w:pPr>
        <w:rPr>
          <w:rFonts w:ascii="宋体" w:hAnsi="宋体"/>
          <w:color w:val="000000" w:themeColor="text1"/>
        </w:rPr>
      </w:pPr>
      <w:r>
        <w:rPr>
          <w:rFonts w:ascii="宋体" w:hAnsi="宋体" w:hint="eastAsia"/>
          <w:bCs/>
          <w:color w:val="000000" w:themeColor="text1"/>
          <w:szCs w:val="21"/>
        </w:rPr>
        <w:t>日期：年月日</w:t>
      </w:r>
      <w:bookmarkStart w:id="196" w:name="_Toc200414528"/>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97" w:name="_Toc40273929"/>
      <w:r>
        <w:rPr>
          <w:rFonts w:ascii="宋体" w:eastAsia="宋体" w:hAnsi="宋体" w:hint="eastAsia"/>
          <w:color w:val="000000" w:themeColor="text1"/>
          <w:sz w:val="28"/>
          <w:szCs w:val="28"/>
        </w:rPr>
        <w:lastRenderedPageBreak/>
        <w:t>附件四：商务条款偏离一览表</w:t>
      </w:r>
      <w:bookmarkEnd w:id="196"/>
      <w:bookmarkEnd w:id="197"/>
    </w:p>
    <w:p w:rsidR="000817A2" w:rsidRDefault="002B415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p>
    <w:tbl>
      <w:tblPr>
        <w:tblW w:w="9271" w:type="dxa"/>
        <w:jc w:val="center"/>
        <w:tblLayout w:type="fixed"/>
        <w:tblCellMar>
          <w:left w:w="54" w:type="dxa"/>
          <w:right w:w="54" w:type="dxa"/>
        </w:tblCellMar>
        <w:tblLook w:val="04A0"/>
      </w:tblPr>
      <w:tblGrid>
        <w:gridCol w:w="583"/>
        <w:gridCol w:w="850"/>
        <w:gridCol w:w="3189"/>
        <w:gridCol w:w="2906"/>
        <w:gridCol w:w="993"/>
        <w:gridCol w:w="750"/>
      </w:tblGrid>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谈判文件条目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谈判文件规格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谈判响应文件规格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583"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8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bl>
    <w:p w:rsidR="000817A2" w:rsidRDefault="000817A2">
      <w:pPr>
        <w:adjustRightInd w:val="0"/>
        <w:snapToGrid w:val="0"/>
        <w:spacing w:line="360" w:lineRule="auto"/>
        <w:rPr>
          <w:rFonts w:ascii="宋体" w:hAnsi="宋体"/>
          <w:bCs/>
          <w:color w:val="000000" w:themeColor="text1"/>
          <w:szCs w:val="21"/>
        </w:rPr>
      </w:pP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w:t>
      </w:r>
      <w:r>
        <w:rPr>
          <w:rFonts w:ascii="宋体" w:hAnsi="宋体" w:hint="eastAsia"/>
          <w:bCs/>
          <w:color w:val="000000" w:themeColor="text1"/>
        </w:rPr>
        <w:t>对“偏离”一栏，填写“无偏离、正偏离、负偏离”；</w:t>
      </w:r>
    </w:p>
    <w:p w:rsidR="000817A2" w:rsidRDefault="002B415E">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2）对谈判文件中商务条款按上列格式逐条说明。</w:t>
      </w: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供应商声明：表中未列全的商务条款，我方均表示完全响应谈判文件商务条款的所有要求。</w:t>
      </w: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0817A2" w:rsidRDefault="002B415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817A2" w:rsidRDefault="002B415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 年月 日</w:t>
      </w:r>
    </w:p>
    <w:p w:rsidR="000817A2" w:rsidRDefault="000817A2">
      <w:pPr>
        <w:adjustRightInd w:val="0"/>
        <w:snapToGrid w:val="0"/>
        <w:spacing w:line="360" w:lineRule="auto"/>
        <w:rPr>
          <w:rFonts w:ascii="宋体" w:hAnsi="宋体"/>
          <w:bCs/>
          <w:color w:val="000000" w:themeColor="text1"/>
          <w:szCs w:val="21"/>
          <w:u w:val="single"/>
        </w:rPr>
        <w:sectPr w:rsidR="000817A2">
          <w:pgSz w:w="11906" w:h="16838"/>
          <w:pgMar w:top="1418" w:right="1474" w:bottom="1418" w:left="1474" w:header="851" w:footer="851" w:gutter="0"/>
          <w:cols w:space="720"/>
          <w:titlePg/>
          <w:docGrid w:linePitch="462"/>
        </w:sect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198" w:name="_Toc200414529"/>
      <w:bookmarkStart w:id="199" w:name="_Toc40273930"/>
      <w:r>
        <w:rPr>
          <w:rFonts w:ascii="宋体" w:eastAsia="宋体" w:hAnsi="宋体" w:hint="eastAsia"/>
          <w:color w:val="000000" w:themeColor="text1"/>
          <w:sz w:val="28"/>
          <w:szCs w:val="28"/>
        </w:rPr>
        <w:lastRenderedPageBreak/>
        <w:t>附件五：技术条款偏离一览表</w:t>
      </w:r>
      <w:bookmarkEnd w:id="198"/>
      <w:bookmarkEnd w:id="199"/>
    </w:p>
    <w:p w:rsidR="000817A2" w:rsidRDefault="002B415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谈判文件条目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谈判文件规格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2B415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r w:rsidR="000817A2">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1134" w:type="dxa"/>
            <w:tcBorders>
              <w:top w:val="single" w:sz="6" w:space="0" w:color="auto"/>
              <w:left w:val="single" w:sz="6"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817A2" w:rsidRDefault="000817A2">
            <w:pPr>
              <w:adjustRightInd w:val="0"/>
              <w:snapToGrid w:val="0"/>
              <w:spacing w:line="360" w:lineRule="auto"/>
              <w:jc w:val="center"/>
              <w:rPr>
                <w:rFonts w:ascii="宋体" w:hAnsi="宋体"/>
                <w:bCs/>
                <w:color w:val="000000" w:themeColor="text1"/>
                <w:szCs w:val="21"/>
              </w:rPr>
            </w:pPr>
          </w:p>
        </w:tc>
      </w:tr>
    </w:tbl>
    <w:p w:rsidR="000817A2" w:rsidRDefault="000817A2">
      <w:pPr>
        <w:adjustRightInd w:val="0"/>
        <w:snapToGrid w:val="0"/>
        <w:spacing w:line="360" w:lineRule="auto"/>
        <w:ind w:leftChars="-129" w:left="-271" w:rightChars="-183" w:right="-384"/>
        <w:rPr>
          <w:rFonts w:ascii="宋体" w:hAnsi="宋体"/>
          <w:bCs/>
          <w:color w:val="000000" w:themeColor="text1"/>
          <w:szCs w:val="21"/>
        </w:rPr>
      </w:pP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w:t>
      </w:r>
      <w:r>
        <w:rPr>
          <w:rFonts w:ascii="宋体" w:hAnsi="宋体" w:hint="eastAsia"/>
          <w:bCs/>
          <w:color w:val="000000" w:themeColor="text1"/>
        </w:rPr>
        <w:t>1）对“偏离”一栏，填写“无偏离、正偏离、负偏离”；</w:t>
      </w:r>
    </w:p>
    <w:p w:rsidR="000817A2" w:rsidRDefault="002B415E">
      <w:pPr>
        <w:adjustRightInd w:val="0"/>
        <w:snapToGrid w:val="0"/>
        <w:spacing w:line="360" w:lineRule="auto"/>
        <w:ind w:leftChars="270" w:left="567" w:rightChars="-183" w:right="-384" w:firstLineChars="50" w:firstLine="105"/>
        <w:rPr>
          <w:rFonts w:ascii="宋体" w:hAnsi="宋体"/>
          <w:b/>
          <w:bCs/>
          <w:color w:val="000000" w:themeColor="text1"/>
          <w:szCs w:val="21"/>
        </w:rPr>
      </w:pPr>
      <w:r>
        <w:rPr>
          <w:rFonts w:ascii="宋体" w:hAnsi="宋体" w:hint="eastAsia"/>
          <w:bCs/>
          <w:color w:val="000000" w:themeColor="text1"/>
          <w:szCs w:val="21"/>
        </w:rPr>
        <w:t>2）对谈判文件中技术条款按上列格式逐条说明</w:t>
      </w:r>
      <w:r>
        <w:rPr>
          <w:rFonts w:ascii="宋体" w:hAnsi="宋体" w:hint="eastAsia"/>
          <w:b/>
          <w:bCs/>
          <w:color w:val="000000" w:themeColor="text1"/>
          <w:szCs w:val="21"/>
        </w:rPr>
        <w:t>。</w:t>
      </w:r>
    </w:p>
    <w:p w:rsidR="000817A2" w:rsidRDefault="000817A2">
      <w:pPr>
        <w:adjustRightInd w:val="0"/>
        <w:snapToGrid w:val="0"/>
        <w:spacing w:line="360" w:lineRule="auto"/>
        <w:ind w:leftChars="-129" w:left="-271" w:rightChars="-183" w:right="-384" w:firstLineChars="300" w:firstLine="632"/>
        <w:rPr>
          <w:rFonts w:ascii="宋体" w:hAnsi="宋体"/>
          <w:b/>
          <w:bCs/>
          <w:color w:val="000000" w:themeColor="text1"/>
          <w:szCs w:val="21"/>
        </w:rPr>
      </w:pPr>
    </w:p>
    <w:p w:rsidR="000817A2" w:rsidRDefault="002B415E">
      <w:pPr>
        <w:adjustRightInd w:val="0"/>
        <w:snapToGrid w:val="0"/>
        <w:spacing w:line="360" w:lineRule="auto"/>
        <w:ind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供应商声明：表中未列全的技术条款，我方均表示完全响应谈判文件技术条款的所有要求。</w:t>
      </w:r>
    </w:p>
    <w:p w:rsidR="000817A2" w:rsidRDefault="002B415E">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0817A2" w:rsidRDefault="002B415E">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0817A2" w:rsidRDefault="002B415E">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 年月 日</w:t>
      </w:r>
    </w:p>
    <w:p w:rsidR="000817A2" w:rsidRDefault="000817A2">
      <w:pPr>
        <w:pStyle w:val="a2"/>
        <w:spacing w:line="360" w:lineRule="auto"/>
        <w:ind w:firstLine="0"/>
        <w:rPr>
          <w:rFonts w:ascii="宋体" w:hAnsi="宋体"/>
          <w:bCs/>
          <w:color w:val="000000" w:themeColor="text1"/>
          <w:szCs w:val="21"/>
        </w:r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200" w:name="_Toc40273931"/>
      <w:r>
        <w:rPr>
          <w:rFonts w:ascii="宋体" w:eastAsia="宋体" w:hAnsi="宋体" w:hint="eastAsia"/>
          <w:color w:val="000000" w:themeColor="text1"/>
          <w:sz w:val="28"/>
          <w:szCs w:val="28"/>
        </w:rPr>
        <w:lastRenderedPageBreak/>
        <w:t>附件六：同类业绩一览表</w:t>
      </w:r>
      <w:bookmarkEnd w:id="200"/>
    </w:p>
    <w:p w:rsidR="000817A2" w:rsidRDefault="000817A2">
      <w:pPr>
        <w:pStyle w:val="2"/>
        <w:widowControl/>
        <w:numPr>
          <w:ilvl w:val="1"/>
          <w:numId w:val="0"/>
        </w:numPr>
        <w:tabs>
          <w:tab w:val="left" w:pos="420"/>
        </w:tabs>
        <w:autoSpaceDE w:val="0"/>
        <w:autoSpaceDN w:val="0"/>
        <w:adjustRightInd w:val="0"/>
        <w:snapToGrid w:val="0"/>
        <w:spacing w:before="200" w:after="200" w:line="360" w:lineRule="auto"/>
        <w:textAlignment w:val="baseline"/>
        <w:rPr>
          <w:rFonts w:ascii="宋体" w:eastAsia="宋体" w:hAnsi="宋体"/>
          <w:color w:val="000000" w:themeColor="text1"/>
        </w:rPr>
      </w:pPr>
    </w:p>
    <w:p w:rsidR="000817A2" w:rsidRDefault="002B415E">
      <w:pPr>
        <w:adjustRightInd w:val="0"/>
        <w:snapToGrid w:val="0"/>
        <w:spacing w:line="360" w:lineRule="auto"/>
        <w:jc w:val="left"/>
        <w:rPr>
          <w:rFonts w:ascii="宋体" w:hAnsi="宋体"/>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ind w:left="1050" w:hangingChars="500" w:hanging="1050"/>
        <w:jc w:val="left"/>
        <w:rPr>
          <w:rFonts w:ascii="宋体" w:hAnsi="宋体"/>
          <w:bCs/>
          <w:color w:val="000000" w:themeColor="text1"/>
        </w:rPr>
      </w:pPr>
      <w:r>
        <w:rPr>
          <w:rFonts w:ascii="宋体" w:hAnsi="宋体" w:hint="eastAsia"/>
          <w:bCs/>
          <w:color w:val="000000" w:themeColor="text1"/>
          <w:szCs w:val="21"/>
        </w:rPr>
        <w:t>项目名称：</w:t>
      </w:r>
    </w:p>
    <w:p w:rsidR="000817A2" w:rsidRDefault="000817A2">
      <w:pPr>
        <w:rPr>
          <w:color w:val="000000" w:themeColor="text1"/>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7"/>
        <w:gridCol w:w="1234"/>
        <w:gridCol w:w="1267"/>
        <w:gridCol w:w="1117"/>
        <w:gridCol w:w="1400"/>
        <w:gridCol w:w="1233"/>
        <w:gridCol w:w="1183"/>
        <w:gridCol w:w="1220"/>
        <w:gridCol w:w="817"/>
      </w:tblGrid>
      <w:tr w:rsidR="000817A2">
        <w:trPr>
          <w:trHeight w:val="479"/>
          <w:jc w:val="center"/>
        </w:trPr>
        <w:tc>
          <w:tcPr>
            <w:tcW w:w="797"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34"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0817A2" w:rsidRDefault="002B415E">
            <w:pPr>
              <w:pStyle w:val="a2"/>
              <w:snapToGrid w:val="0"/>
              <w:ind w:firstLine="0"/>
              <w:jc w:val="center"/>
              <w:rPr>
                <w:rFonts w:hAnsi="宋体"/>
                <w:bCs/>
                <w:color w:val="000000" w:themeColor="text1"/>
                <w:szCs w:val="24"/>
              </w:rPr>
            </w:pPr>
            <w:r>
              <w:rPr>
                <w:rFonts w:hAnsi="宋体" w:hint="eastAsia"/>
                <w:bCs/>
                <w:color w:val="000000" w:themeColor="text1"/>
                <w:szCs w:val="24"/>
              </w:rPr>
              <w:t>备注</w:t>
            </w:r>
          </w:p>
        </w:tc>
      </w:tr>
      <w:tr w:rsidR="000817A2">
        <w:trPr>
          <w:trHeight w:val="850"/>
          <w:jc w:val="center"/>
        </w:trPr>
        <w:tc>
          <w:tcPr>
            <w:tcW w:w="797" w:type="dxa"/>
            <w:vAlign w:val="center"/>
          </w:tcPr>
          <w:p w:rsidR="000817A2" w:rsidRDefault="000817A2">
            <w:pPr>
              <w:pStyle w:val="a2"/>
              <w:snapToGrid w:val="0"/>
              <w:ind w:firstLine="0"/>
              <w:jc w:val="center"/>
              <w:rPr>
                <w:rFonts w:hAnsi="宋体"/>
                <w:bCs/>
                <w:color w:val="000000" w:themeColor="text1"/>
                <w:szCs w:val="24"/>
              </w:rPr>
            </w:pPr>
          </w:p>
        </w:tc>
        <w:tc>
          <w:tcPr>
            <w:tcW w:w="1234" w:type="dxa"/>
            <w:vAlign w:val="center"/>
          </w:tcPr>
          <w:p w:rsidR="000817A2" w:rsidRDefault="000817A2">
            <w:pPr>
              <w:pStyle w:val="a2"/>
              <w:snapToGrid w:val="0"/>
              <w:ind w:firstLine="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ind w:firstLine="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r w:rsidR="000817A2">
        <w:trPr>
          <w:trHeight w:val="850"/>
          <w:jc w:val="center"/>
        </w:trPr>
        <w:tc>
          <w:tcPr>
            <w:tcW w:w="797" w:type="dxa"/>
            <w:vAlign w:val="center"/>
          </w:tcPr>
          <w:p w:rsidR="000817A2" w:rsidRDefault="000817A2">
            <w:pPr>
              <w:pStyle w:val="a2"/>
              <w:snapToGrid w:val="0"/>
              <w:jc w:val="center"/>
              <w:rPr>
                <w:rFonts w:hAnsi="宋体"/>
                <w:bCs/>
                <w:color w:val="000000" w:themeColor="text1"/>
                <w:szCs w:val="24"/>
              </w:rPr>
            </w:pPr>
          </w:p>
        </w:tc>
        <w:tc>
          <w:tcPr>
            <w:tcW w:w="1234" w:type="dxa"/>
            <w:vAlign w:val="center"/>
          </w:tcPr>
          <w:p w:rsidR="000817A2" w:rsidRDefault="000817A2">
            <w:pPr>
              <w:pStyle w:val="a2"/>
              <w:snapToGrid w:val="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r w:rsidR="000817A2">
        <w:trPr>
          <w:trHeight w:val="850"/>
          <w:jc w:val="center"/>
        </w:trPr>
        <w:tc>
          <w:tcPr>
            <w:tcW w:w="797" w:type="dxa"/>
            <w:vAlign w:val="center"/>
          </w:tcPr>
          <w:p w:rsidR="000817A2" w:rsidRDefault="000817A2">
            <w:pPr>
              <w:pStyle w:val="a2"/>
              <w:snapToGrid w:val="0"/>
              <w:jc w:val="center"/>
              <w:rPr>
                <w:rFonts w:hAnsi="宋体"/>
                <w:bCs/>
                <w:color w:val="000000" w:themeColor="text1"/>
                <w:szCs w:val="24"/>
              </w:rPr>
            </w:pPr>
          </w:p>
        </w:tc>
        <w:tc>
          <w:tcPr>
            <w:tcW w:w="1234" w:type="dxa"/>
            <w:vAlign w:val="center"/>
          </w:tcPr>
          <w:p w:rsidR="000817A2" w:rsidRDefault="000817A2">
            <w:pPr>
              <w:pStyle w:val="a2"/>
              <w:snapToGrid w:val="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r w:rsidR="000817A2">
        <w:trPr>
          <w:trHeight w:val="850"/>
          <w:jc w:val="center"/>
        </w:trPr>
        <w:tc>
          <w:tcPr>
            <w:tcW w:w="797" w:type="dxa"/>
            <w:vAlign w:val="center"/>
          </w:tcPr>
          <w:p w:rsidR="000817A2" w:rsidRDefault="000817A2">
            <w:pPr>
              <w:pStyle w:val="a2"/>
              <w:snapToGrid w:val="0"/>
              <w:jc w:val="center"/>
              <w:rPr>
                <w:rFonts w:hAnsi="宋体"/>
                <w:bCs/>
                <w:color w:val="000000" w:themeColor="text1"/>
                <w:szCs w:val="24"/>
              </w:rPr>
            </w:pPr>
          </w:p>
        </w:tc>
        <w:tc>
          <w:tcPr>
            <w:tcW w:w="1234" w:type="dxa"/>
            <w:vAlign w:val="center"/>
          </w:tcPr>
          <w:p w:rsidR="000817A2" w:rsidRDefault="000817A2">
            <w:pPr>
              <w:pStyle w:val="a2"/>
              <w:snapToGrid w:val="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r w:rsidR="000817A2">
        <w:trPr>
          <w:trHeight w:val="850"/>
          <w:jc w:val="center"/>
        </w:trPr>
        <w:tc>
          <w:tcPr>
            <w:tcW w:w="797" w:type="dxa"/>
            <w:vAlign w:val="center"/>
          </w:tcPr>
          <w:p w:rsidR="000817A2" w:rsidRDefault="000817A2">
            <w:pPr>
              <w:pStyle w:val="a2"/>
              <w:snapToGrid w:val="0"/>
              <w:jc w:val="center"/>
              <w:rPr>
                <w:rFonts w:hAnsi="宋体"/>
                <w:bCs/>
                <w:color w:val="000000" w:themeColor="text1"/>
                <w:szCs w:val="24"/>
              </w:rPr>
            </w:pPr>
          </w:p>
        </w:tc>
        <w:tc>
          <w:tcPr>
            <w:tcW w:w="1234" w:type="dxa"/>
            <w:vAlign w:val="center"/>
          </w:tcPr>
          <w:p w:rsidR="000817A2" w:rsidRDefault="000817A2">
            <w:pPr>
              <w:pStyle w:val="a2"/>
              <w:snapToGrid w:val="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r w:rsidR="000817A2">
        <w:trPr>
          <w:trHeight w:val="850"/>
          <w:jc w:val="center"/>
        </w:trPr>
        <w:tc>
          <w:tcPr>
            <w:tcW w:w="797" w:type="dxa"/>
            <w:vAlign w:val="center"/>
          </w:tcPr>
          <w:p w:rsidR="000817A2" w:rsidRDefault="000817A2">
            <w:pPr>
              <w:pStyle w:val="a2"/>
              <w:snapToGrid w:val="0"/>
              <w:jc w:val="center"/>
              <w:rPr>
                <w:rFonts w:hAnsi="宋体"/>
                <w:bCs/>
                <w:color w:val="000000" w:themeColor="text1"/>
                <w:szCs w:val="24"/>
              </w:rPr>
            </w:pPr>
          </w:p>
        </w:tc>
        <w:tc>
          <w:tcPr>
            <w:tcW w:w="1234" w:type="dxa"/>
            <w:vAlign w:val="center"/>
          </w:tcPr>
          <w:p w:rsidR="000817A2" w:rsidRDefault="000817A2">
            <w:pPr>
              <w:pStyle w:val="a2"/>
              <w:snapToGrid w:val="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r w:rsidR="000817A2">
        <w:trPr>
          <w:trHeight w:val="850"/>
          <w:jc w:val="center"/>
        </w:trPr>
        <w:tc>
          <w:tcPr>
            <w:tcW w:w="797" w:type="dxa"/>
            <w:vAlign w:val="center"/>
          </w:tcPr>
          <w:p w:rsidR="000817A2" w:rsidRDefault="000817A2">
            <w:pPr>
              <w:pStyle w:val="a2"/>
              <w:snapToGrid w:val="0"/>
              <w:jc w:val="center"/>
              <w:rPr>
                <w:rFonts w:hAnsi="宋体"/>
                <w:bCs/>
                <w:color w:val="000000" w:themeColor="text1"/>
                <w:szCs w:val="24"/>
              </w:rPr>
            </w:pPr>
          </w:p>
        </w:tc>
        <w:tc>
          <w:tcPr>
            <w:tcW w:w="1234" w:type="dxa"/>
            <w:vAlign w:val="center"/>
          </w:tcPr>
          <w:p w:rsidR="000817A2" w:rsidRDefault="000817A2">
            <w:pPr>
              <w:pStyle w:val="a2"/>
              <w:snapToGrid w:val="0"/>
              <w:jc w:val="center"/>
              <w:rPr>
                <w:rFonts w:hAnsi="宋体"/>
                <w:bCs/>
                <w:color w:val="000000" w:themeColor="text1"/>
                <w:szCs w:val="24"/>
              </w:rPr>
            </w:pPr>
          </w:p>
        </w:tc>
        <w:tc>
          <w:tcPr>
            <w:tcW w:w="1267" w:type="dxa"/>
            <w:vAlign w:val="center"/>
          </w:tcPr>
          <w:p w:rsidR="000817A2" w:rsidRDefault="000817A2">
            <w:pPr>
              <w:pStyle w:val="a2"/>
              <w:snapToGrid w:val="0"/>
              <w:jc w:val="center"/>
              <w:rPr>
                <w:rFonts w:hAnsi="宋体"/>
                <w:bCs/>
                <w:color w:val="000000" w:themeColor="text1"/>
                <w:szCs w:val="24"/>
              </w:rPr>
            </w:pPr>
          </w:p>
        </w:tc>
        <w:tc>
          <w:tcPr>
            <w:tcW w:w="1117" w:type="dxa"/>
            <w:vAlign w:val="center"/>
          </w:tcPr>
          <w:p w:rsidR="000817A2" w:rsidRDefault="000817A2">
            <w:pPr>
              <w:pStyle w:val="a2"/>
              <w:snapToGrid w:val="0"/>
              <w:jc w:val="center"/>
              <w:rPr>
                <w:rFonts w:hAnsi="宋体"/>
                <w:bCs/>
                <w:color w:val="000000" w:themeColor="text1"/>
                <w:szCs w:val="24"/>
              </w:rPr>
            </w:pPr>
          </w:p>
        </w:tc>
        <w:tc>
          <w:tcPr>
            <w:tcW w:w="1400" w:type="dxa"/>
            <w:vAlign w:val="center"/>
          </w:tcPr>
          <w:p w:rsidR="000817A2" w:rsidRDefault="000817A2">
            <w:pPr>
              <w:pStyle w:val="a2"/>
              <w:snapToGrid w:val="0"/>
              <w:jc w:val="center"/>
              <w:rPr>
                <w:rFonts w:hAnsi="宋体"/>
                <w:bCs/>
                <w:color w:val="000000" w:themeColor="text1"/>
                <w:szCs w:val="24"/>
              </w:rPr>
            </w:pPr>
          </w:p>
        </w:tc>
        <w:tc>
          <w:tcPr>
            <w:tcW w:w="1233" w:type="dxa"/>
            <w:vAlign w:val="center"/>
          </w:tcPr>
          <w:p w:rsidR="000817A2" w:rsidRDefault="000817A2">
            <w:pPr>
              <w:pStyle w:val="a2"/>
              <w:snapToGrid w:val="0"/>
              <w:jc w:val="center"/>
              <w:rPr>
                <w:rFonts w:hAnsi="宋体"/>
                <w:bCs/>
                <w:color w:val="000000" w:themeColor="text1"/>
                <w:szCs w:val="24"/>
              </w:rPr>
            </w:pPr>
          </w:p>
        </w:tc>
        <w:tc>
          <w:tcPr>
            <w:tcW w:w="1183" w:type="dxa"/>
            <w:vAlign w:val="center"/>
          </w:tcPr>
          <w:p w:rsidR="000817A2" w:rsidRDefault="000817A2">
            <w:pPr>
              <w:pStyle w:val="a2"/>
              <w:snapToGrid w:val="0"/>
              <w:jc w:val="center"/>
              <w:rPr>
                <w:rFonts w:hAnsi="宋体"/>
                <w:bCs/>
                <w:color w:val="000000" w:themeColor="text1"/>
                <w:szCs w:val="24"/>
              </w:rPr>
            </w:pPr>
          </w:p>
        </w:tc>
        <w:tc>
          <w:tcPr>
            <w:tcW w:w="1220" w:type="dxa"/>
            <w:vAlign w:val="center"/>
          </w:tcPr>
          <w:p w:rsidR="000817A2" w:rsidRDefault="000817A2">
            <w:pPr>
              <w:pStyle w:val="a2"/>
              <w:snapToGrid w:val="0"/>
              <w:jc w:val="center"/>
              <w:rPr>
                <w:rFonts w:hAnsi="宋体"/>
                <w:bCs/>
                <w:color w:val="000000" w:themeColor="text1"/>
                <w:szCs w:val="24"/>
              </w:rPr>
            </w:pPr>
          </w:p>
        </w:tc>
        <w:tc>
          <w:tcPr>
            <w:tcW w:w="817" w:type="dxa"/>
            <w:vAlign w:val="center"/>
          </w:tcPr>
          <w:p w:rsidR="000817A2" w:rsidRDefault="000817A2">
            <w:pPr>
              <w:pStyle w:val="a2"/>
              <w:snapToGrid w:val="0"/>
              <w:jc w:val="center"/>
              <w:rPr>
                <w:rFonts w:hAnsi="宋体"/>
                <w:bCs/>
                <w:color w:val="000000" w:themeColor="text1"/>
                <w:szCs w:val="24"/>
              </w:rPr>
            </w:pPr>
          </w:p>
        </w:tc>
      </w:tr>
    </w:tbl>
    <w:p w:rsidR="000817A2" w:rsidRDefault="000817A2">
      <w:pPr>
        <w:rPr>
          <w:color w:val="000000" w:themeColor="text1"/>
        </w:rPr>
      </w:pPr>
    </w:p>
    <w:p w:rsidR="000817A2" w:rsidRDefault="002B415E">
      <w:pPr>
        <w:pStyle w:val="a2"/>
        <w:snapToGrid w:val="0"/>
        <w:spacing w:line="360" w:lineRule="auto"/>
        <w:ind w:firstLine="0"/>
        <w:rPr>
          <w:rFonts w:hAnsi="宋体"/>
          <w:bCs/>
          <w:color w:val="000000" w:themeColor="text1"/>
        </w:rPr>
      </w:pPr>
      <w:r>
        <w:rPr>
          <w:rFonts w:hAnsi="宋体" w:hint="eastAsia"/>
          <w:bCs/>
          <w:color w:val="000000" w:themeColor="text1"/>
        </w:rPr>
        <w:t>注：如本表格式内容不能满足需要，</w:t>
      </w:r>
      <w:r>
        <w:rPr>
          <w:rFonts w:ascii="宋体" w:hAnsi="宋体" w:hint="eastAsia"/>
          <w:bCs/>
          <w:color w:val="000000" w:themeColor="text1"/>
        </w:rPr>
        <w:t>供应商</w:t>
      </w:r>
      <w:r>
        <w:rPr>
          <w:rFonts w:hAnsi="宋体" w:hint="eastAsia"/>
          <w:bCs/>
          <w:color w:val="000000" w:themeColor="text1"/>
        </w:rPr>
        <w:t>可自行划表填写，但必须体现以上内容。</w:t>
      </w:r>
    </w:p>
    <w:p w:rsidR="000817A2" w:rsidRDefault="000817A2">
      <w:pPr>
        <w:pStyle w:val="a2"/>
        <w:snapToGrid w:val="0"/>
        <w:spacing w:line="360" w:lineRule="auto"/>
        <w:ind w:firstLine="0"/>
        <w:rPr>
          <w:rFonts w:hAnsi="宋体"/>
          <w:bCs/>
          <w:color w:val="000000" w:themeColor="text1"/>
        </w:rPr>
      </w:pPr>
    </w:p>
    <w:p w:rsidR="000817A2" w:rsidRDefault="000817A2">
      <w:pPr>
        <w:pStyle w:val="a2"/>
        <w:snapToGrid w:val="0"/>
        <w:spacing w:line="360" w:lineRule="auto"/>
        <w:ind w:firstLine="0"/>
        <w:rPr>
          <w:rFonts w:hAnsi="宋体"/>
          <w:bCs/>
          <w:color w:val="000000" w:themeColor="text1"/>
        </w:rPr>
      </w:pPr>
    </w:p>
    <w:p w:rsidR="000817A2" w:rsidRDefault="000817A2">
      <w:pPr>
        <w:pStyle w:val="a2"/>
        <w:snapToGrid w:val="0"/>
        <w:spacing w:line="360" w:lineRule="auto"/>
        <w:ind w:firstLine="0"/>
        <w:rPr>
          <w:rFonts w:hAnsi="宋体"/>
          <w:bCs/>
          <w:color w:val="000000" w:themeColor="text1"/>
        </w:rPr>
      </w:pPr>
    </w:p>
    <w:p w:rsidR="000817A2" w:rsidRDefault="002B415E">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0817A2" w:rsidRDefault="002B415E">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供应商名称（加盖公章）：</w:t>
      </w:r>
    </w:p>
    <w:p w:rsidR="000817A2" w:rsidRDefault="002B415E">
      <w:pPr>
        <w:rPr>
          <w:color w:val="000000" w:themeColor="text1"/>
        </w:rPr>
        <w:sectPr w:rsidR="000817A2">
          <w:pgSz w:w="11906" w:h="16838"/>
          <w:pgMar w:top="1418" w:right="1474" w:bottom="1418" w:left="1474" w:header="851" w:footer="992" w:gutter="0"/>
          <w:cols w:space="720"/>
          <w:docGrid w:linePitch="312"/>
        </w:sectPr>
      </w:pPr>
      <w:r>
        <w:rPr>
          <w:rFonts w:ascii="宋体" w:hAnsi="宋体" w:hint="eastAsia"/>
          <w:bCs/>
          <w:color w:val="000000" w:themeColor="text1"/>
          <w:szCs w:val="21"/>
        </w:rPr>
        <w:t>日期： 年月 日</w:t>
      </w:r>
    </w:p>
    <w:p w:rsidR="000817A2" w:rsidRDefault="002B415E">
      <w:pPr>
        <w:pStyle w:val="2"/>
        <w:numPr>
          <w:ilvl w:val="0"/>
          <w:numId w:val="0"/>
        </w:numPr>
        <w:spacing w:line="400" w:lineRule="exact"/>
        <w:jc w:val="center"/>
        <w:rPr>
          <w:rFonts w:ascii="宋体" w:eastAsia="宋体" w:hAnsi="宋体" w:cs="宋体"/>
          <w:color w:val="000000" w:themeColor="text1"/>
          <w:sz w:val="28"/>
          <w:szCs w:val="28"/>
        </w:rPr>
      </w:pPr>
      <w:bookmarkStart w:id="201" w:name="_Toc432695229"/>
      <w:bookmarkStart w:id="202" w:name="_Toc4253"/>
      <w:bookmarkStart w:id="203" w:name="_Toc7149"/>
      <w:bookmarkStart w:id="204" w:name="_Toc430771089"/>
      <w:bookmarkStart w:id="205" w:name="_Toc432682754"/>
      <w:bookmarkStart w:id="206" w:name="_Toc40273932"/>
      <w:bookmarkStart w:id="207" w:name="_Toc366072562"/>
      <w:bookmarkStart w:id="208" w:name="_Toc337632388"/>
      <w:bookmarkStart w:id="209" w:name="_Toc342312473"/>
      <w:bookmarkStart w:id="210" w:name="_Toc339020263"/>
      <w:bookmarkStart w:id="211" w:name="_Toc333935717"/>
      <w:bookmarkStart w:id="212" w:name="_Toc331512931"/>
      <w:bookmarkStart w:id="213" w:name="_Toc339362330"/>
      <w:bookmarkStart w:id="214" w:name="_Toc333237819"/>
      <w:bookmarkStart w:id="215" w:name="_Toc365985211"/>
      <w:bookmarkStart w:id="216" w:name="_Toc331684072"/>
      <w:bookmarkStart w:id="217" w:name="_Toc340677100"/>
      <w:bookmarkStart w:id="218" w:name="_Toc339020045"/>
      <w:bookmarkStart w:id="219" w:name="_Toc350438779"/>
      <w:bookmarkStart w:id="220" w:name="_Toc343248448"/>
      <w:bookmarkStart w:id="221" w:name="_Toc330460016"/>
      <w:bookmarkStart w:id="222" w:name="_Toc342060405"/>
      <w:bookmarkStart w:id="223" w:name="_Toc333935376"/>
      <w:bookmarkStart w:id="224" w:name="_Toc333238664"/>
      <w:bookmarkStart w:id="225" w:name="_Toc350756480"/>
      <w:bookmarkStart w:id="226" w:name="_Toc339441117"/>
      <w:bookmarkStart w:id="227" w:name="_Toc102451601"/>
      <w:bookmarkStart w:id="228" w:name="_Toc342296791"/>
      <w:bookmarkStart w:id="229" w:name="_Toc336681610"/>
      <w:bookmarkStart w:id="230" w:name="_Toc333237708"/>
      <w:bookmarkStart w:id="231" w:name="_Toc345312627"/>
      <w:bookmarkStart w:id="232" w:name="_Toc340507472"/>
      <w:bookmarkStart w:id="233" w:name="_Toc339019919"/>
      <w:bookmarkStart w:id="234" w:name="_Toc365967105"/>
      <w:bookmarkStart w:id="235" w:name="_Toc332270377"/>
      <w:bookmarkStart w:id="236" w:name="_Toc341348370"/>
      <w:bookmarkStart w:id="237" w:name="_Toc342398160"/>
      <w:bookmarkStart w:id="238" w:name="_Toc339020125"/>
      <w:bookmarkStart w:id="239" w:name="_Toc343612950"/>
      <w:bookmarkStart w:id="240" w:name="_Toc340672899"/>
      <w:bookmarkStart w:id="241" w:name="_Toc343247130"/>
      <w:bookmarkStart w:id="242" w:name="_Toc332206739"/>
      <w:bookmarkStart w:id="243" w:name="_Toc336681965"/>
      <w:r>
        <w:rPr>
          <w:rFonts w:ascii="宋体" w:eastAsia="宋体" w:hAnsi="宋体" w:cs="宋体" w:hint="eastAsia"/>
          <w:color w:val="000000" w:themeColor="text1"/>
          <w:sz w:val="28"/>
          <w:szCs w:val="28"/>
        </w:rPr>
        <w:lastRenderedPageBreak/>
        <w:t>附件七：中小微企业声明函</w:t>
      </w:r>
      <w:bookmarkEnd w:id="201"/>
      <w:bookmarkEnd w:id="202"/>
      <w:bookmarkEnd w:id="203"/>
      <w:bookmarkEnd w:id="204"/>
      <w:bookmarkEnd w:id="205"/>
      <w:bookmarkEnd w:id="206"/>
    </w:p>
    <w:p w:rsidR="000817A2" w:rsidRDefault="002B415E">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0817A2" w:rsidRDefault="002B415E">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0817A2" w:rsidRDefault="002B415E">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0817A2" w:rsidRDefault="002B415E">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0817A2" w:rsidRDefault="000817A2">
      <w:pPr>
        <w:spacing w:line="440" w:lineRule="exact"/>
        <w:rPr>
          <w:rFonts w:ascii="宋体"/>
          <w:color w:val="000000" w:themeColor="text1"/>
        </w:rPr>
      </w:pPr>
    </w:p>
    <w:p w:rsidR="000817A2" w:rsidRDefault="000817A2">
      <w:pPr>
        <w:adjustRightInd w:val="0"/>
        <w:snapToGrid w:val="0"/>
        <w:spacing w:line="360" w:lineRule="auto"/>
        <w:rPr>
          <w:rFonts w:ascii="宋体" w:hAnsi="宋体"/>
          <w:bCs/>
          <w:color w:val="000000" w:themeColor="text1"/>
        </w:rPr>
      </w:pPr>
    </w:p>
    <w:p w:rsidR="000817A2" w:rsidRDefault="000817A2">
      <w:pPr>
        <w:adjustRightInd w:val="0"/>
        <w:snapToGrid w:val="0"/>
        <w:spacing w:line="360" w:lineRule="auto"/>
        <w:rPr>
          <w:rFonts w:ascii="宋体" w:hAnsi="宋体"/>
          <w:bCs/>
          <w:color w:val="000000" w:themeColor="text1"/>
        </w:rPr>
      </w:pPr>
    </w:p>
    <w:p w:rsidR="000817A2" w:rsidRDefault="000817A2">
      <w:pPr>
        <w:adjustRightInd w:val="0"/>
        <w:snapToGrid w:val="0"/>
        <w:spacing w:line="360" w:lineRule="auto"/>
        <w:rPr>
          <w:rFonts w:ascii="宋体" w:hAnsi="宋体"/>
          <w:bCs/>
          <w:color w:val="000000" w:themeColor="text1"/>
        </w:rPr>
      </w:pPr>
    </w:p>
    <w:p w:rsidR="000817A2" w:rsidRDefault="002B415E">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0817A2" w:rsidRDefault="002B415E">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供应商名称（加盖公章）：</w:t>
      </w:r>
    </w:p>
    <w:p w:rsidR="000817A2" w:rsidRDefault="002B415E">
      <w:pPr>
        <w:spacing w:line="360" w:lineRule="auto"/>
        <w:rPr>
          <w:rFonts w:ascii="宋体"/>
          <w:color w:val="000000" w:themeColor="text1"/>
        </w:rPr>
      </w:pPr>
      <w:r>
        <w:rPr>
          <w:rFonts w:ascii="宋体" w:hAnsi="宋体" w:hint="eastAsia"/>
          <w:bCs/>
          <w:color w:val="000000" w:themeColor="text1"/>
          <w:szCs w:val="21"/>
        </w:rPr>
        <w:t>日期： 年月 日</w:t>
      </w:r>
    </w:p>
    <w:p w:rsidR="000817A2" w:rsidRDefault="000817A2">
      <w:pPr>
        <w:spacing w:line="440" w:lineRule="exact"/>
        <w:rPr>
          <w:rFonts w:ascii="宋体"/>
          <w:color w:val="000000" w:themeColor="text1"/>
        </w:rPr>
      </w:pPr>
    </w:p>
    <w:p w:rsidR="000817A2" w:rsidRDefault="000817A2">
      <w:pPr>
        <w:spacing w:line="440" w:lineRule="exact"/>
        <w:jc w:val="center"/>
        <w:rPr>
          <w:rFonts w:ascii="宋体"/>
          <w:color w:val="000000" w:themeColor="text1"/>
        </w:rPr>
      </w:pPr>
    </w:p>
    <w:p w:rsidR="000817A2" w:rsidRDefault="000817A2">
      <w:pPr>
        <w:spacing w:line="440" w:lineRule="exact"/>
        <w:jc w:val="center"/>
        <w:rPr>
          <w:rFonts w:ascii="宋体"/>
          <w:color w:val="000000" w:themeColor="text1"/>
        </w:rPr>
      </w:pPr>
    </w:p>
    <w:p w:rsidR="000817A2" w:rsidRDefault="000817A2">
      <w:pPr>
        <w:spacing w:line="440" w:lineRule="exact"/>
        <w:jc w:val="center"/>
        <w:rPr>
          <w:rFonts w:ascii="宋体"/>
          <w:color w:val="000000" w:themeColor="text1"/>
        </w:rPr>
      </w:pPr>
    </w:p>
    <w:p w:rsidR="000817A2" w:rsidRDefault="000817A2">
      <w:pPr>
        <w:spacing w:line="440" w:lineRule="exact"/>
        <w:jc w:val="center"/>
        <w:rPr>
          <w:rFonts w:ascii="宋体"/>
          <w:color w:val="000000" w:themeColor="text1"/>
        </w:rPr>
      </w:pPr>
    </w:p>
    <w:p w:rsidR="000817A2" w:rsidRDefault="000817A2">
      <w:pPr>
        <w:spacing w:line="440" w:lineRule="exact"/>
        <w:jc w:val="center"/>
        <w:rPr>
          <w:rFonts w:ascii="宋体"/>
          <w:color w:val="000000" w:themeColor="text1"/>
        </w:rPr>
      </w:pPr>
    </w:p>
    <w:p w:rsidR="000817A2" w:rsidRDefault="002B415E">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0817A2" w:rsidRDefault="000817A2">
      <w:pPr>
        <w:pStyle w:val="a2"/>
        <w:rPr>
          <w:color w:val="000000" w:themeColor="text1"/>
        </w:rPr>
      </w:pPr>
    </w:p>
    <w:p w:rsidR="000817A2" w:rsidRDefault="000817A2">
      <w:pPr>
        <w:pStyle w:val="a2"/>
        <w:rPr>
          <w:color w:val="000000" w:themeColor="text1"/>
        </w:rPr>
      </w:pPr>
    </w:p>
    <w:p w:rsidR="000817A2" w:rsidRDefault="000817A2">
      <w:pPr>
        <w:pStyle w:val="a2"/>
        <w:rPr>
          <w:color w:val="000000" w:themeColor="text1"/>
        </w:rPr>
      </w:pPr>
    </w:p>
    <w:p w:rsidR="000817A2" w:rsidRDefault="000817A2">
      <w:pPr>
        <w:pStyle w:val="a2"/>
        <w:rPr>
          <w:color w:val="000000" w:themeColor="text1"/>
        </w:rPr>
      </w:pPr>
    </w:p>
    <w:p w:rsidR="000817A2" w:rsidRDefault="000817A2">
      <w:pPr>
        <w:pStyle w:val="a2"/>
        <w:ind w:firstLine="0"/>
        <w:rPr>
          <w:color w:val="000000" w:themeColor="text1"/>
        </w:rPr>
      </w:pPr>
    </w:p>
    <w:p w:rsidR="000817A2" w:rsidRDefault="000817A2">
      <w:pPr>
        <w:pStyle w:val="a2"/>
        <w:rPr>
          <w:color w:val="000000" w:themeColor="text1"/>
        </w:rPr>
      </w:pPr>
    </w:p>
    <w:p w:rsidR="000817A2" w:rsidRDefault="002B415E">
      <w:pPr>
        <w:pStyle w:val="2"/>
        <w:keepLines w:val="0"/>
        <w:numPr>
          <w:ilvl w:val="0"/>
          <w:numId w:val="0"/>
        </w:numPr>
        <w:tabs>
          <w:tab w:val="left" w:pos="851"/>
        </w:tabs>
        <w:spacing w:before="0" w:after="0" w:line="360" w:lineRule="auto"/>
        <w:jc w:val="center"/>
        <w:rPr>
          <w:rFonts w:ascii="宋体" w:eastAsia="宋体" w:hAnsi="宋体" w:cs="宋体"/>
          <w:color w:val="000000" w:themeColor="text1"/>
          <w:sz w:val="28"/>
          <w:szCs w:val="28"/>
        </w:rPr>
      </w:pPr>
      <w:bookmarkStart w:id="244" w:name="_Toc20242"/>
      <w:bookmarkStart w:id="245" w:name="_Toc14926"/>
      <w:bookmarkStart w:id="246" w:name="_Toc32373"/>
      <w:bookmarkStart w:id="247" w:name="_Toc40273933"/>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ascii="宋体" w:eastAsia="宋体" w:hAnsi="宋体" w:cs="宋体" w:hint="eastAsia"/>
          <w:color w:val="000000" w:themeColor="text1"/>
          <w:sz w:val="28"/>
          <w:szCs w:val="28"/>
        </w:rPr>
        <w:t>附件八：残疾人福利性单位声明函</w:t>
      </w:r>
      <w:bookmarkEnd w:id="244"/>
      <w:bookmarkEnd w:id="245"/>
      <w:bookmarkEnd w:id="246"/>
      <w:bookmarkEnd w:id="247"/>
    </w:p>
    <w:p w:rsidR="000817A2" w:rsidRDefault="000817A2">
      <w:pPr>
        <w:spacing w:line="360" w:lineRule="auto"/>
        <w:jc w:val="center"/>
        <w:rPr>
          <w:rFonts w:ascii="宋体" w:hAnsi="宋体"/>
          <w:b/>
          <w:color w:val="000000" w:themeColor="text1"/>
          <w:sz w:val="24"/>
        </w:rPr>
      </w:pPr>
    </w:p>
    <w:p w:rsidR="000817A2" w:rsidRDefault="002B415E">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0817A2" w:rsidRDefault="000817A2">
      <w:pPr>
        <w:spacing w:line="360" w:lineRule="auto"/>
        <w:jc w:val="center"/>
        <w:rPr>
          <w:rFonts w:ascii="宋体" w:hAnsi="宋体"/>
          <w:b/>
          <w:color w:val="000000" w:themeColor="text1"/>
          <w:sz w:val="24"/>
        </w:rPr>
      </w:pPr>
    </w:p>
    <w:p w:rsidR="000817A2" w:rsidRDefault="002B415E">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817A2" w:rsidRDefault="002B415E">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0817A2" w:rsidRDefault="000817A2">
      <w:pPr>
        <w:spacing w:line="360" w:lineRule="auto"/>
        <w:ind w:firstLineChars="200" w:firstLine="420"/>
        <w:rPr>
          <w:rFonts w:ascii="宋体" w:hAnsi="宋体" w:cs="宋体"/>
          <w:color w:val="000000" w:themeColor="text1"/>
        </w:rPr>
      </w:pPr>
    </w:p>
    <w:p w:rsidR="000817A2" w:rsidRDefault="000817A2">
      <w:pPr>
        <w:adjustRightInd w:val="0"/>
        <w:snapToGrid w:val="0"/>
        <w:spacing w:line="440" w:lineRule="exact"/>
        <w:rPr>
          <w:rFonts w:ascii="宋体" w:hAnsi="宋体"/>
          <w:bCs/>
          <w:color w:val="000000" w:themeColor="text1"/>
          <w:szCs w:val="21"/>
        </w:rPr>
      </w:pPr>
    </w:p>
    <w:p w:rsidR="000817A2" w:rsidRDefault="000817A2">
      <w:pPr>
        <w:adjustRightInd w:val="0"/>
        <w:snapToGrid w:val="0"/>
        <w:spacing w:line="440" w:lineRule="exact"/>
        <w:rPr>
          <w:rFonts w:ascii="宋体" w:hAnsi="宋体"/>
          <w:bCs/>
          <w:color w:val="000000" w:themeColor="text1"/>
          <w:szCs w:val="21"/>
        </w:rPr>
      </w:pPr>
    </w:p>
    <w:p w:rsidR="000817A2" w:rsidRDefault="000817A2">
      <w:pPr>
        <w:adjustRightInd w:val="0"/>
        <w:snapToGrid w:val="0"/>
        <w:spacing w:line="440" w:lineRule="exact"/>
        <w:rPr>
          <w:rFonts w:ascii="宋体" w:hAnsi="宋体"/>
          <w:bCs/>
          <w:color w:val="000000" w:themeColor="text1"/>
          <w:szCs w:val="21"/>
        </w:rPr>
      </w:pPr>
    </w:p>
    <w:p w:rsidR="000817A2" w:rsidRDefault="000817A2">
      <w:pPr>
        <w:adjustRightInd w:val="0"/>
        <w:snapToGrid w:val="0"/>
        <w:spacing w:line="440" w:lineRule="exact"/>
        <w:rPr>
          <w:rFonts w:ascii="宋体" w:hAnsi="宋体"/>
          <w:bCs/>
          <w:color w:val="000000" w:themeColor="text1"/>
          <w:szCs w:val="21"/>
        </w:rPr>
      </w:pPr>
    </w:p>
    <w:p w:rsidR="000817A2" w:rsidRDefault="002B415E">
      <w:pPr>
        <w:pStyle w:val="a2"/>
        <w:spacing w:line="360" w:lineRule="auto"/>
        <w:ind w:firstLine="0"/>
        <w:rPr>
          <w:rFonts w:hAnsi="宋体" w:cs="宋体"/>
          <w:color w:val="000000" w:themeColor="text1"/>
          <w:szCs w:val="24"/>
        </w:rPr>
      </w:pPr>
      <w:r>
        <w:rPr>
          <w:rFonts w:hAnsi="宋体" w:cs="宋体" w:hint="eastAsia"/>
          <w:color w:val="000000" w:themeColor="text1"/>
          <w:szCs w:val="24"/>
        </w:rPr>
        <w:t>供应商法定代表人（负责人）或授权代理人（签字）：</w:t>
      </w:r>
      <w:r>
        <w:rPr>
          <w:rFonts w:hAnsi="宋体" w:cs="宋体" w:hint="eastAsia"/>
          <w:color w:val="000000" w:themeColor="text1"/>
          <w:szCs w:val="24"/>
        </w:rPr>
        <w:t xml:space="preserve"> </w:t>
      </w:r>
    </w:p>
    <w:p w:rsidR="000817A2" w:rsidRDefault="002B415E">
      <w:pPr>
        <w:pStyle w:val="a2"/>
        <w:spacing w:line="360" w:lineRule="auto"/>
        <w:ind w:firstLine="0"/>
        <w:rPr>
          <w:rFonts w:hAnsi="宋体" w:cs="宋体"/>
          <w:color w:val="000000" w:themeColor="text1"/>
          <w:szCs w:val="24"/>
        </w:rPr>
      </w:pPr>
      <w:r>
        <w:rPr>
          <w:rFonts w:hAnsi="宋体" w:cs="宋体" w:hint="eastAsia"/>
          <w:color w:val="000000" w:themeColor="text1"/>
          <w:szCs w:val="24"/>
        </w:rPr>
        <w:t>供应商名称（加盖公章）：</w:t>
      </w:r>
    </w:p>
    <w:p w:rsidR="000817A2" w:rsidRDefault="002B415E">
      <w:pPr>
        <w:pStyle w:val="a2"/>
        <w:spacing w:line="360" w:lineRule="auto"/>
        <w:ind w:firstLine="0"/>
        <w:rPr>
          <w:rFonts w:hAnsi="宋体" w:cs="宋体"/>
          <w:color w:val="000000" w:themeColor="text1"/>
          <w:szCs w:val="24"/>
        </w:rPr>
      </w:pPr>
      <w:r>
        <w:rPr>
          <w:rFonts w:hAnsi="宋体" w:cs="宋体" w:hint="eastAsia"/>
          <w:color w:val="000000" w:themeColor="text1"/>
          <w:szCs w:val="24"/>
        </w:rPr>
        <w:t>日期：</w:t>
      </w:r>
      <w:r>
        <w:rPr>
          <w:rFonts w:hAnsi="宋体" w:cs="宋体" w:hint="eastAsia"/>
          <w:color w:val="000000" w:themeColor="text1"/>
          <w:szCs w:val="24"/>
        </w:rPr>
        <w:t xml:space="preserve"> </w:t>
      </w:r>
      <w:r>
        <w:rPr>
          <w:rFonts w:hAnsi="宋体" w:cs="宋体" w:hint="eastAsia"/>
          <w:color w:val="000000" w:themeColor="text1"/>
          <w:szCs w:val="24"/>
        </w:rPr>
        <w:t>年月</w:t>
      </w:r>
      <w:r>
        <w:rPr>
          <w:rFonts w:hAnsi="宋体" w:cs="宋体" w:hint="eastAsia"/>
          <w:color w:val="000000" w:themeColor="text1"/>
          <w:szCs w:val="24"/>
        </w:rPr>
        <w:t xml:space="preserve"> </w:t>
      </w:r>
      <w:r>
        <w:rPr>
          <w:rFonts w:hAnsi="宋体" w:cs="宋体" w:hint="eastAsia"/>
          <w:color w:val="000000" w:themeColor="text1"/>
          <w:szCs w:val="24"/>
        </w:rPr>
        <w:t>日</w:t>
      </w: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0817A2">
      <w:pPr>
        <w:adjustRightInd w:val="0"/>
        <w:snapToGrid w:val="0"/>
        <w:spacing w:line="360" w:lineRule="auto"/>
        <w:jc w:val="left"/>
        <w:rPr>
          <w:rFonts w:ascii="宋体" w:hAnsi="宋体"/>
          <w:bCs/>
          <w:color w:val="000000" w:themeColor="text1"/>
          <w:szCs w:val="21"/>
        </w:r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248" w:name="_Toc200414534"/>
      <w:bookmarkStart w:id="249" w:name="_Toc40273934"/>
      <w:r>
        <w:rPr>
          <w:rFonts w:ascii="宋体" w:eastAsia="宋体" w:hAnsi="宋体" w:hint="eastAsia"/>
          <w:color w:val="000000" w:themeColor="text1"/>
          <w:sz w:val="28"/>
          <w:szCs w:val="28"/>
        </w:rPr>
        <w:lastRenderedPageBreak/>
        <w:t>附件九：成交服务费承诺</w:t>
      </w:r>
      <w:bookmarkEnd w:id="248"/>
      <w:bookmarkEnd w:id="249"/>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0817A2" w:rsidRDefault="000817A2">
      <w:pPr>
        <w:spacing w:line="360" w:lineRule="auto"/>
        <w:rPr>
          <w:rFonts w:ascii="宋体" w:hAnsi="宋体"/>
          <w:color w:val="000000" w:themeColor="text1"/>
          <w:szCs w:val="21"/>
        </w:rPr>
      </w:pPr>
    </w:p>
    <w:p w:rsidR="000817A2" w:rsidRDefault="002B415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w:t>
      </w:r>
      <w:r>
        <w:rPr>
          <w:rFonts w:ascii="宋体" w:hAnsi="宋体" w:hint="eastAsia"/>
          <w:color w:val="000000" w:themeColor="text1"/>
          <w:szCs w:val="21"/>
          <w:u w:val="single"/>
        </w:rPr>
        <w:t xml:space="preserve">                       </w:t>
      </w:r>
      <w:r>
        <w:rPr>
          <w:rFonts w:ascii="宋体" w:hAnsi="宋体" w:hint="eastAsia"/>
          <w:color w:val="000000" w:themeColor="text1"/>
          <w:szCs w:val="21"/>
        </w:rPr>
        <w:t>）谈判项目（</w:t>
      </w:r>
      <w:r>
        <w:rPr>
          <w:rFonts w:ascii="宋体" w:hAnsi="宋体" w:hint="eastAsia"/>
          <w:bCs/>
          <w:color w:val="000000" w:themeColor="text1"/>
          <w:szCs w:val="21"/>
        </w:rPr>
        <w:t>项目编号:</w:t>
      </w:r>
      <w:r>
        <w:rPr>
          <w:rFonts w:ascii="宋体" w:hAnsi="宋体" w:hint="eastAsia"/>
          <w:bCs/>
          <w:color w:val="000000" w:themeColor="text1"/>
          <w:szCs w:val="21"/>
          <w:u w:val="single"/>
        </w:rPr>
        <w:t xml:space="preserve">           </w:t>
      </w:r>
      <w:r>
        <w:rPr>
          <w:rFonts w:ascii="宋体" w:hAnsi="宋体" w:hint="eastAsia"/>
          <w:color w:val="000000" w:themeColor="text1"/>
          <w:szCs w:val="21"/>
        </w:rPr>
        <w:t>），我方承诺：</w:t>
      </w:r>
    </w:p>
    <w:p w:rsidR="000817A2" w:rsidRDefault="002B415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1.若我方成交，将严格遵照本项目谈判文件的规定向代理采购机构缴纳成交服务费。</w:t>
      </w:r>
    </w:p>
    <w:p w:rsidR="000817A2" w:rsidRDefault="002B415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2.若我方成交后拒绝如数缴纳或未按本项目谈判文件规定的期限缴纳成交服务费，则视为我方自动放弃该成交结果，贵方有权没收我方的保证金并重新确定成交结果，我方对此无任何异议。</w:t>
      </w:r>
    </w:p>
    <w:p w:rsidR="000817A2" w:rsidRDefault="000817A2">
      <w:pPr>
        <w:spacing w:line="360" w:lineRule="auto"/>
        <w:rPr>
          <w:rFonts w:ascii="宋体" w:hAnsi="宋体"/>
          <w:color w:val="000000" w:themeColor="text1"/>
          <w:szCs w:val="21"/>
        </w:rPr>
      </w:pPr>
    </w:p>
    <w:p w:rsidR="000817A2" w:rsidRDefault="000817A2">
      <w:pPr>
        <w:spacing w:line="360" w:lineRule="auto"/>
        <w:ind w:firstLineChars="200" w:firstLine="420"/>
        <w:rPr>
          <w:rFonts w:ascii="宋体" w:hAnsi="宋体"/>
          <w:color w:val="000000" w:themeColor="text1"/>
          <w:szCs w:val="21"/>
        </w:rPr>
      </w:pP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0817A2" w:rsidRDefault="002B415E">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817A2" w:rsidRDefault="002B415E">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0817A2">
      <w:pPr>
        <w:spacing w:line="360" w:lineRule="auto"/>
        <w:ind w:rightChars="-183" w:right="-384"/>
        <w:rPr>
          <w:rFonts w:ascii="宋体" w:hAnsi="宋体"/>
          <w:bCs/>
          <w:color w:val="000000" w:themeColor="text1"/>
          <w:u w:val="single"/>
        </w:rPr>
      </w:pPr>
    </w:p>
    <w:p w:rsidR="000817A2" w:rsidRDefault="002B415E">
      <w:pPr>
        <w:pStyle w:val="2"/>
        <w:numPr>
          <w:ilvl w:val="1"/>
          <w:numId w:val="0"/>
        </w:numPr>
        <w:spacing w:line="360" w:lineRule="auto"/>
        <w:jc w:val="center"/>
        <w:rPr>
          <w:rFonts w:ascii="宋体" w:eastAsia="宋体" w:hAnsi="宋体"/>
          <w:color w:val="000000" w:themeColor="text1"/>
          <w:sz w:val="28"/>
          <w:szCs w:val="28"/>
        </w:rPr>
      </w:pPr>
      <w:bookmarkStart w:id="250" w:name="_Toc200414535"/>
      <w:bookmarkStart w:id="251" w:name="_Toc40273935"/>
      <w:r>
        <w:rPr>
          <w:rFonts w:ascii="宋体" w:eastAsia="宋体" w:hAnsi="宋体" w:hint="eastAsia"/>
          <w:color w:val="000000" w:themeColor="text1"/>
          <w:sz w:val="28"/>
          <w:szCs w:val="28"/>
        </w:rPr>
        <w:lastRenderedPageBreak/>
        <w:t>附件十：谈判供应商提交的其他资料</w:t>
      </w:r>
      <w:bookmarkEnd w:id="250"/>
      <w:bookmarkEnd w:id="251"/>
    </w:p>
    <w:p w:rsidR="000817A2" w:rsidRDefault="000817A2">
      <w:pPr>
        <w:adjustRightInd w:val="0"/>
        <w:snapToGrid w:val="0"/>
        <w:spacing w:line="360" w:lineRule="auto"/>
        <w:jc w:val="left"/>
        <w:rPr>
          <w:rFonts w:ascii="宋体" w:hAnsi="宋体"/>
          <w:bCs/>
          <w:color w:val="000000" w:themeColor="text1"/>
          <w:szCs w:val="21"/>
        </w:rPr>
      </w:pPr>
    </w:p>
    <w:p w:rsidR="000817A2" w:rsidRDefault="002B415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p>
    <w:p w:rsidR="000817A2" w:rsidRDefault="002B415E">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p>
    <w:p w:rsidR="000817A2" w:rsidRDefault="000817A2">
      <w:pPr>
        <w:adjustRightInd w:val="0"/>
        <w:snapToGrid w:val="0"/>
        <w:spacing w:line="360" w:lineRule="auto"/>
        <w:jc w:val="left"/>
        <w:rPr>
          <w:rFonts w:ascii="宋体" w:hAnsi="宋体"/>
          <w:bCs/>
          <w:color w:val="000000" w:themeColor="text1"/>
          <w:szCs w:val="21"/>
          <w:u w:val="single"/>
        </w:rPr>
      </w:pPr>
    </w:p>
    <w:p w:rsidR="000817A2" w:rsidRDefault="000817A2">
      <w:pPr>
        <w:pStyle w:val="a2"/>
        <w:spacing w:line="360" w:lineRule="auto"/>
        <w:rPr>
          <w:rFonts w:ascii="宋体" w:hAnsi="宋体"/>
          <w:color w:val="000000" w:themeColor="text1"/>
          <w:szCs w:val="21"/>
        </w:rPr>
      </w:pPr>
    </w:p>
    <w:p w:rsidR="000817A2" w:rsidRDefault="002B415E">
      <w:pPr>
        <w:pStyle w:val="a2"/>
        <w:spacing w:line="360" w:lineRule="auto"/>
        <w:rPr>
          <w:rFonts w:ascii="宋体" w:hAnsi="宋体"/>
          <w:bCs/>
          <w:color w:val="000000" w:themeColor="text1"/>
          <w:szCs w:val="21"/>
        </w:rPr>
      </w:pPr>
      <w:r>
        <w:rPr>
          <w:rFonts w:ascii="宋体" w:hAnsi="宋体" w:hint="eastAsia"/>
          <w:bCs/>
          <w:color w:val="000000" w:themeColor="text1"/>
          <w:szCs w:val="21"/>
        </w:rPr>
        <w:t>本节无格式要求，供应商可根据自身实际情况以及谈判文件规定的“谈判采购项目要求”等进行编制。</w:t>
      </w:r>
    </w:p>
    <w:p w:rsidR="000817A2" w:rsidRDefault="002B415E">
      <w:pPr>
        <w:pStyle w:val="a2"/>
        <w:spacing w:line="360" w:lineRule="auto"/>
        <w:rPr>
          <w:rFonts w:ascii="宋体" w:hAnsi="宋体"/>
          <w:bCs/>
          <w:color w:val="000000" w:themeColor="text1"/>
          <w:szCs w:val="21"/>
        </w:rPr>
      </w:pPr>
      <w:r>
        <w:rPr>
          <w:rFonts w:ascii="宋体" w:hAnsi="宋体" w:hint="eastAsia"/>
          <w:bCs/>
          <w:color w:val="000000" w:themeColor="text1"/>
          <w:szCs w:val="21"/>
        </w:rPr>
        <w:t>一、</w:t>
      </w:r>
    </w:p>
    <w:p w:rsidR="000817A2" w:rsidRDefault="002B415E">
      <w:pPr>
        <w:pStyle w:val="a2"/>
        <w:spacing w:line="360" w:lineRule="auto"/>
        <w:rPr>
          <w:rFonts w:ascii="宋体" w:hAnsi="宋体"/>
          <w:bCs/>
          <w:color w:val="000000" w:themeColor="text1"/>
          <w:szCs w:val="21"/>
        </w:rPr>
      </w:pPr>
      <w:r>
        <w:rPr>
          <w:rFonts w:ascii="宋体" w:hAnsi="宋体" w:hint="eastAsia"/>
          <w:bCs/>
          <w:color w:val="000000" w:themeColor="text1"/>
          <w:szCs w:val="21"/>
        </w:rPr>
        <w:t>二、</w:t>
      </w:r>
    </w:p>
    <w:p w:rsidR="000817A2" w:rsidRDefault="002B415E">
      <w:pPr>
        <w:pStyle w:val="a2"/>
        <w:spacing w:line="360" w:lineRule="auto"/>
        <w:rPr>
          <w:rFonts w:ascii="宋体" w:hAnsi="宋体"/>
          <w:bCs/>
          <w:color w:val="000000" w:themeColor="text1"/>
          <w:szCs w:val="21"/>
        </w:rPr>
      </w:pPr>
      <w:r>
        <w:rPr>
          <w:rFonts w:ascii="宋体" w:hAnsi="宋体" w:hint="eastAsia"/>
          <w:bCs/>
          <w:color w:val="000000" w:themeColor="text1"/>
          <w:szCs w:val="21"/>
        </w:rPr>
        <w:t>三、</w:t>
      </w:r>
      <w:r>
        <w:rPr>
          <w:rFonts w:ascii="宋体" w:hAnsi="宋体"/>
          <w:bCs/>
          <w:color w:val="000000" w:themeColor="text1"/>
          <w:szCs w:val="21"/>
        </w:rPr>
        <w:t>...</w:t>
      </w:r>
    </w:p>
    <w:p w:rsidR="000817A2" w:rsidRDefault="002B415E">
      <w:pPr>
        <w:pStyle w:val="a2"/>
        <w:spacing w:line="360" w:lineRule="auto"/>
        <w:rPr>
          <w:rFonts w:ascii="宋体" w:hAnsi="宋体"/>
          <w:bCs/>
          <w:color w:val="000000" w:themeColor="text1"/>
          <w:szCs w:val="21"/>
        </w:rPr>
      </w:pPr>
      <w:r>
        <w:rPr>
          <w:rFonts w:ascii="宋体" w:hAnsi="宋体" w:hint="eastAsia"/>
          <w:bCs/>
          <w:color w:val="000000" w:themeColor="text1"/>
          <w:szCs w:val="21"/>
        </w:rPr>
        <w:t>四、</w:t>
      </w:r>
      <w:r>
        <w:rPr>
          <w:rFonts w:ascii="宋体" w:hAnsi="宋体"/>
          <w:bCs/>
          <w:color w:val="000000" w:themeColor="text1"/>
          <w:szCs w:val="21"/>
        </w:rPr>
        <w:t>...</w:t>
      </w:r>
    </w:p>
    <w:p w:rsidR="000817A2" w:rsidRDefault="000817A2">
      <w:pPr>
        <w:adjustRightInd w:val="0"/>
        <w:snapToGrid w:val="0"/>
        <w:spacing w:line="360" w:lineRule="auto"/>
        <w:rPr>
          <w:rFonts w:ascii="宋体" w:hAnsi="宋体"/>
          <w:bCs/>
          <w:color w:val="000000" w:themeColor="text1"/>
          <w:szCs w:val="21"/>
        </w:rPr>
      </w:pPr>
    </w:p>
    <w:p w:rsidR="000817A2" w:rsidRDefault="000817A2">
      <w:pPr>
        <w:adjustRightInd w:val="0"/>
        <w:snapToGrid w:val="0"/>
        <w:spacing w:line="360" w:lineRule="auto"/>
        <w:rPr>
          <w:rFonts w:ascii="宋体" w:hAnsi="宋体"/>
          <w:bCs/>
          <w:color w:val="000000" w:themeColor="text1"/>
          <w:szCs w:val="21"/>
        </w:rPr>
      </w:pP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0817A2" w:rsidRDefault="002B415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817A2" w:rsidRDefault="002B415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年月 日</w:t>
      </w:r>
    </w:p>
    <w:p w:rsidR="000817A2" w:rsidRDefault="000817A2">
      <w:pPr>
        <w:pStyle w:val="a2"/>
        <w:spacing w:line="360" w:lineRule="auto"/>
        <w:rPr>
          <w:rFonts w:ascii="宋体" w:hAnsi="宋体"/>
          <w:color w:val="000000" w:themeColor="text1"/>
          <w:szCs w:val="21"/>
        </w:rPr>
      </w:pPr>
    </w:p>
    <w:p w:rsidR="000817A2" w:rsidRDefault="002B415E">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0817A2">
      <w:pPr>
        <w:pStyle w:val="a2"/>
        <w:spacing w:line="360" w:lineRule="auto"/>
        <w:rPr>
          <w:rFonts w:ascii="宋体" w:hAnsi="宋体"/>
          <w:color w:val="000000" w:themeColor="text1"/>
        </w:rPr>
      </w:pPr>
    </w:p>
    <w:p w:rsidR="000817A2" w:rsidRDefault="002B415E">
      <w:pPr>
        <w:pStyle w:val="2"/>
        <w:numPr>
          <w:ilvl w:val="1"/>
          <w:numId w:val="0"/>
        </w:numPr>
        <w:spacing w:line="360" w:lineRule="auto"/>
        <w:jc w:val="center"/>
        <w:rPr>
          <w:rFonts w:ascii="宋体" w:eastAsia="宋体" w:hAnsi="宋体"/>
          <w:color w:val="000000" w:themeColor="text1"/>
          <w:sz w:val="52"/>
        </w:rPr>
      </w:pPr>
      <w:bookmarkStart w:id="252" w:name="_Toc434832511"/>
      <w:bookmarkStart w:id="253" w:name="_Toc40273936"/>
      <w:r>
        <w:rPr>
          <w:rFonts w:ascii="宋体" w:eastAsia="宋体" w:hAnsi="宋体" w:hint="eastAsia"/>
          <w:color w:val="000000" w:themeColor="text1"/>
          <w:sz w:val="52"/>
        </w:rPr>
        <w:t>其 他 格 式</w:t>
      </w:r>
      <w:bookmarkEnd w:id="252"/>
      <w:bookmarkEnd w:id="253"/>
    </w:p>
    <w:p w:rsidR="000817A2" w:rsidRDefault="002B415E">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（以下文件勿装订在谈判文件内</w:t>
      </w:r>
      <w:r>
        <w:rPr>
          <w:rFonts w:ascii="宋体" w:hAnsi="宋体"/>
          <w:b/>
          <w:color w:val="000000" w:themeColor="text1"/>
          <w:sz w:val="36"/>
        </w:rPr>
        <w:t>）</w:t>
      </w: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color w:val="000000" w:themeColor="text1"/>
        </w:rPr>
      </w:pPr>
    </w:p>
    <w:p w:rsidR="000817A2" w:rsidRDefault="000817A2">
      <w:pPr>
        <w:spacing w:line="360" w:lineRule="auto"/>
        <w:rPr>
          <w:rFonts w:ascii="宋体" w:hAnsi="宋体"/>
          <w:b/>
          <w:color w:val="000000" w:themeColor="text1"/>
        </w:rPr>
      </w:pPr>
    </w:p>
    <w:p w:rsidR="000817A2" w:rsidRDefault="002B415E" w:rsidP="006F1B53">
      <w:pPr>
        <w:pStyle w:val="3"/>
        <w:spacing w:afterLines="50" w:line="360" w:lineRule="auto"/>
        <w:jc w:val="center"/>
        <w:rPr>
          <w:rFonts w:ascii="宋体" w:hAnsi="宋体"/>
          <w:color w:val="000000" w:themeColor="text1"/>
          <w:sz w:val="28"/>
        </w:rPr>
      </w:pPr>
      <w:bookmarkStart w:id="254" w:name="_Toc40273937"/>
      <w:r>
        <w:rPr>
          <w:rFonts w:ascii="宋体" w:hAnsi="宋体" w:hint="eastAsia"/>
          <w:color w:val="000000" w:themeColor="text1"/>
          <w:sz w:val="28"/>
        </w:rPr>
        <w:lastRenderedPageBreak/>
        <w:t>投标保证金退付书</w:t>
      </w:r>
      <w:bookmarkEnd w:id="254"/>
    </w:p>
    <w:p w:rsidR="000817A2" w:rsidRDefault="002B415E">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0817A2" w:rsidRDefault="002B415E">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0817A2">
        <w:trPr>
          <w:trHeight w:val="194"/>
          <w:jc w:val="center"/>
        </w:trPr>
        <w:tc>
          <w:tcPr>
            <w:tcW w:w="3287" w:type="dxa"/>
            <w:gridSpan w:val="2"/>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r>
      <w:tr w:rsidR="000817A2">
        <w:trPr>
          <w:trHeight w:val="194"/>
          <w:jc w:val="center"/>
        </w:trPr>
        <w:tc>
          <w:tcPr>
            <w:tcW w:w="3287" w:type="dxa"/>
            <w:gridSpan w:val="2"/>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r>
      <w:tr w:rsidR="000817A2">
        <w:trPr>
          <w:trHeight w:val="194"/>
          <w:jc w:val="center"/>
        </w:trPr>
        <w:tc>
          <w:tcPr>
            <w:tcW w:w="451" w:type="dxa"/>
            <w:vMerge w:val="restart"/>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0817A2" w:rsidRDefault="002B415E">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（投标人名称）</w:t>
            </w:r>
          </w:p>
        </w:tc>
      </w:tr>
      <w:tr w:rsidR="000817A2">
        <w:trPr>
          <w:trHeight w:val="182"/>
          <w:jc w:val="center"/>
        </w:trPr>
        <w:tc>
          <w:tcPr>
            <w:tcW w:w="451" w:type="dxa"/>
            <w:vMerge/>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0817A2" w:rsidRDefault="002B415E">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（投标人地址）</w:t>
            </w:r>
          </w:p>
        </w:tc>
      </w:tr>
      <w:tr w:rsidR="000817A2">
        <w:trPr>
          <w:trHeight w:val="233"/>
          <w:jc w:val="center"/>
        </w:trPr>
        <w:tc>
          <w:tcPr>
            <w:tcW w:w="451" w:type="dxa"/>
            <w:vMerge/>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0817A2" w:rsidRDefault="002B415E">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0817A2">
        <w:trPr>
          <w:trHeight w:val="167"/>
          <w:jc w:val="center"/>
        </w:trPr>
        <w:tc>
          <w:tcPr>
            <w:tcW w:w="451" w:type="dxa"/>
            <w:vMerge/>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0817A2" w:rsidRDefault="002B415E">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（投标人对公银行账号）</w:t>
            </w:r>
          </w:p>
        </w:tc>
      </w:tr>
      <w:tr w:rsidR="000817A2">
        <w:trPr>
          <w:trHeight w:val="60"/>
          <w:jc w:val="center"/>
        </w:trPr>
        <w:tc>
          <w:tcPr>
            <w:tcW w:w="451" w:type="dxa"/>
            <w:vMerge/>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0817A2" w:rsidRDefault="002B415E">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0817A2">
        <w:trPr>
          <w:trHeight w:val="182"/>
          <w:jc w:val="center"/>
        </w:trPr>
        <w:tc>
          <w:tcPr>
            <w:tcW w:w="451" w:type="dxa"/>
            <w:vMerge/>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0817A2" w:rsidRDefault="002B415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0817A2" w:rsidRDefault="002B415E">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r>
      <w:tr w:rsidR="000817A2">
        <w:trPr>
          <w:trHeight w:val="216"/>
          <w:jc w:val="center"/>
        </w:trPr>
        <w:tc>
          <w:tcPr>
            <w:tcW w:w="451" w:type="dxa"/>
            <w:vMerge/>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0817A2" w:rsidRDefault="000817A2">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0817A2" w:rsidRDefault="002B415E">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0817A2" w:rsidRDefault="000817A2">
            <w:pPr>
              <w:spacing w:line="360" w:lineRule="auto"/>
              <w:ind w:rightChars="98" w:right="206"/>
              <w:rPr>
                <w:rStyle w:val="FontStyle17"/>
                <w:rFonts w:ascii="宋体" w:eastAsia="宋体" w:hAnsi="宋体"/>
                <w:color w:val="000000" w:themeColor="text1"/>
                <w:spacing w:val="10"/>
                <w:sz w:val="21"/>
                <w:szCs w:val="21"/>
                <w:lang w:val="zh-CN"/>
              </w:rPr>
            </w:pPr>
          </w:p>
        </w:tc>
      </w:tr>
    </w:tbl>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0817A2">
        <w:trPr>
          <w:trHeight w:val="4761"/>
          <w:jc w:val="center"/>
        </w:trPr>
        <w:tc>
          <w:tcPr>
            <w:tcW w:w="8429" w:type="dxa"/>
            <w:vAlign w:val="center"/>
          </w:tcPr>
          <w:p w:rsidR="000817A2" w:rsidRDefault="002B415E">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0817A2" w:rsidRDefault="002B415E">
            <w:pPr>
              <w:spacing w:line="360" w:lineRule="auto"/>
              <w:jc w:val="center"/>
              <w:rPr>
                <w:rFonts w:ascii="宋体" w:hAnsi="宋体"/>
                <w:b/>
                <w:color w:val="000000" w:themeColor="text1"/>
                <w:szCs w:val="21"/>
              </w:rPr>
            </w:pPr>
            <w:r>
              <w:rPr>
                <w:rFonts w:ascii="宋体" w:hAnsi="宋体" w:hint="eastAsia"/>
                <w:b/>
                <w:color w:val="000000" w:themeColor="text1"/>
                <w:szCs w:val="21"/>
              </w:rPr>
              <w:t>（请投标投标人在此处贴上）</w:t>
            </w:r>
          </w:p>
        </w:tc>
      </w:tr>
    </w:tbl>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投标人：</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0817A2" w:rsidRDefault="002B415E">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0817A2" w:rsidRDefault="002B415E">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0817A2" w:rsidRDefault="000817A2">
      <w:pPr>
        <w:spacing w:line="360" w:lineRule="auto"/>
        <w:rPr>
          <w:rFonts w:ascii="宋体" w:hAnsi="宋体"/>
          <w:b/>
          <w:color w:val="000000" w:themeColor="text1"/>
          <w:szCs w:val="21"/>
        </w:rPr>
      </w:pPr>
    </w:p>
    <w:p w:rsidR="000817A2" w:rsidRDefault="002B415E">
      <w:pPr>
        <w:spacing w:line="360" w:lineRule="auto"/>
        <w:jc w:val="center"/>
        <w:outlineLvl w:val="2"/>
        <w:rPr>
          <w:rFonts w:ascii="宋体" w:hAnsi="宋体"/>
          <w:b/>
          <w:color w:val="000000" w:themeColor="text1"/>
          <w:sz w:val="24"/>
        </w:rPr>
      </w:pPr>
      <w:bookmarkStart w:id="255" w:name="_Toc40273938"/>
      <w:r>
        <w:rPr>
          <w:rFonts w:ascii="宋体" w:hAnsi="宋体" w:hint="eastAsia"/>
          <w:b/>
          <w:color w:val="000000" w:themeColor="text1"/>
          <w:sz w:val="24"/>
        </w:rPr>
        <w:lastRenderedPageBreak/>
        <w:t>询问函、质疑函格式</w:t>
      </w:r>
      <w:bookmarkEnd w:id="255"/>
    </w:p>
    <w:p w:rsidR="000817A2" w:rsidRDefault="000817A2">
      <w:pPr>
        <w:pStyle w:val="af2"/>
        <w:snapToGrid w:val="0"/>
        <w:spacing w:before="0" w:beforeAutospacing="0" w:after="0" w:afterAutospacing="0" w:line="360" w:lineRule="auto"/>
        <w:jc w:val="both"/>
        <w:rPr>
          <w:color w:val="000000" w:themeColor="text1"/>
          <w:szCs w:val="21"/>
        </w:rPr>
      </w:pPr>
    </w:p>
    <w:p w:rsidR="000817A2" w:rsidRDefault="002B415E">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0817A2" w:rsidRDefault="000817A2">
      <w:pPr>
        <w:pStyle w:val="af2"/>
        <w:snapToGrid w:val="0"/>
        <w:spacing w:before="0" w:beforeAutospacing="0" w:after="0" w:afterAutospacing="0" w:line="360" w:lineRule="auto"/>
        <w:jc w:val="both"/>
        <w:rPr>
          <w:color w:val="000000" w:themeColor="text1"/>
          <w:szCs w:val="21"/>
        </w:rPr>
      </w:pPr>
    </w:p>
    <w:p w:rsidR="000817A2" w:rsidRDefault="002B415E">
      <w:pPr>
        <w:pStyle w:val="af2"/>
        <w:snapToGrid w:val="0"/>
        <w:spacing w:before="0" w:beforeAutospacing="0" w:after="0" w:afterAutospacing="0" w:line="360" w:lineRule="auto"/>
        <w:jc w:val="both"/>
        <w:rPr>
          <w:color w:val="000000" w:themeColor="text1"/>
        </w:rPr>
      </w:pPr>
      <w:r>
        <w:rPr>
          <w:rFonts w:hint="eastAsia"/>
          <w:color w:val="000000" w:themeColor="text1"/>
        </w:rPr>
        <w:t>1：询问函格式</w:t>
      </w:r>
    </w:p>
    <w:p w:rsidR="000817A2" w:rsidRDefault="002B415E">
      <w:pPr>
        <w:pStyle w:val="af2"/>
        <w:spacing w:before="0" w:beforeAutospacing="0" w:after="0" w:afterAutospacing="0" w:line="360" w:lineRule="auto"/>
        <w:jc w:val="center"/>
        <w:rPr>
          <w:rStyle w:val="af7"/>
          <w:color w:val="000000" w:themeColor="text1"/>
        </w:rPr>
      </w:pPr>
      <w:r>
        <w:rPr>
          <w:rStyle w:val="af7"/>
          <w:rFonts w:hint="eastAsia"/>
          <w:b w:val="0"/>
          <w:color w:val="000000" w:themeColor="text1"/>
        </w:rPr>
        <w:t>询问函</w:t>
      </w:r>
    </w:p>
    <w:p w:rsidR="000817A2" w:rsidRDefault="002B415E">
      <w:pPr>
        <w:widowControl/>
        <w:tabs>
          <w:tab w:val="left" w:pos="6300"/>
        </w:tabs>
        <w:snapToGrid w:val="0"/>
        <w:spacing w:line="360" w:lineRule="auto"/>
        <w:jc w:val="left"/>
        <w:rPr>
          <w:rFonts w:ascii="宋体" w:hAnsi="宋体"/>
          <w:color w:val="000000" w:themeColor="text1"/>
        </w:rPr>
      </w:pPr>
      <w:r>
        <w:rPr>
          <w:rFonts w:ascii="宋体" w:hAnsi="宋体" w:hint="eastAsia"/>
          <w:color w:val="000000" w:themeColor="text1"/>
          <w:sz w:val="24"/>
        </w:rPr>
        <w:t>广东业信采购招标有限公司（揭阳分公司）：</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我单位已报名并准备参与</w:t>
      </w:r>
      <w:r>
        <w:rPr>
          <w:rFonts w:ascii="宋体" w:hAnsi="宋体" w:hint="eastAsia"/>
          <w:color w:val="000000" w:themeColor="text1"/>
          <w:sz w:val="24"/>
          <w:u w:val="single"/>
        </w:rPr>
        <w:t>（项目名称）</w:t>
      </w:r>
      <w:r>
        <w:rPr>
          <w:rFonts w:ascii="宋体" w:hAnsi="宋体" w:hint="eastAsia"/>
          <w:color w:val="000000" w:themeColor="text1"/>
          <w:sz w:val="24"/>
        </w:rPr>
        <w:t>项目（采购文件编号：</w:t>
      </w:r>
      <w:r>
        <w:rPr>
          <w:rFonts w:ascii="宋体" w:hAnsi="宋体" w:hint="eastAsia"/>
          <w:color w:val="000000" w:themeColor="text1"/>
          <w:sz w:val="24"/>
          <w:u w:val="single"/>
        </w:rPr>
        <w:t xml:space="preserve">     </w:t>
      </w:r>
      <w:r>
        <w:rPr>
          <w:rFonts w:ascii="宋体" w:hAnsi="宋体" w:hint="eastAsia"/>
          <w:color w:val="000000" w:themeColor="text1"/>
          <w:sz w:val="24"/>
        </w:rPr>
        <w:t>）的投标（或报价）活动，现有以下几个内容（或条款）存在疑问（或无法理解），特提出询问。</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一、_____________________（事项一）</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（1）____________________（问题或条款内容）</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（2）____________________（说明疑问或无法理解原因）</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（3）____________________（建议）</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二、_____________________（事项二）</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w:t>
      </w:r>
    </w:p>
    <w:p w:rsidR="000817A2" w:rsidRDefault="002B415E">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随附相关证明材料如下：（目录）。</w:t>
      </w:r>
    </w:p>
    <w:p w:rsidR="000817A2" w:rsidRDefault="002B415E">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询问人：（公章）</w:t>
      </w:r>
    </w:p>
    <w:p w:rsidR="000817A2" w:rsidRDefault="002B415E">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法定代表人（负责人）（授权代表）：</w:t>
      </w:r>
    </w:p>
    <w:p w:rsidR="000817A2" w:rsidRDefault="002B415E">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地址/邮编：</w:t>
      </w:r>
    </w:p>
    <w:p w:rsidR="000817A2" w:rsidRDefault="002B415E">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电话/传真：</w:t>
      </w:r>
    </w:p>
    <w:p w:rsidR="000817A2" w:rsidRDefault="002B415E">
      <w:pPr>
        <w:spacing w:line="360" w:lineRule="auto"/>
        <w:jc w:val="right"/>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rsidR="000817A2" w:rsidRDefault="000817A2">
      <w:pPr>
        <w:snapToGrid w:val="0"/>
        <w:spacing w:line="360" w:lineRule="auto"/>
        <w:ind w:firstLineChars="180" w:firstLine="432"/>
        <w:rPr>
          <w:rFonts w:ascii="宋体" w:hAnsi="宋体"/>
          <w:color w:val="000000" w:themeColor="text1"/>
          <w:sz w:val="24"/>
        </w:rPr>
      </w:pPr>
    </w:p>
    <w:p w:rsidR="000817A2" w:rsidRDefault="002B415E">
      <w:pPr>
        <w:pStyle w:val="af2"/>
        <w:adjustRightInd w:val="0"/>
        <w:snapToGrid w:val="0"/>
        <w:spacing w:before="0" w:beforeAutospacing="0" w:after="0" w:afterAutospacing="0" w:line="360" w:lineRule="auto"/>
        <w:jc w:val="both"/>
        <w:rPr>
          <w:color w:val="000000" w:themeColor="text1"/>
        </w:rPr>
      </w:pPr>
      <w:r>
        <w:rPr>
          <w:rFonts w:hint="eastAsia"/>
          <w:color w:val="000000" w:themeColor="text1"/>
        </w:rPr>
        <w:br w:type="page"/>
      </w:r>
      <w:r>
        <w:rPr>
          <w:rFonts w:hint="eastAsia"/>
          <w:color w:val="000000" w:themeColor="text1"/>
        </w:rPr>
        <w:lastRenderedPageBreak/>
        <w:t>2：质疑函格式</w:t>
      </w:r>
    </w:p>
    <w:p w:rsidR="000817A2" w:rsidRDefault="002B415E">
      <w:pPr>
        <w:pStyle w:val="af2"/>
        <w:spacing w:before="0" w:beforeAutospacing="0" w:after="0" w:afterAutospacing="0" w:line="360" w:lineRule="auto"/>
        <w:jc w:val="center"/>
        <w:rPr>
          <w:rStyle w:val="af7"/>
          <w:color w:val="000000" w:themeColor="text1"/>
        </w:rPr>
      </w:pPr>
      <w:r>
        <w:rPr>
          <w:rStyle w:val="af7"/>
          <w:rFonts w:hint="eastAsia"/>
          <w:b w:val="0"/>
          <w:color w:val="000000" w:themeColor="text1"/>
        </w:rPr>
        <w:t>质疑函</w:t>
      </w:r>
    </w:p>
    <w:p w:rsidR="000817A2" w:rsidRDefault="002B415E" w:rsidP="006F1B53">
      <w:pPr>
        <w:adjustRightInd w:val="0"/>
        <w:snapToGrid w:val="0"/>
        <w:spacing w:beforeLines="100" w:line="360" w:lineRule="auto"/>
        <w:rPr>
          <w:rFonts w:ascii="宋体" w:hAnsi="宋体" w:cs="仿宋"/>
          <w:bCs/>
          <w:color w:val="000000" w:themeColor="text1"/>
          <w:sz w:val="24"/>
        </w:rPr>
      </w:pPr>
      <w:r>
        <w:rPr>
          <w:rFonts w:ascii="宋体" w:hAnsi="宋体" w:cs="仿宋" w:hint="eastAsia"/>
          <w:bCs/>
          <w:color w:val="000000" w:themeColor="text1"/>
          <w:sz w:val="24"/>
        </w:rPr>
        <w:t>一、质疑供应商基本信息</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质疑供应商：</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联系人：</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授权代表：</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r>
        <w:rPr>
          <w:rFonts w:ascii="宋体" w:hAnsi="宋体" w:cs="仿宋"/>
          <w:color w:val="000000" w:themeColor="text1"/>
          <w:sz w:val="24"/>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color w:val="000000" w:themeColor="text1"/>
          <w:sz w:val="24"/>
        </w:rPr>
        <w:t xml:space="preserve"> </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二、质疑项目基本情况</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质疑项目的名称：</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质疑项目的编号：</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包号：</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采购人名称：</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采购文件获取日期：</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三、质疑事项具体内容</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质疑事项1：</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事实依据：</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法律依据：</w:t>
      </w: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u w:val="dotted"/>
        </w:rPr>
        <w:t xml:space="preserve">                                                     </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质疑事项2</w:t>
      </w:r>
    </w:p>
    <w:p w:rsidR="000817A2" w:rsidRDefault="002B415E">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w:t>
      </w:r>
    </w:p>
    <w:p w:rsidR="000817A2" w:rsidRDefault="002B415E">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四、与质疑事项相关的质疑请求</w:t>
      </w:r>
    </w:p>
    <w:p w:rsidR="000817A2" w:rsidRDefault="002B415E">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请求：</w:t>
      </w:r>
      <w:r>
        <w:rPr>
          <w:rFonts w:ascii="宋体" w:hAnsi="宋体" w:cs="仿宋" w:hint="eastAsia"/>
          <w:color w:val="000000" w:themeColor="text1"/>
          <w:sz w:val="24"/>
          <w:u w:val="dotted"/>
        </w:rPr>
        <w:t xml:space="preserve">                                               </w:t>
      </w:r>
    </w:p>
    <w:p w:rsidR="000817A2" w:rsidRDefault="000817A2">
      <w:pPr>
        <w:rPr>
          <w:rFonts w:ascii="宋体" w:hAnsi="宋体"/>
          <w:color w:val="000000" w:themeColor="text1"/>
          <w:sz w:val="24"/>
        </w:rPr>
      </w:pPr>
    </w:p>
    <w:p w:rsidR="000817A2" w:rsidRDefault="002B415E">
      <w:pPr>
        <w:rPr>
          <w:rFonts w:ascii="宋体" w:hAnsi="宋体"/>
          <w:color w:val="000000" w:themeColor="text1"/>
          <w:sz w:val="24"/>
        </w:rPr>
      </w:pPr>
      <w:r>
        <w:rPr>
          <w:rFonts w:ascii="宋体" w:hAnsi="宋体" w:hint="eastAsia"/>
          <w:color w:val="000000" w:themeColor="text1"/>
          <w:sz w:val="24"/>
        </w:rPr>
        <w:t xml:space="preserve">签字(签章)：                   公章：                      </w:t>
      </w:r>
    </w:p>
    <w:p w:rsidR="000817A2" w:rsidRDefault="000817A2">
      <w:pPr>
        <w:rPr>
          <w:rFonts w:ascii="宋体" w:hAnsi="宋体"/>
          <w:color w:val="000000" w:themeColor="text1"/>
          <w:sz w:val="24"/>
        </w:rPr>
      </w:pPr>
    </w:p>
    <w:p w:rsidR="000817A2" w:rsidRDefault="002B415E">
      <w:pPr>
        <w:rPr>
          <w:rFonts w:ascii="宋体" w:hAnsi="宋体"/>
          <w:color w:val="000000" w:themeColor="text1"/>
          <w:sz w:val="24"/>
        </w:rPr>
      </w:pPr>
      <w:r>
        <w:rPr>
          <w:rFonts w:ascii="宋体" w:hAnsi="宋体" w:hint="eastAsia"/>
          <w:color w:val="000000" w:themeColor="text1"/>
          <w:sz w:val="24"/>
        </w:rPr>
        <w:t xml:space="preserve">日期：    </w:t>
      </w:r>
    </w:p>
    <w:p w:rsidR="000817A2" w:rsidRDefault="000817A2">
      <w:pPr>
        <w:adjustRightInd w:val="0"/>
        <w:snapToGrid w:val="0"/>
        <w:spacing w:line="360" w:lineRule="auto"/>
        <w:rPr>
          <w:rFonts w:ascii="宋体" w:hAnsi="宋体" w:cs="仿宋"/>
          <w:color w:val="000000" w:themeColor="text1"/>
          <w:sz w:val="24"/>
        </w:rPr>
      </w:pPr>
    </w:p>
    <w:p w:rsidR="000817A2" w:rsidRDefault="000817A2">
      <w:pPr>
        <w:adjustRightInd w:val="0"/>
        <w:snapToGrid w:val="0"/>
        <w:spacing w:line="360" w:lineRule="auto"/>
        <w:rPr>
          <w:rFonts w:ascii="宋体" w:hAnsi="宋体" w:cs="仿宋"/>
          <w:color w:val="000000" w:themeColor="text1"/>
          <w:sz w:val="24"/>
        </w:rPr>
      </w:pPr>
    </w:p>
    <w:p w:rsidR="000817A2" w:rsidRDefault="002B415E">
      <w:pPr>
        <w:spacing w:line="360" w:lineRule="auto"/>
        <w:rPr>
          <w:rFonts w:ascii="宋体" w:hAnsi="宋体"/>
          <w:b/>
          <w:color w:val="000000" w:themeColor="text1"/>
          <w:sz w:val="24"/>
        </w:rPr>
      </w:pPr>
      <w:r>
        <w:rPr>
          <w:rFonts w:ascii="宋体" w:hAnsi="宋体" w:hint="eastAsia"/>
          <w:b/>
          <w:color w:val="000000" w:themeColor="text1"/>
          <w:sz w:val="24"/>
        </w:rPr>
        <w:lastRenderedPageBreak/>
        <w:t>质疑函制作说明：</w:t>
      </w:r>
    </w:p>
    <w:p w:rsidR="000817A2" w:rsidRDefault="002B415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0817A2" w:rsidRDefault="002B415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0817A2" w:rsidRDefault="002B415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0817A2" w:rsidRDefault="002B415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0817A2" w:rsidRDefault="002B415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0817A2" w:rsidRDefault="002B415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0817A2" w:rsidRDefault="000817A2">
      <w:pPr>
        <w:spacing w:line="360" w:lineRule="auto"/>
        <w:rPr>
          <w:rFonts w:ascii="宋体" w:hAnsi="宋体"/>
          <w:b/>
          <w:color w:val="000000" w:themeColor="text1"/>
          <w:szCs w:val="21"/>
        </w:rPr>
      </w:pPr>
    </w:p>
    <w:sectPr w:rsidR="000817A2" w:rsidSect="000817A2">
      <w:headerReference w:type="default" r:id="rId34"/>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1C9" w:rsidRDefault="00D131C9" w:rsidP="000817A2">
      <w:r>
        <w:separator/>
      </w:r>
    </w:p>
  </w:endnote>
  <w:endnote w:type="continuationSeparator" w:id="0">
    <w:p w:rsidR="00D131C9" w:rsidRDefault="00D131C9" w:rsidP="000817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0C4B62">
    <w:pPr>
      <w:pStyle w:val="af"/>
      <w:framePr w:wrap="around" w:vAnchor="text" w:hAnchor="margin" w:xAlign="center" w:y="1"/>
      <w:rPr>
        <w:rStyle w:val="af8"/>
      </w:rPr>
    </w:pPr>
    <w:r>
      <w:fldChar w:fldCharType="begin"/>
    </w:r>
    <w:r w:rsidR="00952582">
      <w:rPr>
        <w:rStyle w:val="af8"/>
      </w:rPr>
      <w:instrText xml:space="preserve">PAGE  </w:instrText>
    </w:r>
    <w:r>
      <w:fldChar w:fldCharType="end"/>
    </w:r>
  </w:p>
  <w:p w:rsidR="00952582" w:rsidRDefault="00952582">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952582">
    <w:pPr>
      <w:pStyle w:val="af"/>
      <w:jc w:val="center"/>
    </w:pPr>
    <w:r>
      <w:rPr>
        <w:rFonts w:hint="eastAsia"/>
        <w:kern w:val="0"/>
        <w:szCs w:val="21"/>
      </w:rPr>
      <w:t>第</w:t>
    </w:r>
    <w:r w:rsidR="000C4B62">
      <w:rPr>
        <w:kern w:val="0"/>
        <w:szCs w:val="21"/>
      </w:rPr>
      <w:fldChar w:fldCharType="begin"/>
    </w:r>
    <w:r>
      <w:rPr>
        <w:kern w:val="0"/>
        <w:szCs w:val="21"/>
      </w:rPr>
      <w:instrText xml:space="preserve"> PAGE </w:instrText>
    </w:r>
    <w:r w:rsidR="000C4B62">
      <w:rPr>
        <w:kern w:val="0"/>
        <w:szCs w:val="21"/>
      </w:rPr>
      <w:fldChar w:fldCharType="separate"/>
    </w:r>
    <w:r w:rsidR="006F1B53">
      <w:rPr>
        <w:noProof/>
        <w:kern w:val="0"/>
        <w:szCs w:val="21"/>
      </w:rPr>
      <w:t>7</w:t>
    </w:r>
    <w:r w:rsidR="000C4B62">
      <w:rPr>
        <w:kern w:val="0"/>
        <w:szCs w:val="21"/>
      </w:rPr>
      <w:fldChar w:fldCharType="end"/>
    </w:r>
    <w:r>
      <w:rPr>
        <w:rFonts w:hint="eastAsia"/>
        <w:kern w:val="0"/>
        <w:szCs w:val="21"/>
      </w:rPr>
      <w:t>页共</w:t>
    </w:r>
    <w:r w:rsidR="000C4B62">
      <w:rPr>
        <w:kern w:val="0"/>
        <w:szCs w:val="21"/>
      </w:rPr>
      <w:fldChar w:fldCharType="begin"/>
    </w:r>
    <w:r>
      <w:rPr>
        <w:kern w:val="0"/>
        <w:szCs w:val="21"/>
      </w:rPr>
      <w:instrText xml:space="preserve"> NUMPAGES </w:instrText>
    </w:r>
    <w:r w:rsidR="000C4B62">
      <w:rPr>
        <w:kern w:val="0"/>
        <w:szCs w:val="21"/>
      </w:rPr>
      <w:fldChar w:fldCharType="separate"/>
    </w:r>
    <w:r w:rsidR="006F1B53">
      <w:rPr>
        <w:noProof/>
        <w:kern w:val="0"/>
        <w:szCs w:val="21"/>
      </w:rPr>
      <w:t>57</w:t>
    </w:r>
    <w:r w:rsidR="000C4B62">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952582">
    <w:pPr>
      <w:pStyle w:val="af"/>
      <w:jc w:val="center"/>
    </w:pPr>
    <w:r>
      <w:rPr>
        <w:rFonts w:hint="eastAsia"/>
        <w:kern w:val="0"/>
        <w:szCs w:val="21"/>
      </w:rPr>
      <w:t>第</w:t>
    </w:r>
    <w:r w:rsidR="000C4B62">
      <w:rPr>
        <w:kern w:val="0"/>
        <w:szCs w:val="21"/>
      </w:rPr>
      <w:fldChar w:fldCharType="begin"/>
    </w:r>
    <w:r>
      <w:rPr>
        <w:kern w:val="0"/>
        <w:szCs w:val="21"/>
      </w:rPr>
      <w:instrText xml:space="preserve"> PAGE </w:instrText>
    </w:r>
    <w:r w:rsidR="000C4B62">
      <w:rPr>
        <w:kern w:val="0"/>
        <w:szCs w:val="21"/>
      </w:rPr>
      <w:fldChar w:fldCharType="separate"/>
    </w:r>
    <w:r w:rsidR="006F1B53">
      <w:rPr>
        <w:noProof/>
        <w:kern w:val="0"/>
        <w:szCs w:val="21"/>
      </w:rPr>
      <w:t>39</w:t>
    </w:r>
    <w:r w:rsidR="000C4B62">
      <w:rPr>
        <w:kern w:val="0"/>
        <w:szCs w:val="21"/>
      </w:rPr>
      <w:fldChar w:fldCharType="end"/>
    </w:r>
    <w:r>
      <w:rPr>
        <w:rFonts w:hint="eastAsia"/>
        <w:kern w:val="0"/>
        <w:szCs w:val="21"/>
      </w:rPr>
      <w:t>页共</w:t>
    </w:r>
    <w:r w:rsidR="000C4B62">
      <w:rPr>
        <w:kern w:val="0"/>
        <w:szCs w:val="21"/>
      </w:rPr>
      <w:fldChar w:fldCharType="begin"/>
    </w:r>
    <w:r>
      <w:rPr>
        <w:kern w:val="0"/>
        <w:szCs w:val="21"/>
      </w:rPr>
      <w:instrText xml:space="preserve"> NUMPAGES </w:instrText>
    </w:r>
    <w:r w:rsidR="000C4B62">
      <w:rPr>
        <w:kern w:val="0"/>
        <w:szCs w:val="21"/>
      </w:rPr>
      <w:fldChar w:fldCharType="separate"/>
    </w:r>
    <w:r w:rsidR="006F1B53">
      <w:rPr>
        <w:noProof/>
        <w:kern w:val="0"/>
        <w:szCs w:val="21"/>
      </w:rPr>
      <w:t>57</w:t>
    </w:r>
    <w:r w:rsidR="000C4B62">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1C9" w:rsidRDefault="00D131C9" w:rsidP="000817A2">
      <w:r>
        <w:separator/>
      </w:r>
    </w:p>
  </w:footnote>
  <w:footnote w:type="continuationSeparator" w:id="0">
    <w:p w:rsidR="00D131C9" w:rsidRDefault="00D131C9" w:rsidP="000817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952582">
    <w:pPr>
      <w:pStyle w:val="af0"/>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95258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95258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582" w:rsidRDefault="0095258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89F7D9C"/>
    <w:multiLevelType w:val="singleLevel"/>
    <w:tmpl w:val="D89F7D9C"/>
    <w:lvl w:ilvl="0">
      <w:start w:val="2"/>
      <w:numFmt w:val="chineseCounting"/>
      <w:suff w:val="nothing"/>
      <w:lvlText w:val="%1、"/>
      <w:lvlJc w:val="left"/>
      <w:rPr>
        <w:rFonts w:hint="eastAsia"/>
      </w:rPr>
    </w:lvl>
  </w:abstractNum>
  <w:abstractNum w:abstractNumId="1">
    <w:nsid w:val="0000000D"/>
    <w:multiLevelType w:val="multilevel"/>
    <w:tmpl w:val="0000000D"/>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2">
    <w:nsid w:val="04E751C0"/>
    <w:multiLevelType w:val="multilevel"/>
    <w:tmpl w:val="04E751C0"/>
    <w:lvl w:ilvl="0">
      <w:start w:val="2"/>
      <w:numFmt w:val="decimal"/>
      <w:pStyle w:val="a"/>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
    <w:nsid w:val="081B856C"/>
    <w:multiLevelType w:val="singleLevel"/>
    <w:tmpl w:val="081B856C"/>
    <w:lvl w:ilvl="0">
      <w:start w:val="1"/>
      <w:numFmt w:val="decimal"/>
      <w:lvlText w:val="%1."/>
      <w:lvlJc w:val="left"/>
      <w:pPr>
        <w:tabs>
          <w:tab w:val="left" w:pos="312"/>
        </w:tabs>
      </w:pPr>
    </w:lvl>
  </w:abstractNum>
  <w:abstractNum w:abstractNumId="4">
    <w:nsid w:val="105A0FD2"/>
    <w:multiLevelType w:val="multilevel"/>
    <w:tmpl w:val="105A0FD2"/>
    <w:lvl w:ilvl="0">
      <w:start w:val="1"/>
      <w:numFmt w:val="chineseCountingThousand"/>
      <w:pStyle w:val="a0"/>
      <w:lvlText w:val="%1、"/>
      <w:lvlJc w:val="left"/>
      <w:pPr>
        <w:tabs>
          <w:tab w:val="left" w:pos="420"/>
        </w:tabs>
        <w:ind w:left="420" w:hanging="420"/>
      </w:pPr>
      <w:rPr>
        <w:lang w:val="en-US"/>
      </w:rPr>
    </w:lvl>
    <w:lvl w:ilvl="1">
      <w:start w:val="1"/>
      <w:numFmt w:val="lowerLetter"/>
      <w:lvlText w:val="%2)"/>
      <w:lvlJc w:val="left"/>
      <w:pPr>
        <w:tabs>
          <w:tab w:val="left" w:pos="840"/>
        </w:tabs>
        <w:ind w:left="840" w:hanging="420"/>
      </w:pPr>
    </w:lvl>
    <w:lvl w:ilvl="2">
      <w:start w:val="4"/>
      <w:numFmt w:val="decimal"/>
      <w:lvlText w:val="%3、"/>
      <w:lvlJc w:val="left"/>
      <w:pPr>
        <w:tabs>
          <w:tab w:val="left" w:pos="1200"/>
        </w:tabs>
        <w:ind w:left="1200" w:hanging="36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37E05C58"/>
    <w:multiLevelType w:val="multilevel"/>
    <w:tmpl w:val="37E05C58"/>
    <w:lvl w:ilvl="0">
      <w:start w:val="2"/>
      <w:numFmt w:val="decimal"/>
      <w:lvlText w:val="%1"/>
      <w:lvlJc w:val="left"/>
      <w:pPr>
        <w:tabs>
          <w:tab w:val="left" w:pos="630"/>
        </w:tabs>
        <w:ind w:left="630" w:hanging="630"/>
      </w:pPr>
      <w:rPr>
        <w:rFonts w:hint="eastAsia"/>
      </w:rPr>
    </w:lvl>
    <w:lvl w:ilvl="1">
      <w:start w:val="1"/>
      <w:numFmt w:val="decimal"/>
      <w:lvlText w:val="%1.%2"/>
      <w:lvlJc w:val="left"/>
      <w:pPr>
        <w:tabs>
          <w:tab w:val="left" w:pos="630"/>
        </w:tabs>
        <w:ind w:left="630" w:hanging="630"/>
      </w:pPr>
      <w:rPr>
        <w:rFonts w:ascii="宋体" w:eastAsia="宋体" w:hAnsi="宋体"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1080"/>
        </w:tabs>
        <w:ind w:left="1080" w:hanging="1080"/>
      </w:pPr>
      <w:rPr>
        <w:rFonts w:hint="eastAsia"/>
      </w:rPr>
    </w:lvl>
    <w:lvl w:ilvl="4">
      <w:start w:val="1"/>
      <w:numFmt w:val="decimal"/>
      <w:lvlText w:val="%1.%2.%3.%4.%5"/>
      <w:lvlJc w:val="left"/>
      <w:pPr>
        <w:tabs>
          <w:tab w:val="left" w:pos="1080"/>
        </w:tabs>
        <w:ind w:left="1080" w:hanging="1080"/>
      </w:pPr>
      <w:rPr>
        <w:rFonts w:hint="eastAsia"/>
      </w:rPr>
    </w:lvl>
    <w:lvl w:ilvl="5">
      <w:start w:val="1"/>
      <w:numFmt w:val="decimal"/>
      <w:lvlText w:val="%1.%2.%3.%4.%5.%6"/>
      <w:lvlJc w:val="left"/>
      <w:pPr>
        <w:tabs>
          <w:tab w:val="left" w:pos="1440"/>
        </w:tabs>
        <w:ind w:left="1440" w:hanging="1440"/>
      </w:pPr>
      <w:rPr>
        <w:rFonts w:hint="eastAsia"/>
      </w:rPr>
    </w:lvl>
    <w:lvl w:ilvl="6">
      <w:start w:val="1"/>
      <w:numFmt w:val="decimal"/>
      <w:lvlText w:val="%1.%2.%3.%4.%5.%6.%7"/>
      <w:lvlJc w:val="left"/>
      <w:pPr>
        <w:tabs>
          <w:tab w:val="left" w:pos="1440"/>
        </w:tabs>
        <w:ind w:left="1440" w:hanging="1440"/>
      </w:pPr>
      <w:rPr>
        <w:rFonts w:hint="eastAsia"/>
      </w:rPr>
    </w:lvl>
    <w:lvl w:ilvl="7">
      <w:start w:val="1"/>
      <w:numFmt w:val="decimal"/>
      <w:lvlText w:val="%1.%2.%3.%4.%5.%6.%7.%8"/>
      <w:lvlJc w:val="left"/>
      <w:pPr>
        <w:tabs>
          <w:tab w:val="left" w:pos="1800"/>
        </w:tabs>
        <w:ind w:left="1800" w:hanging="1800"/>
      </w:pPr>
      <w:rPr>
        <w:rFonts w:hint="eastAsia"/>
      </w:rPr>
    </w:lvl>
    <w:lvl w:ilvl="8">
      <w:start w:val="1"/>
      <w:numFmt w:val="decimal"/>
      <w:lvlText w:val="%1.%2.%3.%4.%5.%6.%7.%8.%9"/>
      <w:lvlJc w:val="left"/>
      <w:pPr>
        <w:tabs>
          <w:tab w:val="left" w:pos="1800"/>
        </w:tabs>
        <w:ind w:left="1800" w:hanging="1800"/>
      </w:pPr>
      <w:rPr>
        <w:rFonts w:hint="eastAsia"/>
      </w:rPr>
    </w:lvl>
  </w:abstractNum>
  <w:abstractNum w:abstractNumId="9">
    <w:nsid w:val="442616A1"/>
    <w:multiLevelType w:val="multilevel"/>
    <w:tmpl w:val="442616A1"/>
    <w:lvl w:ilvl="0">
      <w:start w:val="6"/>
      <w:numFmt w:val="decimal"/>
      <w:lvlText w:val="%1"/>
      <w:lvlJc w:val="left"/>
      <w:pPr>
        <w:tabs>
          <w:tab w:val="left" w:pos="360"/>
        </w:tabs>
        <w:ind w:left="360" w:hanging="360"/>
      </w:pPr>
      <w:rPr>
        <w:rFonts w:hAnsi="Times New Roman" w:hint="eastAsia"/>
        <w:color w:val="000000"/>
      </w:rPr>
    </w:lvl>
    <w:lvl w:ilvl="1">
      <w:start w:val="2"/>
      <w:numFmt w:val="decimal"/>
      <w:lvlText w:val="%1.%2"/>
      <w:lvlJc w:val="left"/>
      <w:pPr>
        <w:tabs>
          <w:tab w:val="left" w:pos="360"/>
        </w:tabs>
        <w:ind w:left="360" w:hanging="360"/>
      </w:pPr>
      <w:rPr>
        <w:rFonts w:hAnsi="Times New Roman" w:hint="eastAsia"/>
        <w:color w:val="000000"/>
      </w:rPr>
    </w:lvl>
    <w:lvl w:ilvl="2">
      <w:start w:val="1"/>
      <w:numFmt w:val="decimal"/>
      <w:lvlText w:val="%1.%2.%3"/>
      <w:lvlJc w:val="left"/>
      <w:pPr>
        <w:tabs>
          <w:tab w:val="left" w:pos="720"/>
        </w:tabs>
        <w:ind w:left="720" w:hanging="720"/>
      </w:pPr>
      <w:rPr>
        <w:rFonts w:hAnsi="Times New Roman" w:hint="eastAsia"/>
        <w:color w:val="000000"/>
      </w:rPr>
    </w:lvl>
    <w:lvl w:ilvl="3">
      <w:start w:val="1"/>
      <w:numFmt w:val="decimal"/>
      <w:lvlText w:val="%1.%2.%3.%4"/>
      <w:lvlJc w:val="left"/>
      <w:pPr>
        <w:tabs>
          <w:tab w:val="left" w:pos="1080"/>
        </w:tabs>
        <w:ind w:left="1080" w:hanging="1080"/>
      </w:pPr>
      <w:rPr>
        <w:rFonts w:hAnsi="Times New Roman" w:hint="eastAsia"/>
        <w:color w:val="000000"/>
      </w:rPr>
    </w:lvl>
    <w:lvl w:ilvl="4">
      <w:start w:val="1"/>
      <w:numFmt w:val="decimal"/>
      <w:lvlText w:val="%1.%2.%3.%4.%5"/>
      <w:lvlJc w:val="left"/>
      <w:pPr>
        <w:tabs>
          <w:tab w:val="left" w:pos="1080"/>
        </w:tabs>
        <w:ind w:left="1080" w:hanging="1080"/>
      </w:pPr>
      <w:rPr>
        <w:rFonts w:hAnsi="Times New Roman" w:hint="eastAsia"/>
        <w:color w:val="000000"/>
      </w:rPr>
    </w:lvl>
    <w:lvl w:ilvl="5">
      <w:start w:val="1"/>
      <w:numFmt w:val="decimal"/>
      <w:lvlText w:val="%1.%2.%3.%4.%5.%6"/>
      <w:lvlJc w:val="left"/>
      <w:pPr>
        <w:tabs>
          <w:tab w:val="left" w:pos="1440"/>
        </w:tabs>
        <w:ind w:left="1440" w:hanging="1440"/>
      </w:pPr>
      <w:rPr>
        <w:rFonts w:hAnsi="Times New Roman" w:hint="eastAsia"/>
        <w:color w:val="000000"/>
      </w:rPr>
    </w:lvl>
    <w:lvl w:ilvl="6">
      <w:start w:val="1"/>
      <w:numFmt w:val="decimal"/>
      <w:lvlText w:val="%1.%2.%3.%4.%5.%6.%7"/>
      <w:lvlJc w:val="left"/>
      <w:pPr>
        <w:tabs>
          <w:tab w:val="left" w:pos="1440"/>
        </w:tabs>
        <w:ind w:left="1440" w:hanging="1440"/>
      </w:pPr>
      <w:rPr>
        <w:rFonts w:hAnsi="Times New Roman" w:hint="eastAsia"/>
        <w:color w:val="000000"/>
      </w:rPr>
    </w:lvl>
    <w:lvl w:ilvl="7">
      <w:start w:val="1"/>
      <w:numFmt w:val="decimal"/>
      <w:lvlText w:val="%1.%2.%3.%4.%5.%6.%7.%8"/>
      <w:lvlJc w:val="left"/>
      <w:pPr>
        <w:tabs>
          <w:tab w:val="left" w:pos="1800"/>
        </w:tabs>
        <w:ind w:left="1800" w:hanging="1800"/>
      </w:pPr>
      <w:rPr>
        <w:rFonts w:hAnsi="Times New Roman" w:hint="eastAsia"/>
        <w:color w:val="000000"/>
      </w:rPr>
    </w:lvl>
    <w:lvl w:ilvl="8">
      <w:start w:val="1"/>
      <w:numFmt w:val="decimal"/>
      <w:lvlText w:val="%1.%2.%3.%4.%5.%6.%7.%8.%9"/>
      <w:lvlJc w:val="left"/>
      <w:pPr>
        <w:tabs>
          <w:tab w:val="left" w:pos="1800"/>
        </w:tabs>
        <w:ind w:left="1800" w:hanging="1800"/>
      </w:pPr>
      <w:rPr>
        <w:rFonts w:hAnsi="Times New Roman" w:hint="eastAsia"/>
        <w:color w:val="000000"/>
      </w:rPr>
    </w:lvl>
  </w:abstractNum>
  <w:abstractNum w:abstractNumId="10">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529C5F43"/>
    <w:multiLevelType w:val="multilevel"/>
    <w:tmpl w:val="529C5F43"/>
    <w:lvl w:ilvl="0">
      <w:start w:val="15"/>
      <w:numFmt w:val="decimal"/>
      <w:lvlText w:val="%1"/>
      <w:lvlJc w:val="left"/>
      <w:pPr>
        <w:tabs>
          <w:tab w:val="left" w:pos="630"/>
        </w:tabs>
        <w:ind w:left="630" w:hanging="630"/>
      </w:pPr>
      <w:rPr>
        <w:rFonts w:hint="eastAsia"/>
      </w:rPr>
    </w:lvl>
    <w:lvl w:ilvl="1">
      <w:start w:val="1"/>
      <w:numFmt w:val="decimal"/>
      <w:lvlText w:val="%1.%2"/>
      <w:lvlJc w:val="left"/>
      <w:pPr>
        <w:tabs>
          <w:tab w:val="left" w:pos="630"/>
        </w:tabs>
        <w:ind w:left="630" w:hanging="630"/>
      </w:pPr>
      <w:rPr>
        <w:rFonts w:ascii="宋体" w:eastAsia="宋体" w:hAnsi="宋体"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1080"/>
        </w:tabs>
        <w:ind w:left="1080" w:hanging="1080"/>
      </w:pPr>
      <w:rPr>
        <w:rFonts w:hint="eastAsia"/>
      </w:rPr>
    </w:lvl>
    <w:lvl w:ilvl="4">
      <w:start w:val="1"/>
      <w:numFmt w:val="decimal"/>
      <w:lvlText w:val="%1.%2.%3.%4.%5"/>
      <w:lvlJc w:val="left"/>
      <w:pPr>
        <w:tabs>
          <w:tab w:val="left" w:pos="1080"/>
        </w:tabs>
        <w:ind w:left="1080" w:hanging="1080"/>
      </w:pPr>
      <w:rPr>
        <w:rFonts w:hint="eastAsia"/>
      </w:rPr>
    </w:lvl>
    <w:lvl w:ilvl="5">
      <w:start w:val="1"/>
      <w:numFmt w:val="decimal"/>
      <w:lvlText w:val="%1.%2.%3.%4.%5.%6"/>
      <w:lvlJc w:val="left"/>
      <w:pPr>
        <w:tabs>
          <w:tab w:val="left" w:pos="1440"/>
        </w:tabs>
        <w:ind w:left="1440" w:hanging="1440"/>
      </w:pPr>
      <w:rPr>
        <w:rFonts w:hint="eastAsia"/>
      </w:rPr>
    </w:lvl>
    <w:lvl w:ilvl="6">
      <w:start w:val="1"/>
      <w:numFmt w:val="decimal"/>
      <w:lvlText w:val="%1.%2.%3.%4.%5.%6.%7"/>
      <w:lvlJc w:val="left"/>
      <w:pPr>
        <w:tabs>
          <w:tab w:val="left" w:pos="1440"/>
        </w:tabs>
        <w:ind w:left="1440" w:hanging="1440"/>
      </w:pPr>
      <w:rPr>
        <w:rFonts w:hint="eastAsia"/>
      </w:rPr>
    </w:lvl>
    <w:lvl w:ilvl="7">
      <w:start w:val="1"/>
      <w:numFmt w:val="decimal"/>
      <w:lvlText w:val="%1.%2.%3.%4.%5.%6.%7.%8"/>
      <w:lvlJc w:val="left"/>
      <w:pPr>
        <w:tabs>
          <w:tab w:val="left" w:pos="1800"/>
        </w:tabs>
        <w:ind w:left="1800" w:hanging="1800"/>
      </w:pPr>
      <w:rPr>
        <w:rFonts w:hint="eastAsia"/>
      </w:rPr>
    </w:lvl>
    <w:lvl w:ilvl="8">
      <w:start w:val="1"/>
      <w:numFmt w:val="decimal"/>
      <w:lvlText w:val="%1.%2.%3.%4.%5.%6.%7.%8.%9"/>
      <w:lvlJc w:val="left"/>
      <w:pPr>
        <w:tabs>
          <w:tab w:val="left" w:pos="1800"/>
        </w:tabs>
        <w:ind w:left="1800" w:hanging="1800"/>
      </w:pPr>
      <w:rPr>
        <w:rFonts w:hint="eastAsia"/>
      </w:rPr>
    </w:lvl>
  </w:abstractNum>
  <w:abstractNum w:abstractNumId="13">
    <w:nsid w:val="5807494E"/>
    <w:multiLevelType w:val="multilevel"/>
    <w:tmpl w:val="5807494E"/>
    <w:lvl w:ilvl="0">
      <w:start w:val="7"/>
      <w:numFmt w:val="decimal"/>
      <w:lvlText w:val="%1"/>
      <w:lvlJc w:val="left"/>
      <w:pPr>
        <w:tabs>
          <w:tab w:val="left" w:pos="360"/>
        </w:tabs>
        <w:ind w:left="360" w:hanging="360"/>
      </w:pPr>
      <w:rPr>
        <w:rFonts w:hAnsi="Times New Roman" w:hint="eastAsia"/>
        <w:color w:val="000000"/>
      </w:rPr>
    </w:lvl>
    <w:lvl w:ilvl="1">
      <w:start w:val="3"/>
      <w:numFmt w:val="decimal"/>
      <w:lvlText w:val="%1.%2"/>
      <w:lvlJc w:val="left"/>
      <w:pPr>
        <w:tabs>
          <w:tab w:val="left" w:pos="360"/>
        </w:tabs>
        <w:ind w:left="360" w:hanging="360"/>
      </w:pPr>
      <w:rPr>
        <w:rFonts w:hAnsi="Times New Roman" w:hint="eastAsia"/>
        <w:color w:val="000000"/>
      </w:rPr>
    </w:lvl>
    <w:lvl w:ilvl="2">
      <w:start w:val="1"/>
      <w:numFmt w:val="decimal"/>
      <w:lvlText w:val="%1.%2.%3"/>
      <w:lvlJc w:val="left"/>
      <w:pPr>
        <w:tabs>
          <w:tab w:val="left" w:pos="720"/>
        </w:tabs>
        <w:ind w:left="720" w:hanging="720"/>
      </w:pPr>
      <w:rPr>
        <w:rFonts w:hAnsi="Times New Roman" w:hint="eastAsia"/>
        <w:color w:val="000000"/>
      </w:rPr>
    </w:lvl>
    <w:lvl w:ilvl="3">
      <w:start w:val="1"/>
      <w:numFmt w:val="decimal"/>
      <w:lvlText w:val="%1.%2.%3.%4"/>
      <w:lvlJc w:val="left"/>
      <w:pPr>
        <w:tabs>
          <w:tab w:val="left" w:pos="1080"/>
        </w:tabs>
        <w:ind w:left="1080" w:hanging="1080"/>
      </w:pPr>
      <w:rPr>
        <w:rFonts w:hAnsi="Times New Roman" w:hint="eastAsia"/>
        <w:color w:val="000000"/>
      </w:rPr>
    </w:lvl>
    <w:lvl w:ilvl="4">
      <w:start w:val="1"/>
      <w:numFmt w:val="decimal"/>
      <w:lvlText w:val="%1.%2.%3.%4.%5"/>
      <w:lvlJc w:val="left"/>
      <w:pPr>
        <w:tabs>
          <w:tab w:val="left" w:pos="1080"/>
        </w:tabs>
        <w:ind w:left="1080" w:hanging="1080"/>
      </w:pPr>
      <w:rPr>
        <w:rFonts w:hAnsi="Times New Roman" w:hint="eastAsia"/>
        <w:color w:val="000000"/>
      </w:rPr>
    </w:lvl>
    <w:lvl w:ilvl="5">
      <w:start w:val="1"/>
      <w:numFmt w:val="decimal"/>
      <w:lvlText w:val="%1.%2.%3.%4.%5.%6"/>
      <w:lvlJc w:val="left"/>
      <w:pPr>
        <w:tabs>
          <w:tab w:val="left" w:pos="1440"/>
        </w:tabs>
        <w:ind w:left="1440" w:hanging="1440"/>
      </w:pPr>
      <w:rPr>
        <w:rFonts w:hAnsi="Times New Roman" w:hint="eastAsia"/>
        <w:color w:val="000000"/>
      </w:rPr>
    </w:lvl>
    <w:lvl w:ilvl="6">
      <w:start w:val="1"/>
      <w:numFmt w:val="decimal"/>
      <w:lvlText w:val="%1.%2.%3.%4.%5.%6.%7"/>
      <w:lvlJc w:val="left"/>
      <w:pPr>
        <w:tabs>
          <w:tab w:val="left" w:pos="1440"/>
        </w:tabs>
        <w:ind w:left="1440" w:hanging="1440"/>
      </w:pPr>
      <w:rPr>
        <w:rFonts w:hAnsi="Times New Roman" w:hint="eastAsia"/>
        <w:color w:val="000000"/>
      </w:rPr>
    </w:lvl>
    <w:lvl w:ilvl="7">
      <w:start w:val="1"/>
      <w:numFmt w:val="decimal"/>
      <w:lvlText w:val="%1.%2.%3.%4.%5.%6.%7.%8"/>
      <w:lvlJc w:val="left"/>
      <w:pPr>
        <w:tabs>
          <w:tab w:val="left" w:pos="1800"/>
        </w:tabs>
        <w:ind w:left="1800" w:hanging="1800"/>
      </w:pPr>
      <w:rPr>
        <w:rFonts w:hAnsi="Times New Roman" w:hint="eastAsia"/>
        <w:color w:val="000000"/>
      </w:rPr>
    </w:lvl>
    <w:lvl w:ilvl="8">
      <w:start w:val="1"/>
      <w:numFmt w:val="decimal"/>
      <w:lvlText w:val="%1.%2.%3.%4.%5.%6.%7.%8.%9"/>
      <w:lvlJc w:val="left"/>
      <w:pPr>
        <w:tabs>
          <w:tab w:val="left" w:pos="1800"/>
        </w:tabs>
        <w:ind w:left="1800" w:hanging="1800"/>
      </w:pPr>
      <w:rPr>
        <w:rFonts w:hAnsi="Times New Roman" w:hint="eastAsia"/>
        <w:color w:val="000000"/>
      </w:rPr>
    </w:lvl>
  </w:abstractNum>
  <w:abstractNum w:abstractNumId="14">
    <w:nsid w:val="676D1F6B"/>
    <w:multiLevelType w:val="multilevel"/>
    <w:tmpl w:val="676D1F6B"/>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6">
    <w:nsid w:val="749B2552"/>
    <w:multiLevelType w:val="singleLevel"/>
    <w:tmpl w:val="749B2552"/>
    <w:lvl w:ilvl="0">
      <w:start w:val="1"/>
      <w:numFmt w:val="decimal"/>
      <w:lvlText w:val="%1."/>
      <w:lvlJc w:val="left"/>
      <w:pPr>
        <w:tabs>
          <w:tab w:val="left" w:pos="425"/>
        </w:tabs>
        <w:ind w:left="425" w:hanging="425"/>
      </w:pPr>
      <w:rPr>
        <w:rFonts w:ascii="宋体" w:eastAsia="宋体" w:hAnsi="宋体" w:hint="eastAsia"/>
      </w:rPr>
    </w:lvl>
  </w:abstractNum>
  <w:abstractNum w:abstractNumId="17">
    <w:nsid w:val="78314949"/>
    <w:multiLevelType w:val="multilevel"/>
    <w:tmpl w:val="78314949"/>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5"/>
  </w:num>
  <w:num w:numId="3">
    <w:abstractNumId w:val="4"/>
  </w:num>
  <w:num w:numId="4">
    <w:abstractNumId w:val="2"/>
  </w:num>
  <w:num w:numId="5">
    <w:abstractNumId w:val="1"/>
  </w:num>
  <w:num w:numId="6">
    <w:abstractNumId w:val="6"/>
  </w:num>
  <w:num w:numId="7">
    <w:abstractNumId w:val="0"/>
  </w:num>
  <w:num w:numId="8">
    <w:abstractNumId w:val="3"/>
  </w:num>
  <w:num w:numId="9">
    <w:abstractNumId w:val="8"/>
  </w:num>
  <w:num w:numId="10">
    <w:abstractNumId w:val="9"/>
  </w:num>
  <w:num w:numId="11">
    <w:abstractNumId w:val="13"/>
  </w:num>
  <w:num w:numId="12">
    <w:abstractNumId w:val="11"/>
  </w:num>
  <w:num w:numId="13">
    <w:abstractNumId w:val="17"/>
  </w:num>
  <w:num w:numId="14">
    <w:abstractNumId w:val="12"/>
  </w:num>
  <w:num w:numId="15">
    <w:abstractNumId w:val="7"/>
  </w:num>
  <w:num w:numId="16">
    <w:abstractNumId w:val="10"/>
  </w:num>
  <w:num w:numId="17">
    <w:abstractNumId w:val="14"/>
  </w:num>
  <w:num w:numId="18">
    <w:abstractNumId w:val="16"/>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1506"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833EC"/>
    <w:rsid w:val="00000C7F"/>
    <w:rsid w:val="00000CDA"/>
    <w:rsid w:val="00000E9F"/>
    <w:rsid w:val="000012B3"/>
    <w:rsid w:val="000013AE"/>
    <w:rsid w:val="000018DB"/>
    <w:rsid w:val="000019D4"/>
    <w:rsid w:val="000020EE"/>
    <w:rsid w:val="000030EC"/>
    <w:rsid w:val="0000339F"/>
    <w:rsid w:val="0000391B"/>
    <w:rsid w:val="0000392E"/>
    <w:rsid w:val="00003DE4"/>
    <w:rsid w:val="000049BA"/>
    <w:rsid w:val="000059E6"/>
    <w:rsid w:val="00005FCB"/>
    <w:rsid w:val="000062F0"/>
    <w:rsid w:val="000065AA"/>
    <w:rsid w:val="00007C9D"/>
    <w:rsid w:val="00007D36"/>
    <w:rsid w:val="00010614"/>
    <w:rsid w:val="00011381"/>
    <w:rsid w:val="00011688"/>
    <w:rsid w:val="000120FB"/>
    <w:rsid w:val="000127D7"/>
    <w:rsid w:val="00012CEB"/>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DA"/>
    <w:rsid w:val="000216E1"/>
    <w:rsid w:val="00021C76"/>
    <w:rsid w:val="00021CA5"/>
    <w:rsid w:val="00022C80"/>
    <w:rsid w:val="00022FCF"/>
    <w:rsid w:val="00023BB8"/>
    <w:rsid w:val="00024523"/>
    <w:rsid w:val="00024860"/>
    <w:rsid w:val="000248E7"/>
    <w:rsid w:val="000268CD"/>
    <w:rsid w:val="00026FC3"/>
    <w:rsid w:val="000278C1"/>
    <w:rsid w:val="00027BD5"/>
    <w:rsid w:val="00027E73"/>
    <w:rsid w:val="0003063D"/>
    <w:rsid w:val="00030865"/>
    <w:rsid w:val="00031768"/>
    <w:rsid w:val="00032300"/>
    <w:rsid w:val="0003240C"/>
    <w:rsid w:val="00032A2C"/>
    <w:rsid w:val="0003413E"/>
    <w:rsid w:val="00034518"/>
    <w:rsid w:val="00034573"/>
    <w:rsid w:val="00034E6E"/>
    <w:rsid w:val="00036ABE"/>
    <w:rsid w:val="000377F0"/>
    <w:rsid w:val="00040462"/>
    <w:rsid w:val="00040736"/>
    <w:rsid w:val="0004087D"/>
    <w:rsid w:val="0004093F"/>
    <w:rsid w:val="00040FEE"/>
    <w:rsid w:val="000413C6"/>
    <w:rsid w:val="000415D4"/>
    <w:rsid w:val="00041A63"/>
    <w:rsid w:val="0004277B"/>
    <w:rsid w:val="00043105"/>
    <w:rsid w:val="00043EBB"/>
    <w:rsid w:val="000453A8"/>
    <w:rsid w:val="0004611C"/>
    <w:rsid w:val="00046265"/>
    <w:rsid w:val="00046FB6"/>
    <w:rsid w:val="00047144"/>
    <w:rsid w:val="00047B7B"/>
    <w:rsid w:val="00050048"/>
    <w:rsid w:val="000502DE"/>
    <w:rsid w:val="00051247"/>
    <w:rsid w:val="00051476"/>
    <w:rsid w:val="00055140"/>
    <w:rsid w:val="00055BE2"/>
    <w:rsid w:val="00055E36"/>
    <w:rsid w:val="00055F28"/>
    <w:rsid w:val="000562D3"/>
    <w:rsid w:val="000571EB"/>
    <w:rsid w:val="0005770B"/>
    <w:rsid w:val="00057B85"/>
    <w:rsid w:val="00057F61"/>
    <w:rsid w:val="00060245"/>
    <w:rsid w:val="0006027D"/>
    <w:rsid w:val="0006054E"/>
    <w:rsid w:val="00060689"/>
    <w:rsid w:val="000614F6"/>
    <w:rsid w:val="00061ADA"/>
    <w:rsid w:val="00062546"/>
    <w:rsid w:val="00063214"/>
    <w:rsid w:val="00064185"/>
    <w:rsid w:val="00064276"/>
    <w:rsid w:val="000642CD"/>
    <w:rsid w:val="00064416"/>
    <w:rsid w:val="000649DE"/>
    <w:rsid w:val="000652FF"/>
    <w:rsid w:val="00065C62"/>
    <w:rsid w:val="00066B7A"/>
    <w:rsid w:val="000673CC"/>
    <w:rsid w:val="0007084F"/>
    <w:rsid w:val="00070D3D"/>
    <w:rsid w:val="00070DCE"/>
    <w:rsid w:val="0007120B"/>
    <w:rsid w:val="00071508"/>
    <w:rsid w:val="00072509"/>
    <w:rsid w:val="00072C00"/>
    <w:rsid w:val="000751D4"/>
    <w:rsid w:val="00075961"/>
    <w:rsid w:val="00076023"/>
    <w:rsid w:val="00076434"/>
    <w:rsid w:val="0007711F"/>
    <w:rsid w:val="00080133"/>
    <w:rsid w:val="00080574"/>
    <w:rsid w:val="00080AE7"/>
    <w:rsid w:val="00080DE8"/>
    <w:rsid w:val="00080E11"/>
    <w:rsid w:val="000817A2"/>
    <w:rsid w:val="00081C2C"/>
    <w:rsid w:val="00082013"/>
    <w:rsid w:val="000822CA"/>
    <w:rsid w:val="00082512"/>
    <w:rsid w:val="000837A6"/>
    <w:rsid w:val="00084816"/>
    <w:rsid w:val="00084CED"/>
    <w:rsid w:val="00085996"/>
    <w:rsid w:val="00085A61"/>
    <w:rsid w:val="00085D86"/>
    <w:rsid w:val="0008670A"/>
    <w:rsid w:val="000874DB"/>
    <w:rsid w:val="00087F54"/>
    <w:rsid w:val="00090CB0"/>
    <w:rsid w:val="000911A1"/>
    <w:rsid w:val="00091739"/>
    <w:rsid w:val="000936BB"/>
    <w:rsid w:val="00093E9C"/>
    <w:rsid w:val="00093F6F"/>
    <w:rsid w:val="000940E1"/>
    <w:rsid w:val="000945D5"/>
    <w:rsid w:val="00094C2A"/>
    <w:rsid w:val="000950C1"/>
    <w:rsid w:val="000950D0"/>
    <w:rsid w:val="00095BE6"/>
    <w:rsid w:val="000960A6"/>
    <w:rsid w:val="000A025A"/>
    <w:rsid w:val="000A040E"/>
    <w:rsid w:val="000A1A04"/>
    <w:rsid w:val="000A1AD0"/>
    <w:rsid w:val="000A24B9"/>
    <w:rsid w:val="000A2BBF"/>
    <w:rsid w:val="000A4F7A"/>
    <w:rsid w:val="000A54CF"/>
    <w:rsid w:val="000A588E"/>
    <w:rsid w:val="000A595B"/>
    <w:rsid w:val="000A70BC"/>
    <w:rsid w:val="000A7A96"/>
    <w:rsid w:val="000B00D4"/>
    <w:rsid w:val="000B0979"/>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15F"/>
    <w:rsid w:val="000B7586"/>
    <w:rsid w:val="000B778F"/>
    <w:rsid w:val="000B7912"/>
    <w:rsid w:val="000B79A1"/>
    <w:rsid w:val="000C002D"/>
    <w:rsid w:val="000C010B"/>
    <w:rsid w:val="000C04EC"/>
    <w:rsid w:val="000C1920"/>
    <w:rsid w:val="000C21C8"/>
    <w:rsid w:val="000C22E4"/>
    <w:rsid w:val="000C23B2"/>
    <w:rsid w:val="000C2A07"/>
    <w:rsid w:val="000C3069"/>
    <w:rsid w:val="000C41BC"/>
    <w:rsid w:val="000C4379"/>
    <w:rsid w:val="000C4614"/>
    <w:rsid w:val="000C464F"/>
    <w:rsid w:val="000C4960"/>
    <w:rsid w:val="000C4B62"/>
    <w:rsid w:val="000C63CB"/>
    <w:rsid w:val="000C6B06"/>
    <w:rsid w:val="000C6E00"/>
    <w:rsid w:val="000D0D31"/>
    <w:rsid w:val="000D0E1F"/>
    <w:rsid w:val="000D0FA1"/>
    <w:rsid w:val="000D11B4"/>
    <w:rsid w:val="000D1822"/>
    <w:rsid w:val="000D2AA9"/>
    <w:rsid w:val="000D2F76"/>
    <w:rsid w:val="000D3682"/>
    <w:rsid w:val="000D3D03"/>
    <w:rsid w:val="000D3D55"/>
    <w:rsid w:val="000D3F6A"/>
    <w:rsid w:val="000D4196"/>
    <w:rsid w:val="000D47B2"/>
    <w:rsid w:val="000D4CC4"/>
    <w:rsid w:val="000D53F2"/>
    <w:rsid w:val="000D5955"/>
    <w:rsid w:val="000D5A26"/>
    <w:rsid w:val="000D5DB7"/>
    <w:rsid w:val="000D5FCC"/>
    <w:rsid w:val="000D5FFF"/>
    <w:rsid w:val="000D675C"/>
    <w:rsid w:val="000D693D"/>
    <w:rsid w:val="000D69E5"/>
    <w:rsid w:val="000D75D0"/>
    <w:rsid w:val="000D7675"/>
    <w:rsid w:val="000E07CB"/>
    <w:rsid w:val="000E0DA9"/>
    <w:rsid w:val="000E1026"/>
    <w:rsid w:val="000E19C9"/>
    <w:rsid w:val="000E1BC0"/>
    <w:rsid w:val="000E1F01"/>
    <w:rsid w:val="000E3AD6"/>
    <w:rsid w:val="000E479C"/>
    <w:rsid w:val="000E5AA4"/>
    <w:rsid w:val="000E6271"/>
    <w:rsid w:val="000E659F"/>
    <w:rsid w:val="000E6769"/>
    <w:rsid w:val="000E6DDE"/>
    <w:rsid w:val="000E7227"/>
    <w:rsid w:val="000E72E6"/>
    <w:rsid w:val="000E7602"/>
    <w:rsid w:val="000E7755"/>
    <w:rsid w:val="000F02D5"/>
    <w:rsid w:val="000F02E4"/>
    <w:rsid w:val="000F0471"/>
    <w:rsid w:val="000F079F"/>
    <w:rsid w:val="000F0819"/>
    <w:rsid w:val="000F21A3"/>
    <w:rsid w:val="000F2C2E"/>
    <w:rsid w:val="000F2E56"/>
    <w:rsid w:val="000F35D4"/>
    <w:rsid w:val="000F37D8"/>
    <w:rsid w:val="000F3B33"/>
    <w:rsid w:val="000F3FC1"/>
    <w:rsid w:val="000F4808"/>
    <w:rsid w:val="000F5823"/>
    <w:rsid w:val="000F623B"/>
    <w:rsid w:val="000F67BA"/>
    <w:rsid w:val="000F6885"/>
    <w:rsid w:val="00100929"/>
    <w:rsid w:val="00100A59"/>
    <w:rsid w:val="00100A85"/>
    <w:rsid w:val="00100B16"/>
    <w:rsid w:val="001013B4"/>
    <w:rsid w:val="001017F3"/>
    <w:rsid w:val="00101823"/>
    <w:rsid w:val="001028F3"/>
    <w:rsid w:val="00104089"/>
    <w:rsid w:val="00104A82"/>
    <w:rsid w:val="00104AF0"/>
    <w:rsid w:val="00104ED8"/>
    <w:rsid w:val="00105209"/>
    <w:rsid w:val="00105FB8"/>
    <w:rsid w:val="00106103"/>
    <w:rsid w:val="00106113"/>
    <w:rsid w:val="001066AE"/>
    <w:rsid w:val="00106A6A"/>
    <w:rsid w:val="00106EB1"/>
    <w:rsid w:val="0010713D"/>
    <w:rsid w:val="00107366"/>
    <w:rsid w:val="001101C6"/>
    <w:rsid w:val="0011110A"/>
    <w:rsid w:val="001116CC"/>
    <w:rsid w:val="00112609"/>
    <w:rsid w:val="001126F0"/>
    <w:rsid w:val="001132C8"/>
    <w:rsid w:val="00113B4C"/>
    <w:rsid w:val="00113D8F"/>
    <w:rsid w:val="00113E15"/>
    <w:rsid w:val="001149BA"/>
    <w:rsid w:val="00114B2A"/>
    <w:rsid w:val="00114E2F"/>
    <w:rsid w:val="001151E8"/>
    <w:rsid w:val="00115967"/>
    <w:rsid w:val="00116441"/>
    <w:rsid w:val="00116E35"/>
    <w:rsid w:val="0011743D"/>
    <w:rsid w:val="00120686"/>
    <w:rsid w:val="00120C3C"/>
    <w:rsid w:val="00122AC9"/>
    <w:rsid w:val="001234B2"/>
    <w:rsid w:val="00123A44"/>
    <w:rsid w:val="00124863"/>
    <w:rsid w:val="0012494A"/>
    <w:rsid w:val="00125117"/>
    <w:rsid w:val="00126702"/>
    <w:rsid w:val="00126736"/>
    <w:rsid w:val="00126B17"/>
    <w:rsid w:val="00126D44"/>
    <w:rsid w:val="001279A1"/>
    <w:rsid w:val="00127CAC"/>
    <w:rsid w:val="00130F99"/>
    <w:rsid w:val="0013184E"/>
    <w:rsid w:val="00132520"/>
    <w:rsid w:val="00133F8F"/>
    <w:rsid w:val="00134075"/>
    <w:rsid w:val="0013457A"/>
    <w:rsid w:val="00134979"/>
    <w:rsid w:val="001351C4"/>
    <w:rsid w:val="00135655"/>
    <w:rsid w:val="00135C63"/>
    <w:rsid w:val="001370A8"/>
    <w:rsid w:val="00137668"/>
    <w:rsid w:val="00137F56"/>
    <w:rsid w:val="00140886"/>
    <w:rsid w:val="00141762"/>
    <w:rsid w:val="00141B7E"/>
    <w:rsid w:val="00141BF3"/>
    <w:rsid w:val="0014226C"/>
    <w:rsid w:val="00142861"/>
    <w:rsid w:val="00142EAA"/>
    <w:rsid w:val="00142F3D"/>
    <w:rsid w:val="001433B9"/>
    <w:rsid w:val="00143A78"/>
    <w:rsid w:val="00144079"/>
    <w:rsid w:val="0014435A"/>
    <w:rsid w:val="00144588"/>
    <w:rsid w:val="00144CD2"/>
    <w:rsid w:val="00144D40"/>
    <w:rsid w:val="00144F28"/>
    <w:rsid w:val="00145EED"/>
    <w:rsid w:val="00146D08"/>
    <w:rsid w:val="00146D6C"/>
    <w:rsid w:val="001473FF"/>
    <w:rsid w:val="001477D2"/>
    <w:rsid w:val="0015102E"/>
    <w:rsid w:val="00151956"/>
    <w:rsid w:val="00152D75"/>
    <w:rsid w:val="00152F7E"/>
    <w:rsid w:val="00152FC5"/>
    <w:rsid w:val="00153598"/>
    <w:rsid w:val="001536B6"/>
    <w:rsid w:val="00153A47"/>
    <w:rsid w:val="00153D3E"/>
    <w:rsid w:val="001542D0"/>
    <w:rsid w:val="0015536E"/>
    <w:rsid w:val="00155726"/>
    <w:rsid w:val="001579F5"/>
    <w:rsid w:val="00157AE2"/>
    <w:rsid w:val="001605FD"/>
    <w:rsid w:val="001606C6"/>
    <w:rsid w:val="00160CE5"/>
    <w:rsid w:val="00161266"/>
    <w:rsid w:val="00161C97"/>
    <w:rsid w:val="001622D6"/>
    <w:rsid w:val="00162583"/>
    <w:rsid w:val="00162800"/>
    <w:rsid w:val="0016298B"/>
    <w:rsid w:val="00162F9F"/>
    <w:rsid w:val="00163B25"/>
    <w:rsid w:val="001647AE"/>
    <w:rsid w:val="00164921"/>
    <w:rsid w:val="00165DE8"/>
    <w:rsid w:val="00165F41"/>
    <w:rsid w:val="00166BB6"/>
    <w:rsid w:val="001670A5"/>
    <w:rsid w:val="001701A8"/>
    <w:rsid w:val="00170898"/>
    <w:rsid w:val="00170C45"/>
    <w:rsid w:val="00170DB2"/>
    <w:rsid w:val="00170DC2"/>
    <w:rsid w:val="001714A7"/>
    <w:rsid w:val="00171E3A"/>
    <w:rsid w:val="00172551"/>
    <w:rsid w:val="001726A5"/>
    <w:rsid w:val="00172DDC"/>
    <w:rsid w:val="001732F4"/>
    <w:rsid w:val="00173594"/>
    <w:rsid w:val="001736A9"/>
    <w:rsid w:val="001737DA"/>
    <w:rsid w:val="0017486E"/>
    <w:rsid w:val="00174BF0"/>
    <w:rsid w:val="00174D50"/>
    <w:rsid w:val="001754BA"/>
    <w:rsid w:val="0017611F"/>
    <w:rsid w:val="0017628C"/>
    <w:rsid w:val="001762E0"/>
    <w:rsid w:val="001776D9"/>
    <w:rsid w:val="00177FE0"/>
    <w:rsid w:val="00180774"/>
    <w:rsid w:val="00180F42"/>
    <w:rsid w:val="0018109B"/>
    <w:rsid w:val="0018128C"/>
    <w:rsid w:val="00181532"/>
    <w:rsid w:val="00181599"/>
    <w:rsid w:val="00181779"/>
    <w:rsid w:val="00181BCB"/>
    <w:rsid w:val="00182320"/>
    <w:rsid w:val="00182C90"/>
    <w:rsid w:val="00182DCA"/>
    <w:rsid w:val="00182E13"/>
    <w:rsid w:val="00183342"/>
    <w:rsid w:val="00183AF6"/>
    <w:rsid w:val="001844B7"/>
    <w:rsid w:val="00184690"/>
    <w:rsid w:val="001849A5"/>
    <w:rsid w:val="00185CE7"/>
    <w:rsid w:val="00185F4E"/>
    <w:rsid w:val="00187221"/>
    <w:rsid w:val="00187246"/>
    <w:rsid w:val="00187FEA"/>
    <w:rsid w:val="00190B17"/>
    <w:rsid w:val="00190C79"/>
    <w:rsid w:val="00191702"/>
    <w:rsid w:val="00191E15"/>
    <w:rsid w:val="00193677"/>
    <w:rsid w:val="00193AF0"/>
    <w:rsid w:val="00193CE8"/>
    <w:rsid w:val="00194FA0"/>
    <w:rsid w:val="0019546E"/>
    <w:rsid w:val="001958E5"/>
    <w:rsid w:val="00195A0D"/>
    <w:rsid w:val="00195BF0"/>
    <w:rsid w:val="00195F54"/>
    <w:rsid w:val="001966FC"/>
    <w:rsid w:val="00196738"/>
    <w:rsid w:val="00196EC4"/>
    <w:rsid w:val="00197045"/>
    <w:rsid w:val="001975F6"/>
    <w:rsid w:val="00197AF4"/>
    <w:rsid w:val="00197F9E"/>
    <w:rsid w:val="001A08D0"/>
    <w:rsid w:val="001A0BC3"/>
    <w:rsid w:val="001A27BA"/>
    <w:rsid w:val="001A436E"/>
    <w:rsid w:val="001A4393"/>
    <w:rsid w:val="001A4F87"/>
    <w:rsid w:val="001A559F"/>
    <w:rsid w:val="001A60B3"/>
    <w:rsid w:val="001A6293"/>
    <w:rsid w:val="001A6547"/>
    <w:rsid w:val="001A6E21"/>
    <w:rsid w:val="001A73F0"/>
    <w:rsid w:val="001A7BFB"/>
    <w:rsid w:val="001B0095"/>
    <w:rsid w:val="001B028E"/>
    <w:rsid w:val="001B0944"/>
    <w:rsid w:val="001B0B72"/>
    <w:rsid w:val="001B0F2C"/>
    <w:rsid w:val="001B1195"/>
    <w:rsid w:val="001B1C5B"/>
    <w:rsid w:val="001B2564"/>
    <w:rsid w:val="001B26FF"/>
    <w:rsid w:val="001B2ACC"/>
    <w:rsid w:val="001B3172"/>
    <w:rsid w:val="001B3711"/>
    <w:rsid w:val="001B3DBC"/>
    <w:rsid w:val="001B3FB6"/>
    <w:rsid w:val="001B448E"/>
    <w:rsid w:val="001B49CA"/>
    <w:rsid w:val="001B4E8B"/>
    <w:rsid w:val="001B537F"/>
    <w:rsid w:val="001B579A"/>
    <w:rsid w:val="001B5D4F"/>
    <w:rsid w:val="001B645B"/>
    <w:rsid w:val="001B7086"/>
    <w:rsid w:val="001B78A5"/>
    <w:rsid w:val="001B7D94"/>
    <w:rsid w:val="001C07AA"/>
    <w:rsid w:val="001C0A20"/>
    <w:rsid w:val="001C1439"/>
    <w:rsid w:val="001C1955"/>
    <w:rsid w:val="001C3079"/>
    <w:rsid w:val="001C3705"/>
    <w:rsid w:val="001C37C0"/>
    <w:rsid w:val="001C4000"/>
    <w:rsid w:val="001C41C2"/>
    <w:rsid w:val="001C4607"/>
    <w:rsid w:val="001C4FC6"/>
    <w:rsid w:val="001C5234"/>
    <w:rsid w:val="001C5B04"/>
    <w:rsid w:val="001C5F82"/>
    <w:rsid w:val="001C61D4"/>
    <w:rsid w:val="001C677E"/>
    <w:rsid w:val="001C6F86"/>
    <w:rsid w:val="001C7632"/>
    <w:rsid w:val="001C7773"/>
    <w:rsid w:val="001C7A7B"/>
    <w:rsid w:val="001C7C88"/>
    <w:rsid w:val="001D0021"/>
    <w:rsid w:val="001D0C08"/>
    <w:rsid w:val="001D11ED"/>
    <w:rsid w:val="001D14CE"/>
    <w:rsid w:val="001D23E8"/>
    <w:rsid w:val="001D23E9"/>
    <w:rsid w:val="001D2C26"/>
    <w:rsid w:val="001D3124"/>
    <w:rsid w:val="001D3AC1"/>
    <w:rsid w:val="001D4712"/>
    <w:rsid w:val="001D6941"/>
    <w:rsid w:val="001E001C"/>
    <w:rsid w:val="001E09A9"/>
    <w:rsid w:val="001E11C3"/>
    <w:rsid w:val="001E1A4F"/>
    <w:rsid w:val="001E1F29"/>
    <w:rsid w:val="001E27AF"/>
    <w:rsid w:val="001E2B7B"/>
    <w:rsid w:val="001E2D65"/>
    <w:rsid w:val="001E2D96"/>
    <w:rsid w:val="001E34CE"/>
    <w:rsid w:val="001E38A0"/>
    <w:rsid w:val="001E3D17"/>
    <w:rsid w:val="001E3F65"/>
    <w:rsid w:val="001E41FA"/>
    <w:rsid w:val="001E55B5"/>
    <w:rsid w:val="001E5AA2"/>
    <w:rsid w:val="001E5EBB"/>
    <w:rsid w:val="001E617C"/>
    <w:rsid w:val="001E67BC"/>
    <w:rsid w:val="001E6CCF"/>
    <w:rsid w:val="001E6D68"/>
    <w:rsid w:val="001E792E"/>
    <w:rsid w:val="001F05A5"/>
    <w:rsid w:val="001F0EC5"/>
    <w:rsid w:val="001F15B4"/>
    <w:rsid w:val="001F1A39"/>
    <w:rsid w:val="001F2585"/>
    <w:rsid w:val="001F271A"/>
    <w:rsid w:val="001F292B"/>
    <w:rsid w:val="001F35CF"/>
    <w:rsid w:val="001F3BF5"/>
    <w:rsid w:val="001F3F92"/>
    <w:rsid w:val="001F440E"/>
    <w:rsid w:val="001F45D2"/>
    <w:rsid w:val="001F49F8"/>
    <w:rsid w:val="001F5857"/>
    <w:rsid w:val="001F5C81"/>
    <w:rsid w:val="00201546"/>
    <w:rsid w:val="00201C29"/>
    <w:rsid w:val="002020D6"/>
    <w:rsid w:val="002028A5"/>
    <w:rsid w:val="00203AF9"/>
    <w:rsid w:val="00203B2D"/>
    <w:rsid w:val="00203F9F"/>
    <w:rsid w:val="00204036"/>
    <w:rsid w:val="0020526B"/>
    <w:rsid w:val="0020560B"/>
    <w:rsid w:val="002062BA"/>
    <w:rsid w:val="00207089"/>
    <w:rsid w:val="00207F75"/>
    <w:rsid w:val="00210084"/>
    <w:rsid w:val="002110D3"/>
    <w:rsid w:val="00212F81"/>
    <w:rsid w:val="0021371A"/>
    <w:rsid w:val="00213ECC"/>
    <w:rsid w:val="00214C34"/>
    <w:rsid w:val="00214EC7"/>
    <w:rsid w:val="0021573E"/>
    <w:rsid w:val="00215DC8"/>
    <w:rsid w:val="00216992"/>
    <w:rsid w:val="00216D99"/>
    <w:rsid w:val="00216F3B"/>
    <w:rsid w:val="00217911"/>
    <w:rsid w:val="002207DD"/>
    <w:rsid w:val="00221041"/>
    <w:rsid w:val="0022151A"/>
    <w:rsid w:val="00221D44"/>
    <w:rsid w:val="002229B0"/>
    <w:rsid w:val="00222AF5"/>
    <w:rsid w:val="00222C2B"/>
    <w:rsid w:val="00222CC3"/>
    <w:rsid w:val="0022302C"/>
    <w:rsid w:val="00223767"/>
    <w:rsid w:val="00224B1C"/>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36730"/>
    <w:rsid w:val="002405C2"/>
    <w:rsid w:val="00240BDF"/>
    <w:rsid w:val="0024116B"/>
    <w:rsid w:val="00241A21"/>
    <w:rsid w:val="00242858"/>
    <w:rsid w:val="002428EA"/>
    <w:rsid w:val="00242B5A"/>
    <w:rsid w:val="0024311A"/>
    <w:rsid w:val="00243D01"/>
    <w:rsid w:val="00245562"/>
    <w:rsid w:val="002456FD"/>
    <w:rsid w:val="00245C5F"/>
    <w:rsid w:val="00245FF5"/>
    <w:rsid w:val="002461A5"/>
    <w:rsid w:val="002461C6"/>
    <w:rsid w:val="00246CE1"/>
    <w:rsid w:val="002475B1"/>
    <w:rsid w:val="00247E17"/>
    <w:rsid w:val="00250F3F"/>
    <w:rsid w:val="00252439"/>
    <w:rsid w:val="002532D8"/>
    <w:rsid w:val="002537A8"/>
    <w:rsid w:val="002550C3"/>
    <w:rsid w:val="0025511C"/>
    <w:rsid w:val="00256E35"/>
    <w:rsid w:val="0025725F"/>
    <w:rsid w:val="0025741D"/>
    <w:rsid w:val="00257C70"/>
    <w:rsid w:val="0026034D"/>
    <w:rsid w:val="00260933"/>
    <w:rsid w:val="00260D78"/>
    <w:rsid w:val="00261034"/>
    <w:rsid w:val="00261C36"/>
    <w:rsid w:val="00261FF8"/>
    <w:rsid w:val="00263D58"/>
    <w:rsid w:val="00264151"/>
    <w:rsid w:val="002660A5"/>
    <w:rsid w:val="0026655C"/>
    <w:rsid w:val="00266565"/>
    <w:rsid w:val="00266587"/>
    <w:rsid w:val="00266771"/>
    <w:rsid w:val="00266AC5"/>
    <w:rsid w:val="00266AD7"/>
    <w:rsid w:val="002670B1"/>
    <w:rsid w:val="0026773B"/>
    <w:rsid w:val="0027014F"/>
    <w:rsid w:val="002704DA"/>
    <w:rsid w:val="0027146A"/>
    <w:rsid w:val="0027176E"/>
    <w:rsid w:val="00272466"/>
    <w:rsid w:val="002728DF"/>
    <w:rsid w:val="00273277"/>
    <w:rsid w:val="002739CF"/>
    <w:rsid w:val="00273C23"/>
    <w:rsid w:val="002741D1"/>
    <w:rsid w:val="00274289"/>
    <w:rsid w:val="00274464"/>
    <w:rsid w:val="00276417"/>
    <w:rsid w:val="00276526"/>
    <w:rsid w:val="00276748"/>
    <w:rsid w:val="002769F4"/>
    <w:rsid w:val="00276A69"/>
    <w:rsid w:val="00276AE2"/>
    <w:rsid w:val="00276D85"/>
    <w:rsid w:val="00277300"/>
    <w:rsid w:val="0027796E"/>
    <w:rsid w:val="00277B77"/>
    <w:rsid w:val="002805F7"/>
    <w:rsid w:val="002807F6"/>
    <w:rsid w:val="00281B43"/>
    <w:rsid w:val="00281DBE"/>
    <w:rsid w:val="00282232"/>
    <w:rsid w:val="00282FE1"/>
    <w:rsid w:val="00283549"/>
    <w:rsid w:val="00284120"/>
    <w:rsid w:val="002842D9"/>
    <w:rsid w:val="0028436A"/>
    <w:rsid w:val="0028548C"/>
    <w:rsid w:val="00286015"/>
    <w:rsid w:val="002866DF"/>
    <w:rsid w:val="002868C2"/>
    <w:rsid w:val="00287252"/>
    <w:rsid w:val="00287F0D"/>
    <w:rsid w:val="00290453"/>
    <w:rsid w:val="00291A4E"/>
    <w:rsid w:val="00293E05"/>
    <w:rsid w:val="00294145"/>
    <w:rsid w:val="00294164"/>
    <w:rsid w:val="0029437C"/>
    <w:rsid w:val="002943B8"/>
    <w:rsid w:val="00294C2D"/>
    <w:rsid w:val="00295B69"/>
    <w:rsid w:val="00295E54"/>
    <w:rsid w:val="002960FC"/>
    <w:rsid w:val="00296374"/>
    <w:rsid w:val="00297043"/>
    <w:rsid w:val="002979A8"/>
    <w:rsid w:val="002A02D5"/>
    <w:rsid w:val="002A1C7F"/>
    <w:rsid w:val="002A1EEC"/>
    <w:rsid w:val="002A2749"/>
    <w:rsid w:val="002A2DA1"/>
    <w:rsid w:val="002A39DE"/>
    <w:rsid w:val="002A3F5B"/>
    <w:rsid w:val="002A4037"/>
    <w:rsid w:val="002A486B"/>
    <w:rsid w:val="002A5763"/>
    <w:rsid w:val="002A5779"/>
    <w:rsid w:val="002A6519"/>
    <w:rsid w:val="002A6DF0"/>
    <w:rsid w:val="002B0470"/>
    <w:rsid w:val="002B0738"/>
    <w:rsid w:val="002B100C"/>
    <w:rsid w:val="002B18B0"/>
    <w:rsid w:val="002B1D45"/>
    <w:rsid w:val="002B1D52"/>
    <w:rsid w:val="002B2AA1"/>
    <w:rsid w:val="002B2EAE"/>
    <w:rsid w:val="002B35A7"/>
    <w:rsid w:val="002B3FD2"/>
    <w:rsid w:val="002B415E"/>
    <w:rsid w:val="002B4E7A"/>
    <w:rsid w:val="002B4E7B"/>
    <w:rsid w:val="002B5600"/>
    <w:rsid w:val="002B5F4F"/>
    <w:rsid w:val="002B7944"/>
    <w:rsid w:val="002C036A"/>
    <w:rsid w:val="002C1069"/>
    <w:rsid w:val="002C1527"/>
    <w:rsid w:val="002C1544"/>
    <w:rsid w:val="002C4B80"/>
    <w:rsid w:val="002C618B"/>
    <w:rsid w:val="002C687F"/>
    <w:rsid w:val="002C6CED"/>
    <w:rsid w:val="002C7465"/>
    <w:rsid w:val="002D02B8"/>
    <w:rsid w:val="002D042D"/>
    <w:rsid w:val="002D0BEA"/>
    <w:rsid w:val="002D195A"/>
    <w:rsid w:val="002D1B53"/>
    <w:rsid w:val="002D1DC2"/>
    <w:rsid w:val="002D2BFA"/>
    <w:rsid w:val="002D2E39"/>
    <w:rsid w:val="002D3403"/>
    <w:rsid w:val="002D377E"/>
    <w:rsid w:val="002D38EB"/>
    <w:rsid w:val="002D3989"/>
    <w:rsid w:val="002D3D72"/>
    <w:rsid w:val="002D3E0C"/>
    <w:rsid w:val="002D4027"/>
    <w:rsid w:val="002D4363"/>
    <w:rsid w:val="002D4D4F"/>
    <w:rsid w:val="002D4FEA"/>
    <w:rsid w:val="002D594D"/>
    <w:rsid w:val="002D5AD0"/>
    <w:rsid w:val="002D5C4C"/>
    <w:rsid w:val="002D5CEF"/>
    <w:rsid w:val="002D5F65"/>
    <w:rsid w:val="002D64DD"/>
    <w:rsid w:val="002D68E5"/>
    <w:rsid w:val="002E0331"/>
    <w:rsid w:val="002E0E4A"/>
    <w:rsid w:val="002E1C57"/>
    <w:rsid w:val="002E1E23"/>
    <w:rsid w:val="002E4052"/>
    <w:rsid w:val="002E4758"/>
    <w:rsid w:val="002E4B17"/>
    <w:rsid w:val="002E53EF"/>
    <w:rsid w:val="002E5483"/>
    <w:rsid w:val="002E55D3"/>
    <w:rsid w:val="002E6581"/>
    <w:rsid w:val="002E759D"/>
    <w:rsid w:val="002E7A65"/>
    <w:rsid w:val="002E7C5C"/>
    <w:rsid w:val="002F015D"/>
    <w:rsid w:val="002F039F"/>
    <w:rsid w:val="002F0C5F"/>
    <w:rsid w:val="002F112F"/>
    <w:rsid w:val="002F29C3"/>
    <w:rsid w:val="002F37BE"/>
    <w:rsid w:val="002F38A8"/>
    <w:rsid w:val="002F38E4"/>
    <w:rsid w:val="002F5600"/>
    <w:rsid w:val="002F69D0"/>
    <w:rsid w:val="002F73E7"/>
    <w:rsid w:val="002F7F9C"/>
    <w:rsid w:val="003007C7"/>
    <w:rsid w:val="00300F00"/>
    <w:rsid w:val="00301024"/>
    <w:rsid w:val="003015A9"/>
    <w:rsid w:val="00301877"/>
    <w:rsid w:val="0030249C"/>
    <w:rsid w:val="0030264E"/>
    <w:rsid w:val="00302796"/>
    <w:rsid w:val="00303A67"/>
    <w:rsid w:val="003042EC"/>
    <w:rsid w:val="003042ED"/>
    <w:rsid w:val="00304573"/>
    <w:rsid w:val="00304745"/>
    <w:rsid w:val="00305920"/>
    <w:rsid w:val="00305F17"/>
    <w:rsid w:val="00307A37"/>
    <w:rsid w:val="00310D53"/>
    <w:rsid w:val="003116EF"/>
    <w:rsid w:val="003133AE"/>
    <w:rsid w:val="003133CA"/>
    <w:rsid w:val="00313768"/>
    <w:rsid w:val="00313BBD"/>
    <w:rsid w:val="00314B90"/>
    <w:rsid w:val="00314CF5"/>
    <w:rsid w:val="00314F07"/>
    <w:rsid w:val="00315060"/>
    <w:rsid w:val="00315F01"/>
    <w:rsid w:val="0032032A"/>
    <w:rsid w:val="0032198F"/>
    <w:rsid w:val="00321A54"/>
    <w:rsid w:val="003230A6"/>
    <w:rsid w:val="003235DE"/>
    <w:rsid w:val="00323700"/>
    <w:rsid w:val="00324DA0"/>
    <w:rsid w:val="003253DF"/>
    <w:rsid w:val="003255E2"/>
    <w:rsid w:val="00325858"/>
    <w:rsid w:val="00325D19"/>
    <w:rsid w:val="00325E6D"/>
    <w:rsid w:val="003277BA"/>
    <w:rsid w:val="0033001F"/>
    <w:rsid w:val="00330025"/>
    <w:rsid w:val="00330AF9"/>
    <w:rsid w:val="00330BB9"/>
    <w:rsid w:val="00330C89"/>
    <w:rsid w:val="00330CC5"/>
    <w:rsid w:val="0033102A"/>
    <w:rsid w:val="00331AF4"/>
    <w:rsid w:val="00332D57"/>
    <w:rsid w:val="00332E80"/>
    <w:rsid w:val="0033414C"/>
    <w:rsid w:val="00334E0F"/>
    <w:rsid w:val="00335099"/>
    <w:rsid w:val="00335232"/>
    <w:rsid w:val="00335B2D"/>
    <w:rsid w:val="003368B1"/>
    <w:rsid w:val="00337A0F"/>
    <w:rsid w:val="0034025A"/>
    <w:rsid w:val="003402A7"/>
    <w:rsid w:val="00342233"/>
    <w:rsid w:val="00342BB6"/>
    <w:rsid w:val="00343BA7"/>
    <w:rsid w:val="00343F05"/>
    <w:rsid w:val="00344080"/>
    <w:rsid w:val="0034486F"/>
    <w:rsid w:val="00344A26"/>
    <w:rsid w:val="00345278"/>
    <w:rsid w:val="00345916"/>
    <w:rsid w:val="0034594E"/>
    <w:rsid w:val="00345977"/>
    <w:rsid w:val="00345F13"/>
    <w:rsid w:val="00346626"/>
    <w:rsid w:val="003475B4"/>
    <w:rsid w:val="003502CE"/>
    <w:rsid w:val="003506E9"/>
    <w:rsid w:val="00351A93"/>
    <w:rsid w:val="00352386"/>
    <w:rsid w:val="00352A62"/>
    <w:rsid w:val="003530A7"/>
    <w:rsid w:val="003535E6"/>
    <w:rsid w:val="00353854"/>
    <w:rsid w:val="0035390D"/>
    <w:rsid w:val="00353FA2"/>
    <w:rsid w:val="00354724"/>
    <w:rsid w:val="00354E7A"/>
    <w:rsid w:val="00354F42"/>
    <w:rsid w:val="003553BF"/>
    <w:rsid w:val="0035582F"/>
    <w:rsid w:val="00355857"/>
    <w:rsid w:val="00356CF8"/>
    <w:rsid w:val="0035738E"/>
    <w:rsid w:val="003573D2"/>
    <w:rsid w:val="0036081D"/>
    <w:rsid w:val="003626D2"/>
    <w:rsid w:val="00362B80"/>
    <w:rsid w:val="00363608"/>
    <w:rsid w:val="003637C2"/>
    <w:rsid w:val="0036401D"/>
    <w:rsid w:val="00364703"/>
    <w:rsid w:val="00364C3D"/>
    <w:rsid w:val="00365AF0"/>
    <w:rsid w:val="00365D8C"/>
    <w:rsid w:val="003669BC"/>
    <w:rsid w:val="00366EEA"/>
    <w:rsid w:val="003675E4"/>
    <w:rsid w:val="00367B01"/>
    <w:rsid w:val="003700B6"/>
    <w:rsid w:val="0037124A"/>
    <w:rsid w:val="00371989"/>
    <w:rsid w:val="00371BF8"/>
    <w:rsid w:val="00372542"/>
    <w:rsid w:val="003728C7"/>
    <w:rsid w:val="00372A9F"/>
    <w:rsid w:val="00373B74"/>
    <w:rsid w:val="0037472E"/>
    <w:rsid w:val="00374C88"/>
    <w:rsid w:val="00374E5E"/>
    <w:rsid w:val="003756FF"/>
    <w:rsid w:val="003765E5"/>
    <w:rsid w:val="003769D6"/>
    <w:rsid w:val="00376F0D"/>
    <w:rsid w:val="00377A58"/>
    <w:rsid w:val="00377EF9"/>
    <w:rsid w:val="00380C2A"/>
    <w:rsid w:val="00380E27"/>
    <w:rsid w:val="00380E99"/>
    <w:rsid w:val="00381BCF"/>
    <w:rsid w:val="00382B41"/>
    <w:rsid w:val="00383158"/>
    <w:rsid w:val="00383561"/>
    <w:rsid w:val="00383E5C"/>
    <w:rsid w:val="00384413"/>
    <w:rsid w:val="0038754B"/>
    <w:rsid w:val="003876A1"/>
    <w:rsid w:val="00387703"/>
    <w:rsid w:val="003906A1"/>
    <w:rsid w:val="00391088"/>
    <w:rsid w:val="00391797"/>
    <w:rsid w:val="00391C5B"/>
    <w:rsid w:val="00392059"/>
    <w:rsid w:val="003923E5"/>
    <w:rsid w:val="00392439"/>
    <w:rsid w:val="00392E57"/>
    <w:rsid w:val="003931E6"/>
    <w:rsid w:val="00394CC4"/>
    <w:rsid w:val="0039511C"/>
    <w:rsid w:val="003951A1"/>
    <w:rsid w:val="003953FE"/>
    <w:rsid w:val="00395C81"/>
    <w:rsid w:val="00395DF8"/>
    <w:rsid w:val="0039625C"/>
    <w:rsid w:val="003963A8"/>
    <w:rsid w:val="003972B1"/>
    <w:rsid w:val="00397A35"/>
    <w:rsid w:val="00397FE4"/>
    <w:rsid w:val="003A0129"/>
    <w:rsid w:val="003A018F"/>
    <w:rsid w:val="003A0315"/>
    <w:rsid w:val="003A0B1A"/>
    <w:rsid w:val="003A0D42"/>
    <w:rsid w:val="003A0D46"/>
    <w:rsid w:val="003A1974"/>
    <w:rsid w:val="003A205F"/>
    <w:rsid w:val="003A2B20"/>
    <w:rsid w:val="003A32D0"/>
    <w:rsid w:val="003A4365"/>
    <w:rsid w:val="003A49BA"/>
    <w:rsid w:val="003A5C4C"/>
    <w:rsid w:val="003A5DE0"/>
    <w:rsid w:val="003A5F45"/>
    <w:rsid w:val="003A7E7E"/>
    <w:rsid w:val="003A7F66"/>
    <w:rsid w:val="003B07FA"/>
    <w:rsid w:val="003B087D"/>
    <w:rsid w:val="003B097B"/>
    <w:rsid w:val="003B193D"/>
    <w:rsid w:val="003B1AA8"/>
    <w:rsid w:val="003B26D9"/>
    <w:rsid w:val="003B2AD9"/>
    <w:rsid w:val="003B33A0"/>
    <w:rsid w:val="003B37ED"/>
    <w:rsid w:val="003B3F74"/>
    <w:rsid w:val="003B4F11"/>
    <w:rsid w:val="003B509F"/>
    <w:rsid w:val="003B5937"/>
    <w:rsid w:val="003B5BAD"/>
    <w:rsid w:val="003B71DE"/>
    <w:rsid w:val="003B7438"/>
    <w:rsid w:val="003B7A7F"/>
    <w:rsid w:val="003B7AEE"/>
    <w:rsid w:val="003B7CA8"/>
    <w:rsid w:val="003B7CE6"/>
    <w:rsid w:val="003C08E5"/>
    <w:rsid w:val="003C1704"/>
    <w:rsid w:val="003C170F"/>
    <w:rsid w:val="003C2BB7"/>
    <w:rsid w:val="003C39F5"/>
    <w:rsid w:val="003C4678"/>
    <w:rsid w:val="003C470F"/>
    <w:rsid w:val="003C4C9C"/>
    <w:rsid w:val="003C56DC"/>
    <w:rsid w:val="003C5FC8"/>
    <w:rsid w:val="003C700A"/>
    <w:rsid w:val="003C7779"/>
    <w:rsid w:val="003D08B8"/>
    <w:rsid w:val="003D0EEE"/>
    <w:rsid w:val="003D177D"/>
    <w:rsid w:val="003D202B"/>
    <w:rsid w:val="003D27F2"/>
    <w:rsid w:val="003D2AD0"/>
    <w:rsid w:val="003D2BDE"/>
    <w:rsid w:val="003D371B"/>
    <w:rsid w:val="003D3BA1"/>
    <w:rsid w:val="003D439B"/>
    <w:rsid w:val="003D4BA0"/>
    <w:rsid w:val="003D5038"/>
    <w:rsid w:val="003D512E"/>
    <w:rsid w:val="003D5947"/>
    <w:rsid w:val="003D5E06"/>
    <w:rsid w:val="003D5EF4"/>
    <w:rsid w:val="003D642A"/>
    <w:rsid w:val="003D6715"/>
    <w:rsid w:val="003D753B"/>
    <w:rsid w:val="003D79EB"/>
    <w:rsid w:val="003E0652"/>
    <w:rsid w:val="003E13F4"/>
    <w:rsid w:val="003E1CF7"/>
    <w:rsid w:val="003E38C6"/>
    <w:rsid w:val="003E3AF2"/>
    <w:rsid w:val="003E44DB"/>
    <w:rsid w:val="003E4947"/>
    <w:rsid w:val="003E4952"/>
    <w:rsid w:val="003E4C4D"/>
    <w:rsid w:val="003E626F"/>
    <w:rsid w:val="003E629B"/>
    <w:rsid w:val="003E74C7"/>
    <w:rsid w:val="003E798A"/>
    <w:rsid w:val="003E7D38"/>
    <w:rsid w:val="003F1695"/>
    <w:rsid w:val="003F2814"/>
    <w:rsid w:val="003F29FC"/>
    <w:rsid w:val="003F631E"/>
    <w:rsid w:val="003F6F47"/>
    <w:rsid w:val="004000FB"/>
    <w:rsid w:val="00400445"/>
    <w:rsid w:val="00400544"/>
    <w:rsid w:val="0040107A"/>
    <w:rsid w:val="0040175C"/>
    <w:rsid w:val="004028B0"/>
    <w:rsid w:val="00402A0C"/>
    <w:rsid w:val="004033C1"/>
    <w:rsid w:val="00404224"/>
    <w:rsid w:val="00405B98"/>
    <w:rsid w:val="004061F2"/>
    <w:rsid w:val="00406587"/>
    <w:rsid w:val="00410B74"/>
    <w:rsid w:val="00411089"/>
    <w:rsid w:val="00411354"/>
    <w:rsid w:val="0041135C"/>
    <w:rsid w:val="0041268F"/>
    <w:rsid w:val="00412F03"/>
    <w:rsid w:val="00413AF6"/>
    <w:rsid w:val="0041559B"/>
    <w:rsid w:val="0041561B"/>
    <w:rsid w:val="00415EF2"/>
    <w:rsid w:val="0041742D"/>
    <w:rsid w:val="00417B32"/>
    <w:rsid w:val="00417E60"/>
    <w:rsid w:val="00417FDA"/>
    <w:rsid w:val="0042074E"/>
    <w:rsid w:val="00421014"/>
    <w:rsid w:val="00421D1B"/>
    <w:rsid w:val="004227BA"/>
    <w:rsid w:val="00423995"/>
    <w:rsid w:val="004239D2"/>
    <w:rsid w:val="0042565A"/>
    <w:rsid w:val="004257B0"/>
    <w:rsid w:val="00425AD9"/>
    <w:rsid w:val="00425D3E"/>
    <w:rsid w:val="00425D42"/>
    <w:rsid w:val="00426AB9"/>
    <w:rsid w:val="00427B42"/>
    <w:rsid w:val="00430471"/>
    <w:rsid w:val="004305E2"/>
    <w:rsid w:val="00430ADC"/>
    <w:rsid w:val="00431742"/>
    <w:rsid w:val="00431758"/>
    <w:rsid w:val="00431770"/>
    <w:rsid w:val="00431A01"/>
    <w:rsid w:val="00432211"/>
    <w:rsid w:val="0043224D"/>
    <w:rsid w:val="00432E39"/>
    <w:rsid w:val="004336EC"/>
    <w:rsid w:val="00433875"/>
    <w:rsid w:val="00434056"/>
    <w:rsid w:val="00434E99"/>
    <w:rsid w:val="00435012"/>
    <w:rsid w:val="00435855"/>
    <w:rsid w:val="00435E43"/>
    <w:rsid w:val="00436776"/>
    <w:rsid w:val="004368A7"/>
    <w:rsid w:val="00437565"/>
    <w:rsid w:val="0044046C"/>
    <w:rsid w:val="00440473"/>
    <w:rsid w:val="004421CD"/>
    <w:rsid w:val="0044274A"/>
    <w:rsid w:val="00443261"/>
    <w:rsid w:val="00443FD5"/>
    <w:rsid w:val="00443FE8"/>
    <w:rsid w:val="00444271"/>
    <w:rsid w:val="004445A3"/>
    <w:rsid w:val="004452FB"/>
    <w:rsid w:val="00445EF3"/>
    <w:rsid w:val="004467E4"/>
    <w:rsid w:val="00446A38"/>
    <w:rsid w:val="00446A7A"/>
    <w:rsid w:val="00447694"/>
    <w:rsid w:val="00450340"/>
    <w:rsid w:val="00450B7B"/>
    <w:rsid w:val="00450F59"/>
    <w:rsid w:val="00451386"/>
    <w:rsid w:val="0045156E"/>
    <w:rsid w:val="0045192C"/>
    <w:rsid w:val="00451EC5"/>
    <w:rsid w:val="00451F3A"/>
    <w:rsid w:val="00452A7C"/>
    <w:rsid w:val="00452B1B"/>
    <w:rsid w:val="00452E54"/>
    <w:rsid w:val="00453085"/>
    <w:rsid w:val="00454309"/>
    <w:rsid w:val="0045542A"/>
    <w:rsid w:val="00455594"/>
    <w:rsid w:val="00455DEB"/>
    <w:rsid w:val="0045608B"/>
    <w:rsid w:val="00456119"/>
    <w:rsid w:val="00456B74"/>
    <w:rsid w:val="004604BD"/>
    <w:rsid w:val="004616AF"/>
    <w:rsid w:val="00461FA5"/>
    <w:rsid w:val="00462DA2"/>
    <w:rsid w:val="0046357F"/>
    <w:rsid w:val="00463C2A"/>
    <w:rsid w:val="00463CFB"/>
    <w:rsid w:val="00464E04"/>
    <w:rsid w:val="00464E53"/>
    <w:rsid w:val="00464E8F"/>
    <w:rsid w:val="00465270"/>
    <w:rsid w:val="00465962"/>
    <w:rsid w:val="00466535"/>
    <w:rsid w:val="00467EF9"/>
    <w:rsid w:val="004700FA"/>
    <w:rsid w:val="0047055F"/>
    <w:rsid w:val="0047201E"/>
    <w:rsid w:val="004723C5"/>
    <w:rsid w:val="00473D3B"/>
    <w:rsid w:val="00474A2F"/>
    <w:rsid w:val="00474C3F"/>
    <w:rsid w:val="00475F83"/>
    <w:rsid w:val="004761C4"/>
    <w:rsid w:val="004761EB"/>
    <w:rsid w:val="004768C4"/>
    <w:rsid w:val="004772DE"/>
    <w:rsid w:val="0048007E"/>
    <w:rsid w:val="0048191D"/>
    <w:rsid w:val="00481DD2"/>
    <w:rsid w:val="0048226A"/>
    <w:rsid w:val="004825EF"/>
    <w:rsid w:val="00482772"/>
    <w:rsid w:val="0048469A"/>
    <w:rsid w:val="004855FB"/>
    <w:rsid w:val="004856B5"/>
    <w:rsid w:val="0048667C"/>
    <w:rsid w:val="00487CAD"/>
    <w:rsid w:val="0049120C"/>
    <w:rsid w:val="0049155F"/>
    <w:rsid w:val="00492338"/>
    <w:rsid w:val="0049239B"/>
    <w:rsid w:val="004928C3"/>
    <w:rsid w:val="004928ED"/>
    <w:rsid w:val="00493633"/>
    <w:rsid w:val="00494375"/>
    <w:rsid w:val="0049450C"/>
    <w:rsid w:val="004947C6"/>
    <w:rsid w:val="004948DE"/>
    <w:rsid w:val="00495608"/>
    <w:rsid w:val="00496829"/>
    <w:rsid w:val="00497CB1"/>
    <w:rsid w:val="004A0102"/>
    <w:rsid w:val="004A086D"/>
    <w:rsid w:val="004A0EE0"/>
    <w:rsid w:val="004A1647"/>
    <w:rsid w:val="004A1ED7"/>
    <w:rsid w:val="004A2469"/>
    <w:rsid w:val="004A2763"/>
    <w:rsid w:val="004A2C9F"/>
    <w:rsid w:val="004A42FB"/>
    <w:rsid w:val="004A4565"/>
    <w:rsid w:val="004A5AB1"/>
    <w:rsid w:val="004A6338"/>
    <w:rsid w:val="004A66BE"/>
    <w:rsid w:val="004A6806"/>
    <w:rsid w:val="004A692F"/>
    <w:rsid w:val="004A6A50"/>
    <w:rsid w:val="004A6E95"/>
    <w:rsid w:val="004A759C"/>
    <w:rsid w:val="004A78C0"/>
    <w:rsid w:val="004A7BA8"/>
    <w:rsid w:val="004A7D73"/>
    <w:rsid w:val="004A7ECB"/>
    <w:rsid w:val="004B1B8A"/>
    <w:rsid w:val="004B2274"/>
    <w:rsid w:val="004B2D23"/>
    <w:rsid w:val="004B35F4"/>
    <w:rsid w:val="004B392D"/>
    <w:rsid w:val="004B3E77"/>
    <w:rsid w:val="004B3E7C"/>
    <w:rsid w:val="004B6A39"/>
    <w:rsid w:val="004B6CCA"/>
    <w:rsid w:val="004B7BC7"/>
    <w:rsid w:val="004B7F3C"/>
    <w:rsid w:val="004C09FC"/>
    <w:rsid w:val="004C1498"/>
    <w:rsid w:val="004C1E85"/>
    <w:rsid w:val="004C2069"/>
    <w:rsid w:val="004C2A5C"/>
    <w:rsid w:val="004C2DE6"/>
    <w:rsid w:val="004C30BE"/>
    <w:rsid w:val="004C3B0E"/>
    <w:rsid w:val="004C45E6"/>
    <w:rsid w:val="004C467F"/>
    <w:rsid w:val="004C4B8F"/>
    <w:rsid w:val="004C5250"/>
    <w:rsid w:val="004C5512"/>
    <w:rsid w:val="004C574A"/>
    <w:rsid w:val="004C5E6D"/>
    <w:rsid w:val="004C6590"/>
    <w:rsid w:val="004C666D"/>
    <w:rsid w:val="004C6D6F"/>
    <w:rsid w:val="004C6E58"/>
    <w:rsid w:val="004C7028"/>
    <w:rsid w:val="004D0C3C"/>
    <w:rsid w:val="004D17D1"/>
    <w:rsid w:val="004D1B50"/>
    <w:rsid w:val="004D1F16"/>
    <w:rsid w:val="004D299F"/>
    <w:rsid w:val="004D339B"/>
    <w:rsid w:val="004D33D8"/>
    <w:rsid w:val="004D3503"/>
    <w:rsid w:val="004D36B1"/>
    <w:rsid w:val="004D38C6"/>
    <w:rsid w:val="004D3A27"/>
    <w:rsid w:val="004D4193"/>
    <w:rsid w:val="004D4C90"/>
    <w:rsid w:val="004D4E34"/>
    <w:rsid w:val="004D609D"/>
    <w:rsid w:val="004D642A"/>
    <w:rsid w:val="004D70F5"/>
    <w:rsid w:val="004D75C1"/>
    <w:rsid w:val="004D7E76"/>
    <w:rsid w:val="004E02ED"/>
    <w:rsid w:val="004E044D"/>
    <w:rsid w:val="004E0A90"/>
    <w:rsid w:val="004E1914"/>
    <w:rsid w:val="004E255E"/>
    <w:rsid w:val="004E2BBC"/>
    <w:rsid w:val="004E30F3"/>
    <w:rsid w:val="004E3816"/>
    <w:rsid w:val="004E38C6"/>
    <w:rsid w:val="004E3C34"/>
    <w:rsid w:val="004E470D"/>
    <w:rsid w:val="004E55D3"/>
    <w:rsid w:val="004E69E0"/>
    <w:rsid w:val="004E72C7"/>
    <w:rsid w:val="004E77F6"/>
    <w:rsid w:val="004E7FDB"/>
    <w:rsid w:val="004F030D"/>
    <w:rsid w:val="004F039A"/>
    <w:rsid w:val="004F1F48"/>
    <w:rsid w:val="004F1FF1"/>
    <w:rsid w:val="004F2FA6"/>
    <w:rsid w:val="004F33B7"/>
    <w:rsid w:val="004F353C"/>
    <w:rsid w:val="004F4348"/>
    <w:rsid w:val="004F4957"/>
    <w:rsid w:val="004F5749"/>
    <w:rsid w:val="004F5F41"/>
    <w:rsid w:val="004F62FD"/>
    <w:rsid w:val="004F7437"/>
    <w:rsid w:val="004F78C8"/>
    <w:rsid w:val="00501129"/>
    <w:rsid w:val="00501843"/>
    <w:rsid w:val="005037C0"/>
    <w:rsid w:val="00505F3B"/>
    <w:rsid w:val="005061D7"/>
    <w:rsid w:val="00506252"/>
    <w:rsid w:val="00506C39"/>
    <w:rsid w:val="00506EC2"/>
    <w:rsid w:val="0050720C"/>
    <w:rsid w:val="00507F1B"/>
    <w:rsid w:val="00510FD9"/>
    <w:rsid w:val="00511A34"/>
    <w:rsid w:val="00511E5D"/>
    <w:rsid w:val="00513420"/>
    <w:rsid w:val="005134BB"/>
    <w:rsid w:val="005138FC"/>
    <w:rsid w:val="00513B95"/>
    <w:rsid w:val="00513BE1"/>
    <w:rsid w:val="00513F8B"/>
    <w:rsid w:val="00514167"/>
    <w:rsid w:val="00514668"/>
    <w:rsid w:val="00514865"/>
    <w:rsid w:val="005149DB"/>
    <w:rsid w:val="0051519E"/>
    <w:rsid w:val="00515FC2"/>
    <w:rsid w:val="00516518"/>
    <w:rsid w:val="00516E41"/>
    <w:rsid w:val="005206D5"/>
    <w:rsid w:val="00521608"/>
    <w:rsid w:val="005217ED"/>
    <w:rsid w:val="00521BBB"/>
    <w:rsid w:val="00521D66"/>
    <w:rsid w:val="00522085"/>
    <w:rsid w:val="005228A3"/>
    <w:rsid w:val="00522C07"/>
    <w:rsid w:val="00522C4F"/>
    <w:rsid w:val="00522F16"/>
    <w:rsid w:val="00523062"/>
    <w:rsid w:val="00523348"/>
    <w:rsid w:val="00523A21"/>
    <w:rsid w:val="00524122"/>
    <w:rsid w:val="00524FF2"/>
    <w:rsid w:val="00525226"/>
    <w:rsid w:val="0052574F"/>
    <w:rsid w:val="00526466"/>
    <w:rsid w:val="005271BF"/>
    <w:rsid w:val="00527C58"/>
    <w:rsid w:val="00527CC7"/>
    <w:rsid w:val="00530352"/>
    <w:rsid w:val="005307B5"/>
    <w:rsid w:val="00530DF9"/>
    <w:rsid w:val="00531281"/>
    <w:rsid w:val="00531654"/>
    <w:rsid w:val="00531AAA"/>
    <w:rsid w:val="00531D90"/>
    <w:rsid w:val="0053246E"/>
    <w:rsid w:val="00533430"/>
    <w:rsid w:val="00534411"/>
    <w:rsid w:val="00534A34"/>
    <w:rsid w:val="00534BD4"/>
    <w:rsid w:val="00535E8C"/>
    <w:rsid w:val="00536027"/>
    <w:rsid w:val="005364BF"/>
    <w:rsid w:val="005365AB"/>
    <w:rsid w:val="00536BC0"/>
    <w:rsid w:val="00536EA8"/>
    <w:rsid w:val="00537916"/>
    <w:rsid w:val="0053796E"/>
    <w:rsid w:val="00537EE5"/>
    <w:rsid w:val="00540936"/>
    <w:rsid w:val="0054141A"/>
    <w:rsid w:val="0054147B"/>
    <w:rsid w:val="00541CB0"/>
    <w:rsid w:val="00543862"/>
    <w:rsid w:val="00543B27"/>
    <w:rsid w:val="005444A8"/>
    <w:rsid w:val="00545746"/>
    <w:rsid w:val="00545A14"/>
    <w:rsid w:val="00545DEC"/>
    <w:rsid w:val="00546472"/>
    <w:rsid w:val="005466D0"/>
    <w:rsid w:val="0054689F"/>
    <w:rsid w:val="00547841"/>
    <w:rsid w:val="00547D1F"/>
    <w:rsid w:val="005512E3"/>
    <w:rsid w:val="005512EC"/>
    <w:rsid w:val="00551B7D"/>
    <w:rsid w:val="00551D10"/>
    <w:rsid w:val="005531B3"/>
    <w:rsid w:val="00553522"/>
    <w:rsid w:val="005539D6"/>
    <w:rsid w:val="005546E0"/>
    <w:rsid w:val="00555473"/>
    <w:rsid w:val="0055556A"/>
    <w:rsid w:val="005562F1"/>
    <w:rsid w:val="0055662F"/>
    <w:rsid w:val="0055710E"/>
    <w:rsid w:val="005572AD"/>
    <w:rsid w:val="0055746A"/>
    <w:rsid w:val="0056006A"/>
    <w:rsid w:val="00561A33"/>
    <w:rsid w:val="00561B91"/>
    <w:rsid w:val="00561C39"/>
    <w:rsid w:val="00562267"/>
    <w:rsid w:val="005654BB"/>
    <w:rsid w:val="0056631F"/>
    <w:rsid w:val="00566611"/>
    <w:rsid w:val="00567ED4"/>
    <w:rsid w:val="005717C1"/>
    <w:rsid w:val="00571B83"/>
    <w:rsid w:val="00571CDC"/>
    <w:rsid w:val="00571EE6"/>
    <w:rsid w:val="00572289"/>
    <w:rsid w:val="00572842"/>
    <w:rsid w:val="005728E6"/>
    <w:rsid w:val="00572C83"/>
    <w:rsid w:val="00572D68"/>
    <w:rsid w:val="00572E5D"/>
    <w:rsid w:val="00573100"/>
    <w:rsid w:val="00573780"/>
    <w:rsid w:val="00573D94"/>
    <w:rsid w:val="00573F40"/>
    <w:rsid w:val="0057428C"/>
    <w:rsid w:val="0057441C"/>
    <w:rsid w:val="00574FBA"/>
    <w:rsid w:val="00575DA1"/>
    <w:rsid w:val="00575EBA"/>
    <w:rsid w:val="00575EEF"/>
    <w:rsid w:val="0057620E"/>
    <w:rsid w:val="005767D5"/>
    <w:rsid w:val="00576A2C"/>
    <w:rsid w:val="00580400"/>
    <w:rsid w:val="00580EB5"/>
    <w:rsid w:val="00580F71"/>
    <w:rsid w:val="005812EB"/>
    <w:rsid w:val="00581AAE"/>
    <w:rsid w:val="00581EFA"/>
    <w:rsid w:val="0058263A"/>
    <w:rsid w:val="00582BAE"/>
    <w:rsid w:val="00582D38"/>
    <w:rsid w:val="005838C2"/>
    <w:rsid w:val="00583BC3"/>
    <w:rsid w:val="0058495D"/>
    <w:rsid w:val="0058587F"/>
    <w:rsid w:val="005863DB"/>
    <w:rsid w:val="005869A2"/>
    <w:rsid w:val="005871E5"/>
    <w:rsid w:val="00587DF0"/>
    <w:rsid w:val="005904DB"/>
    <w:rsid w:val="00590F19"/>
    <w:rsid w:val="00591175"/>
    <w:rsid w:val="00591586"/>
    <w:rsid w:val="00591ACD"/>
    <w:rsid w:val="00591D72"/>
    <w:rsid w:val="005920D1"/>
    <w:rsid w:val="00592F68"/>
    <w:rsid w:val="005932F8"/>
    <w:rsid w:val="00593711"/>
    <w:rsid w:val="0059379C"/>
    <w:rsid w:val="00593A06"/>
    <w:rsid w:val="00593B09"/>
    <w:rsid w:val="00593EB2"/>
    <w:rsid w:val="00594025"/>
    <w:rsid w:val="00594953"/>
    <w:rsid w:val="00595362"/>
    <w:rsid w:val="00595BB1"/>
    <w:rsid w:val="00596250"/>
    <w:rsid w:val="00596A82"/>
    <w:rsid w:val="005979C3"/>
    <w:rsid w:val="005A0173"/>
    <w:rsid w:val="005A0DCA"/>
    <w:rsid w:val="005A0EAF"/>
    <w:rsid w:val="005A0F89"/>
    <w:rsid w:val="005A14C6"/>
    <w:rsid w:val="005A1574"/>
    <w:rsid w:val="005A1B14"/>
    <w:rsid w:val="005A3156"/>
    <w:rsid w:val="005A3482"/>
    <w:rsid w:val="005A3A84"/>
    <w:rsid w:val="005A3DAE"/>
    <w:rsid w:val="005A43EB"/>
    <w:rsid w:val="005A47B4"/>
    <w:rsid w:val="005A5D55"/>
    <w:rsid w:val="005A5FBA"/>
    <w:rsid w:val="005A6104"/>
    <w:rsid w:val="005A61F7"/>
    <w:rsid w:val="005A6641"/>
    <w:rsid w:val="005B0936"/>
    <w:rsid w:val="005B0CB9"/>
    <w:rsid w:val="005B0F5F"/>
    <w:rsid w:val="005B1085"/>
    <w:rsid w:val="005B1AEB"/>
    <w:rsid w:val="005B2F8F"/>
    <w:rsid w:val="005B4460"/>
    <w:rsid w:val="005B50C5"/>
    <w:rsid w:val="005B527D"/>
    <w:rsid w:val="005B5B8A"/>
    <w:rsid w:val="005B5F74"/>
    <w:rsid w:val="005B66C4"/>
    <w:rsid w:val="005B6B93"/>
    <w:rsid w:val="005B6BF9"/>
    <w:rsid w:val="005B6E45"/>
    <w:rsid w:val="005B7806"/>
    <w:rsid w:val="005B7A15"/>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0A2"/>
    <w:rsid w:val="005C64AA"/>
    <w:rsid w:val="005C6C62"/>
    <w:rsid w:val="005C6E20"/>
    <w:rsid w:val="005C6FF6"/>
    <w:rsid w:val="005D04AD"/>
    <w:rsid w:val="005D1544"/>
    <w:rsid w:val="005D39EF"/>
    <w:rsid w:val="005D3EFE"/>
    <w:rsid w:val="005D4333"/>
    <w:rsid w:val="005D56ED"/>
    <w:rsid w:val="005D5921"/>
    <w:rsid w:val="005D6A6A"/>
    <w:rsid w:val="005D7E7F"/>
    <w:rsid w:val="005E025F"/>
    <w:rsid w:val="005E0CB3"/>
    <w:rsid w:val="005E13C9"/>
    <w:rsid w:val="005E1856"/>
    <w:rsid w:val="005E188A"/>
    <w:rsid w:val="005E18C8"/>
    <w:rsid w:val="005E1AF1"/>
    <w:rsid w:val="005E21DC"/>
    <w:rsid w:val="005E2FD6"/>
    <w:rsid w:val="005E30AA"/>
    <w:rsid w:val="005E33D0"/>
    <w:rsid w:val="005E359F"/>
    <w:rsid w:val="005E36F2"/>
    <w:rsid w:val="005E474F"/>
    <w:rsid w:val="005E47A2"/>
    <w:rsid w:val="005E4DDA"/>
    <w:rsid w:val="005E51D7"/>
    <w:rsid w:val="005E600B"/>
    <w:rsid w:val="005E6683"/>
    <w:rsid w:val="005E6F92"/>
    <w:rsid w:val="005E7099"/>
    <w:rsid w:val="005E7D45"/>
    <w:rsid w:val="005E7E4A"/>
    <w:rsid w:val="005E7FD2"/>
    <w:rsid w:val="005F00AE"/>
    <w:rsid w:val="005F068B"/>
    <w:rsid w:val="005F0BDA"/>
    <w:rsid w:val="005F0C1E"/>
    <w:rsid w:val="005F20CC"/>
    <w:rsid w:val="005F2236"/>
    <w:rsid w:val="005F2803"/>
    <w:rsid w:val="005F2929"/>
    <w:rsid w:val="005F293C"/>
    <w:rsid w:val="005F2DA8"/>
    <w:rsid w:val="005F353C"/>
    <w:rsid w:val="005F416E"/>
    <w:rsid w:val="005F4D43"/>
    <w:rsid w:val="005F55AA"/>
    <w:rsid w:val="005F562C"/>
    <w:rsid w:val="005F5F4E"/>
    <w:rsid w:val="005F64D9"/>
    <w:rsid w:val="005F7132"/>
    <w:rsid w:val="00600690"/>
    <w:rsid w:val="00600D28"/>
    <w:rsid w:val="0060208D"/>
    <w:rsid w:val="0060231E"/>
    <w:rsid w:val="00602398"/>
    <w:rsid w:val="006033F9"/>
    <w:rsid w:val="0060394D"/>
    <w:rsid w:val="00603977"/>
    <w:rsid w:val="00603FA8"/>
    <w:rsid w:val="0060441F"/>
    <w:rsid w:val="0060549A"/>
    <w:rsid w:val="006058E2"/>
    <w:rsid w:val="00605BDD"/>
    <w:rsid w:val="00606420"/>
    <w:rsid w:val="00606442"/>
    <w:rsid w:val="00606791"/>
    <w:rsid w:val="0061098E"/>
    <w:rsid w:val="00610AE3"/>
    <w:rsid w:val="00610E34"/>
    <w:rsid w:val="00610E52"/>
    <w:rsid w:val="00611227"/>
    <w:rsid w:val="006112E2"/>
    <w:rsid w:val="006117F6"/>
    <w:rsid w:val="006118C1"/>
    <w:rsid w:val="00611A66"/>
    <w:rsid w:val="00611BCF"/>
    <w:rsid w:val="00611EEF"/>
    <w:rsid w:val="006137D9"/>
    <w:rsid w:val="006139B8"/>
    <w:rsid w:val="00614253"/>
    <w:rsid w:val="00615251"/>
    <w:rsid w:val="0061548E"/>
    <w:rsid w:val="006156F7"/>
    <w:rsid w:val="00615C79"/>
    <w:rsid w:val="00616416"/>
    <w:rsid w:val="00616DFC"/>
    <w:rsid w:val="006176C5"/>
    <w:rsid w:val="0062024B"/>
    <w:rsid w:val="0062037B"/>
    <w:rsid w:val="00620A3F"/>
    <w:rsid w:val="00621E29"/>
    <w:rsid w:val="00622643"/>
    <w:rsid w:val="00623D31"/>
    <w:rsid w:val="006251E3"/>
    <w:rsid w:val="0062553E"/>
    <w:rsid w:val="00625FD7"/>
    <w:rsid w:val="006263CC"/>
    <w:rsid w:val="00626605"/>
    <w:rsid w:val="006266B4"/>
    <w:rsid w:val="00627B4F"/>
    <w:rsid w:val="00630546"/>
    <w:rsid w:val="00630591"/>
    <w:rsid w:val="006310F2"/>
    <w:rsid w:val="006312EF"/>
    <w:rsid w:val="006317EB"/>
    <w:rsid w:val="00631A10"/>
    <w:rsid w:val="00632CE9"/>
    <w:rsid w:val="00633592"/>
    <w:rsid w:val="006335DC"/>
    <w:rsid w:val="00633A8A"/>
    <w:rsid w:val="006340A5"/>
    <w:rsid w:val="00634243"/>
    <w:rsid w:val="00634729"/>
    <w:rsid w:val="00634A59"/>
    <w:rsid w:val="00634A64"/>
    <w:rsid w:val="00635DBC"/>
    <w:rsid w:val="00635FA1"/>
    <w:rsid w:val="006361B6"/>
    <w:rsid w:val="00636381"/>
    <w:rsid w:val="0063698B"/>
    <w:rsid w:val="0063720D"/>
    <w:rsid w:val="006379C5"/>
    <w:rsid w:val="006406DC"/>
    <w:rsid w:val="006416DA"/>
    <w:rsid w:val="00641725"/>
    <w:rsid w:val="006419FC"/>
    <w:rsid w:val="00641B1D"/>
    <w:rsid w:val="00641FAF"/>
    <w:rsid w:val="0064250A"/>
    <w:rsid w:val="00642BF2"/>
    <w:rsid w:val="00643ADF"/>
    <w:rsid w:val="00643E46"/>
    <w:rsid w:val="00644A6B"/>
    <w:rsid w:val="00644EEE"/>
    <w:rsid w:val="00645B77"/>
    <w:rsid w:val="0064607F"/>
    <w:rsid w:val="006466F8"/>
    <w:rsid w:val="00647A9C"/>
    <w:rsid w:val="00647C8F"/>
    <w:rsid w:val="00647ED5"/>
    <w:rsid w:val="00650008"/>
    <w:rsid w:val="00650402"/>
    <w:rsid w:val="00650CD9"/>
    <w:rsid w:val="0065115D"/>
    <w:rsid w:val="0065155D"/>
    <w:rsid w:val="006525BC"/>
    <w:rsid w:val="00652B88"/>
    <w:rsid w:val="00652EFD"/>
    <w:rsid w:val="00652F08"/>
    <w:rsid w:val="00653C57"/>
    <w:rsid w:val="00654178"/>
    <w:rsid w:val="006543A8"/>
    <w:rsid w:val="006543AC"/>
    <w:rsid w:val="00655DDF"/>
    <w:rsid w:val="00656815"/>
    <w:rsid w:val="00657447"/>
    <w:rsid w:val="00657825"/>
    <w:rsid w:val="0065798F"/>
    <w:rsid w:val="006610C7"/>
    <w:rsid w:val="0066433D"/>
    <w:rsid w:val="00664388"/>
    <w:rsid w:val="00664FC6"/>
    <w:rsid w:val="00665237"/>
    <w:rsid w:val="00665658"/>
    <w:rsid w:val="006660A3"/>
    <w:rsid w:val="00666D91"/>
    <w:rsid w:val="00667E6E"/>
    <w:rsid w:val="00667EB6"/>
    <w:rsid w:val="006717D9"/>
    <w:rsid w:val="0067191C"/>
    <w:rsid w:val="00671F82"/>
    <w:rsid w:val="0067202D"/>
    <w:rsid w:val="00672A90"/>
    <w:rsid w:val="00674A37"/>
    <w:rsid w:val="00675636"/>
    <w:rsid w:val="00675DC9"/>
    <w:rsid w:val="00676475"/>
    <w:rsid w:val="006771B9"/>
    <w:rsid w:val="00677222"/>
    <w:rsid w:val="0067794F"/>
    <w:rsid w:val="00681500"/>
    <w:rsid w:val="00681AE4"/>
    <w:rsid w:val="00681C00"/>
    <w:rsid w:val="00682C90"/>
    <w:rsid w:val="00682D53"/>
    <w:rsid w:val="00683387"/>
    <w:rsid w:val="0068356C"/>
    <w:rsid w:val="00683B8F"/>
    <w:rsid w:val="00684519"/>
    <w:rsid w:val="006846C8"/>
    <w:rsid w:val="006852C8"/>
    <w:rsid w:val="00686FE9"/>
    <w:rsid w:val="00687F4B"/>
    <w:rsid w:val="00690627"/>
    <w:rsid w:val="00691140"/>
    <w:rsid w:val="006915E5"/>
    <w:rsid w:val="00691C25"/>
    <w:rsid w:val="006938AC"/>
    <w:rsid w:val="00693BE4"/>
    <w:rsid w:val="006940AF"/>
    <w:rsid w:val="00694561"/>
    <w:rsid w:val="006945BF"/>
    <w:rsid w:val="0069541C"/>
    <w:rsid w:val="006959B3"/>
    <w:rsid w:val="00695B52"/>
    <w:rsid w:val="006962C2"/>
    <w:rsid w:val="006970C8"/>
    <w:rsid w:val="00697600"/>
    <w:rsid w:val="00697AC8"/>
    <w:rsid w:val="006A0399"/>
    <w:rsid w:val="006A0C47"/>
    <w:rsid w:val="006A0D46"/>
    <w:rsid w:val="006A0D74"/>
    <w:rsid w:val="006A1BC4"/>
    <w:rsid w:val="006A21D5"/>
    <w:rsid w:val="006A2D84"/>
    <w:rsid w:val="006A4398"/>
    <w:rsid w:val="006A47E8"/>
    <w:rsid w:val="006A4802"/>
    <w:rsid w:val="006A488E"/>
    <w:rsid w:val="006A4970"/>
    <w:rsid w:val="006A5E75"/>
    <w:rsid w:val="006A5F54"/>
    <w:rsid w:val="006A5F6E"/>
    <w:rsid w:val="006A6369"/>
    <w:rsid w:val="006A6984"/>
    <w:rsid w:val="006A6BF4"/>
    <w:rsid w:val="006A71A0"/>
    <w:rsid w:val="006A74D3"/>
    <w:rsid w:val="006A7510"/>
    <w:rsid w:val="006A7EC7"/>
    <w:rsid w:val="006B1F78"/>
    <w:rsid w:val="006B1F7E"/>
    <w:rsid w:val="006B2012"/>
    <w:rsid w:val="006B2508"/>
    <w:rsid w:val="006B26E5"/>
    <w:rsid w:val="006B27B2"/>
    <w:rsid w:val="006B2E93"/>
    <w:rsid w:val="006B3177"/>
    <w:rsid w:val="006B3F7E"/>
    <w:rsid w:val="006B4360"/>
    <w:rsid w:val="006B4F0B"/>
    <w:rsid w:val="006B589E"/>
    <w:rsid w:val="006B68AE"/>
    <w:rsid w:val="006B6B76"/>
    <w:rsid w:val="006B7553"/>
    <w:rsid w:val="006B7B72"/>
    <w:rsid w:val="006C09ED"/>
    <w:rsid w:val="006C0EF0"/>
    <w:rsid w:val="006C13BC"/>
    <w:rsid w:val="006C1AAC"/>
    <w:rsid w:val="006C236E"/>
    <w:rsid w:val="006C243C"/>
    <w:rsid w:val="006C35F3"/>
    <w:rsid w:val="006C3D17"/>
    <w:rsid w:val="006C4CC0"/>
    <w:rsid w:val="006C5010"/>
    <w:rsid w:val="006C5083"/>
    <w:rsid w:val="006C5FCF"/>
    <w:rsid w:val="006C6031"/>
    <w:rsid w:val="006C62DD"/>
    <w:rsid w:val="006C6988"/>
    <w:rsid w:val="006C699C"/>
    <w:rsid w:val="006C6A4B"/>
    <w:rsid w:val="006C6F07"/>
    <w:rsid w:val="006C7053"/>
    <w:rsid w:val="006D0AE3"/>
    <w:rsid w:val="006D1694"/>
    <w:rsid w:val="006D1E29"/>
    <w:rsid w:val="006D240E"/>
    <w:rsid w:val="006D273C"/>
    <w:rsid w:val="006D2F6B"/>
    <w:rsid w:val="006D30EF"/>
    <w:rsid w:val="006D3D7F"/>
    <w:rsid w:val="006D41B8"/>
    <w:rsid w:val="006D4377"/>
    <w:rsid w:val="006D49BE"/>
    <w:rsid w:val="006D4F29"/>
    <w:rsid w:val="006D624A"/>
    <w:rsid w:val="006D6718"/>
    <w:rsid w:val="006D685E"/>
    <w:rsid w:val="006D6C62"/>
    <w:rsid w:val="006D7002"/>
    <w:rsid w:val="006D70E0"/>
    <w:rsid w:val="006D7CB0"/>
    <w:rsid w:val="006E0095"/>
    <w:rsid w:val="006E0884"/>
    <w:rsid w:val="006E1A11"/>
    <w:rsid w:val="006E1BEA"/>
    <w:rsid w:val="006E1CBF"/>
    <w:rsid w:val="006E2023"/>
    <w:rsid w:val="006E2B56"/>
    <w:rsid w:val="006E3888"/>
    <w:rsid w:val="006E459D"/>
    <w:rsid w:val="006E4CDA"/>
    <w:rsid w:val="006E5136"/>
    <w:rsid w:val="006E55C3"/>
    <w:rsid w:val="006E56F8"/>
    <w:rsid w:val="006E6A55"/>
    <w:rsid w:val="006E73C7"/>
    <w:rsid w:val="006E7795"/>
    <w:rsid w:val="006F093C"/>
    <w:rsid w:val="006F0C47"/>
    <w:rsid w:val="006F1391"/>
    <w:rsid w:val="006F1B53"/>
    <w:rsid w:val="006F23BC"/>
    <w:rsid w:val="006F2476"/>
    <w:rsid w:val="006F3443"/>
    <w:rsid w:val="006F34F7"/>
    <w:rsid w:val="006F3E40"/>
    <w:rsid w:val="006F40B4"/>
    <w:rsid w:val="006F4580"/>
    <w:rsid w:val="006F45AC"/>
    <w:rsid w:val="006F45B4"/>
    <w:rsid w:val="006F4AF5"/>
    <w:rsid w:val="006F4B7D"/>
    <w:rsid w:val="006F522F"/>
    <w:rsid w:val="006F54A8"/>
    <w:rsid w:val="006F56FE"/>
    <w:rsid w:val="006F57C7"/>
    <w:rsid w:val="006F5982"/>
    <w:rsid w:val="006F6E4D"/>
    <w:rsid w:val="006F7076"/>
    <w:rsid w:val="006F7422"/>
    <w:rsid w:val="006F7A2A"/>
    <w:rsid w:val="006F7F28"/>
    <w:rsid w:val="007000CD"/>
    <w:rsid w:val="0070086E"/>
    <w:rsid w:val="007010CA"/>
    <w:rsid w:val="007021AC"/>
    <w:rsid w:val="00702779"/>
    <w:rsid w:val="00704234"/>
    <w:rsid w:val="00704493"/>
    <w:rsid w:val="007048F6"/>
    <w:rsid w:val="00705405"/>
    <w:rsid w:val="0070543E"/>
    <w:rsid w:val="007060EA"/>
    <w:rsid w:val="0070726C"/>
    <w:rsid w:val="00707CCD"/>
    <w:rsid w:val="00710C08"/>
    <w:rsid w:val="0071130D"/>
    <w:rsid w:val="00711AB8"/>
    <w:rsid w:val="00711CBA"/>
    <w:rsid w:val="00711DD3"/>
    <w:rsid w:val="00711ED9"/>
    <w:rsid w:val="007121E6"/>
    <w:rsid w:val="00713133"/>
    <w:rsid w:val="00713907"/>
    <w:rsid w:val="007142DB"/>
    <w:rsid w:val="00714F8F"/>
    <w:rsid w:val="00715024"/>
    <w:rsid w:val="00715204"/>
    <w:rsid w:val="00715313"/>
    <w:rsid w:val="0071588B"/>
    <w:rsid w:val="00715B3E"/>
    <w:rsid w:val="00716138"/>
    <w:rsid w:val="007202A0"/>
    <w:rsid w:val="00720A0C"/>
    <w:rsid w:val="007213F6"/>
    <w:rsid w:val="00722242"/>
    <w:rsid w:val="007230B8"/>
    <w:rsid w:val="00723250"/>
    <w:rsid w:val="0072356C"/>
    <w:rsid w:val="00724A24"/>
    <w:rsid w:val="007254F2"/>
    <w:rsid w:val="0072595B"/>
    <w:rsid w:val="0072660B"/>
    <w:rsid w:val="00726739"/>
    <w:rsid w:val="007268B3"/>
    <w:rsid w:val="007271DD"/>
    <w:rsid w:val="00727BB8"/>
    <w:rsid w:val="0073076D"/>
    <w:rsid w:val="0073095E"/>
    <w:rsid w:val="00730C65"/>
    <w:rsid w:val="00733036"/>
    <w:rsid w:val="0073306B"/>
    <w:rsid w:val="0073388F"/>
    <w:rsid w:val="00734327"/>
    <w:rsid w:val="0073438F"/>
    <w:rsid w:val="007343D5"/>
    <w:rsid w:val="007345A5"/>
    <w:rsid w:val="007346D3"/>
    <w:rsid w:val="00735EF1"/>
    <w:rsid w:val="0073614B"/>
    <w:rsid w:val="00736C26"/>
    <w:rsid w:val="00741280"/>
    <w:rsid w:val="007415C0"/>
    <w:rsid w:val="00741D4A"/>
    <w:rsid w:val="0074204E"/>
    <w:rsid w:val="007422E4"/>
    <w:rsid w:val="007426CB"/>
    <w:rsid w:val="00742826"/>
    <w:rsid w:val="00743DBE"/>
    <w:rsid w:val="00744032"/>
    <w:rsid w:val="00744874"/>
    <w:rsid w:val="00745258"/>
    <w:rsid w:val="00746D99"/>
    <w:rsid w:val="00746FEC"/>
    <w:rsid w:val="00747267"/>
    <w:rsid w:val="00747DA7"/>
    <w:rsid w:val="00753561"/>
    <w:rsid w:val="00754C2A"/>
    <w:rsid w:val="00754C7F"/>
    <w:rsid w:val="00755333"/>
    <w:rsid w:val="0075653C"/>
    <w:rsid w:val="00756788"/>
    <w:rsid w:val="007568D6"/>
    <w:rsid w:val="0075768B"/>
    <w:rsid w:val="007608DB"/>
    <w:rsid w:val="00760B61"/>
    <w:rsid w:val="007610FE"/>
    <w:rsid w:val="00761EC4"/>
    <w:rsid w:val="00763A8A"/>
    <w:rsid w:val="0076548F"/>
    <w:rsid w:val="00765538"/>
    <w:rsid w:val="00765805"/>
    <w:rsid w:val="007660BF"/>
    <w:rsid w:val="00766FC1"/>
    <w:rsid w:val="0076746D"/>
    <w:rsid w:val="00767D49"/>
    <w:rsid w:val="0077067A"/>
    <w:rsid w:val="00770707"/>
    <w:rsid w:val="0077202B"/>
    <w:rsid w:val="007728B1"/>
    <w:rsid w:val="00773047"/>
    <w:rsid w:val="00774087"/>
    <w:rsid w:val="007753FF"/>
    <w:rsid w:val="00775F84"/>
    <w:rsid w:val="007765CB"/>
    <w:rsid w:val="007767DF"/>
    <w:rsid w:val="00776825"/>
    <w:rsid w:val="00777016"/>
    <w:rsid w:val="007774D4"/>
    <w:rsid w:val="00777D1A"/>
    <w:rsid w:val="00777D9A"/>
    <w:rsid w:val="00780575"/>
    <w:rsid w:val="0078161C"/>
    <w:rsid w:val="00781E73"/>
    <w:rsid w:val="00782DD9"/>
    <w:rsid w:val="007832D3"/>
    <w:rsid w:val="007834F7"/>
    <w:rsid w:val="0078478F"/>
    <w:rsid w:val="00786880"/>
    <w:rsid w:val="00787B29"/>
    <w:rsid w:val="00787D60"/>
    <w:rsid w:val="00787D67"/>
    <w:rsid w:val="00791665"/>
    <w:rsid w:val="0079189A"/>
    <w:rsid w:val="007919E7"/>
    <w:rsid w:val="00793EF9"/>
    <w:rsid w:val="00794156"/>
    <w:rsid w:val="00794F88"/>
    <w:rsid w:val="00795057"/>
    <w:rsid w:val="007960B0"/>
    <w:rsid w:val="007962CE"/>
    <w:rsid w:val="007965A8"/>
    <w:rsid w:val="0079683B"/>
    <w:rsid w:val="00796869"/>
    <w:rsid w:val="00796B68"/>
    <w:rsid w:val="007A0BCF"/>
    <w:rsid w:val="007A12B2"/>
    <w:rsid w:val="007A13C1"/>
    <w:rsid w:val="007A1704"/>
    <w:rsid w:val="007A2819"/>
    <w:rsid w:val="007A2D76"/>
    <w:rsid w:val="007A310F"/>
    <w:rsid w:val="007A3636"/>
    <w:rsid w:val="007A4215"/>
    <w:rsid w:val="007A4A8E"/>
    <w:rsid w:val="007A53F5"/>
    <w:rsid w:val="007A57BA"/>
    <w:rsid w:val="007A6464"/>
    <w:rsid w:val="007A6740"/>
    <w:rsid w:val="007A7397"/>
    <w:rsid w:val="007A7AAD"/>
    <w:rsid w:val="007A7DBF"/>
    <w:rsid w:val="007B19EB"/>
    <w:rsid w:val="007B1E25"/>
    <w:rsid w:val="007B2150"/>
    <w:rsid w:val="007B325F"/>
    <w:rsid w:val="007B3A44"/>
    <w:rsid w:val="007B3DB9"/>
    <w:rsid w:val="007B4E24"/>
    <w:rsid w:val="007B6939"/>
    <w:rsid w:val="007B6A0A"/>
    <w:rsid w:val="007B7258"/>
    <w:rsid w:val="007B7C7B"/>
    <w:rsid w:val="007B7E0C"/>
    <w:rsid w:val="007C0995"/>
    <w:rsid w:val="007C18D3"/>
    <w:rsid w:val="007C19A9"/>
    <w:rsid w:val="007C1A06"/>
    <w:rsid w:val="007C1C3F"/>
    <w:rsid w:val="007C2253"/>
    <w:rsid w:val="007C22E1"/>
    <w:rsid w:val="007C2C46"/>
    <w:rsid w:val="007C39A1"/>
    <w:rsid w:val="007C3B29"/>
    <w:rsid w:val="007C4316"/>
    <w:rsid w:val="007C45E3"/>
    <w:rsid w:val="007C5809"/>
    <w:rsid w:val="007C5909"/>
    <w:rsid w:val="007C5E2B"/>
    <w:rsid w:val="007C5F30"/>
    <w:rsid w:val="007C5FAB"/>
    <w:rsid w:val="007C66AF"/>
    <w:rsid w:val="007C6745"/>
    <w:rsid w:val="007C7761"/>
    <w:rsid w:val="007D0568"/>
    <w:rsid w:val="007D16EE"/>
    <w:rsid w:val="007D17C4"/>
    <w:rsid w:val="007D1906"/>
    <w:rsid w:val="007D20C0"/>
    <w:rsid w:val="007D2D9A"/>
    <w:rsid w:val="007D47B0"/>
    <w:rsid w:val="007D4845"/>
    <w:rsid w:val="007D48E3"/>
    <w:rsid w:val="007D498B"/>
    <w:rsid w:val="007D49F7"/>
    <w:rsid w:val="007D5B3B"/>
    <w:rsid w:val="007D6EE2"/>
    <w:rsid w:val="007D6F3F"/>
    <w:rsid w:val="007E12D7"/>
    <w:rsid w:val="007E1E9D"/>
    <w:rsid w:val="007E2C26"/>
    <w:rsid w:val="007E3E42"/>
    <w:rsid w:val="007E409D"/>
    <w:rsid w:val="007E4715"/>
    <w:rsid w:val="007E47AF"/>
    <w:rsid w:val="007E4AC2"/>
    <w:rsid w:val="007E62DA"/>
    <w:rsid w:val="007E6484"/>
    <w:rsid w:val="007E69EB"/>
    <w:rsid w:val="007E6CE9"/>
    <w:rsid w:val="007E7083"/>
    <w:rsid w:val="007F0ED8"/>
    <w:rsid w:val="007F1357"/>
    <w:rsid w:val="007F2A1A"/>
    <w:rsid w:val="007F2F5D"/>
    <w:rsid w:val="007F359E"/>
    <w:rsid w:val="007F3B0F"/>
    <w:rsid w:val="007F3D45"/>
    <w:rsid w:val="007F3E1A"/>
    <w:rsid w:val="007F441F"/>
    <w:rsid w:val="007F4ED1"/>
    <w:rsid w:val="007F5819"/>
    <w:rsid w:val="007F6396"/>
    <w:rsid w:val="007F7066"/>
    <w:rsid w:val="008009C0"/>
    <w:rsid w:val="0080177A"/>
    <w:rsid w:val="00802392"/>
    <w:rsid w:val="00802739"/>
    <w:rsid w:val="00802933"/>
    <w:rsid w:val="00802B06"/>
    <w:rsid w:val="00802BCB"/>
    <w:rsid w:val="00802F62"/>
    <w:rsid w:val="0080342D"/>
    <w:rsid w:val="008034E8"/>
    <w:rsid w:val="008043A4"/>
    <w:rsid w:val="00804B8A"/>
    <w:rsid w:val="00805586"/>
    <w:rsid w:val="00805DD5"/>
    <w:rsid w:val="00806653"/>
    <w:rsid w:val="00807706"/>
    <w:rsid w:val="00807A3B"/>
    <w:rsid w:val="00810B97"/>
    <w:rsid w:val="008110F9"/>
    <w:rsid w:val="008116E1"/>
    <w:rsid w:val="00812D8F"/>
    <w:rsid w:val="00812E0B"/>
    <w:rsid w:val="0081367A"/>
    <w:rsid w:val="0081378F"/>
    <w:rsid w:val="008144DC"/>
    <w:rsid w:val="00815499"/>
    <w:rsid w:val="00815BD9"/>
    <w:rsid w:val="00815DF6"/>
    <w:rsid w:val="00815E17"/>
    <w:rsid w:val="00815F6E"/>
    <w:rsid w:val="00816780"/>
    <w:rsid w:val="00817427"/>
    <w:rsid w:val="00820056"/>
    <w:rsid w:val="00820829"/>
    <w:rsid w:val="00820A16"/>
    <w:rsid w:val="00820D2D"/>
    <w:rsid w:val="00820F1B"/>
    <w:rsid w:val="0082208C"/>
    <w:rsid w:val="008226FA"/>
    <w:rsid w:val="00822BCC"/>
    <w:rsid w:val="00822FD2"/>
    <w:rsid w:val="0082418C"/>
    <w:rsid w:val="008258ED"/>
    <w:rsid w:val="00827429"/>
    <w:rsid w:val="00827EA9"/>
    <w:rsid w:val="00830573"/>
    <w:rsid w:val="008305C4"/>
    <w:rsid w:val="00831466"/>
    <w:rsid w:val="00831783"/>
    <w:rsid w:val="00831939"/>
    <w:rsid w:val="00832240"/>
    <w:rsid w:val="008323FD"/>
    <w:rsid w:val="00832C3C"/>
    <w:rsid w:val="00832C55"/>
    <w:rsid w:val="00832FA9"/>
    <w:rsid w:val="00834C87"/>
    <w:rsid w:val="0083541A"/>
    <w:rsid w:val="00835D23"/>
    <w:rsid w:val="00835E9B"/>
    <w:rsid w:val="008365D0"/>
    <w:rsid w:val="00836AF6"/>
    <w:rsid w:val="00836B2A"/>
    <w:rsid w:val="00836BDF"/>
    <w:rsid w:val="008404D7"/>
    <w:rsid w:val="00840665"/>
    <w:rsid w:val="008406B5"/>
    <w:rsid w:val="008407A8"/>
    <w:rsid w:val="0084121A"/>
    <w:rsid w:val="00841FA1"/>
    <w:rsid w:val="008422E9"/>
    <w:rsid w:val="00842890"/>
    <w:rsid w:val="0084298F"/>
    <w:rsid w:val="00842E66"/>
    <w:rsid w:val="00843A59"/>
    <w:rsid w:val="00844172"/>
    <w:rsid w:val="0084417A"/>
    <w:rsid w:val="00844FCA"/>
    <w:rsid w:val="00844FCB"/>
    <w:rsid w:val="00845169"/>
    <w:rsid w:val="00845F41"/>
    <w:rsid w:val="0084601D"/>
    <w:rsid w:val="00846A94"/>
    <w:rsid w:val="008470A9"/>
    <w:rsid w:val="008472A5"/>
    <w:rsid w:val="008479F8"/>
    <w:rsid w:val="008504A2"/>
    <w:rsid w:val="008520DE"/>
    <w:rsid w:val="0085242C"/>
    <w:rsid w:val="0085261D"/>
    <w:rsid w:val="00853BB6"/>
    <w:rsid w:val="008545B8"/>
    <w:rsid w:val="008546F0"/>
    <w:rsid w:val="008553D8"/>
    <w:rsid w:val="00855C91"/>
    <w:rsid w:val="00856202"/>
    <w:rsid w:val="00856ABD"/>
    <w:rsid w:val="00860850"/>
    <w:rsid w:val="00860A08"/>
    <w:rsid w:val="00861082"/>
    <w:rsid w:val="00861650"/>
    <w:rsid w:val="00861AE4"/>
    <w:rsid w:val="00861E7B"/>
    <w:rsid w:val="00862C85"/>
    <w:rsid w:val="00862E7B"/>
    <w:rsid w:val="00862EE7"/>
    <w:rsid w:val="00863178"/>
    <w:rsid w:val="00863DB1"/>
    <w:rsid w:val="00863E64"/>
    <w:rsid w:val="00864225"/>
    <w:rsid w:val="008647E2"/>
    <w:rsid w:val="00864DDD"/>
    <w:rsid w:val="008654B2"/>
    <w:rsid w:val="0086566F"/>
    <w:rsid w:val="008656E3"/>
    <w:rsid w:val="008658C6"/>
    <w:rsid w:val="008666CE"/>
    <w:rsid w:val="00867105"/>
    <w:rsid w:val="008712AF"/>
    <w:rsid w:val="00871AB2"/>
    <w:rsid w:val="00871E81"/>
    <w:rsid w:val="008725F8"/>
    <w:rsid w:val="00872D2B"/>
    <w:rsid w:val="00873D63"/>
    <w:rsid w:val="008740DB"/>
    <w:rsid w:val="008744E8"/>
    <w:rsid w:val="008746DF"/>
    <w:rsid w:val="00875803"/>
    <w:rsid w:val="00875FD5"/>
    <w:rsid w:val="00876348"/>
    <w:rsid w:val="00876362"/>
    <w:rsid w:val="00876ED7"/>
    <w:rsid w:val="0087751A"/>
    <w:rsid w:val="00877A53"/>
    <w:rsid w:val="008808E3"/>
    <w:rsid w:val="00880B6E"/>
    <w:rsid w:val="00880DB9"/>
    <w:rsid w:val="0088152D"/>
    <w:rsid w:val="00881DB4"/>
    <w:rsid w:val="00881FF2"/>
    <w:rsid w:val="00882836"/>
    <w:rsid w:val="00883ABA"/>
    <w:rsid w:val="008845F8"/>
    <w:rsid w:val="00884B0E"/>
    <w:rsid w:val="00884DAF"/>
    <w:rsid w:val="008852D0"/>
    <w:rsid w:val="0088574B"/>
    <w:rsid w:val="00885C9C"/>
    <w:rsid w:val="00887082"/>
    <w:rsid w:val="0088745E"/>
    <w:rsid w:val="0088777F"/>
    <w:rsid w:val="00887B5C"/>
    <w:rsid w:val="00891A7E"/>
    <w:rsid w:val="00892D61"/>
    <w:rsid w:val="008932D5"/>
    <w:rsid w:val="008933A7"/>
    <w:rsid w:val="00893B6D"/>
    <w:rsid w:val="00893BA0"/>
    <w:rsid w:val="00893ED0"/>
    <w:rsid w:val="0089430E"/>
    <w:rsid w:val="008944D4"/>
    <w:rsid w:val="00894632"/>
    <w:rsid w:val="00894E1F"/>
    <w:rsid w:val="00896047"/>
    <w:rsid w:val="008965F2"/>
    <w:rsid w:val="00896A52"/>
    <w:rsid w:val="00896ADF"/>
    <w:rsid w:val="00897576"/>
    <w:rsid w:val="00897BF6"/>
    <w:rsid w:val="008A1235"/>
    <w:rsid w:val="008A1EAE"/>
    <w:rsid w:val="008A250D"/>
    <w:rsid w:val="008A25F9"/>
    <w:rsid w:val="008A3000"/>
    <w:rsid w:val="008A37B6"/>
    <w:rsid w:val="008A4403"/>
    <w:rsid w:val="008A4479"/>
    <w:rsid w:val="008A529C"/>
    <w:rsid w:val="008A5632"/>
    <w:rsid w:val="008A6279"/>
    <w:rsid w:val="008A6E50"/>
    <w:rsid w:val="008A7029"/>
    <w:rsid w:val="008A7595"/>
    <w:rsid w:val="008B01C4"/>
    <w:rsid w:val="008B01D9"/>
    <w:rsid w:val="008B0825"/>
    <w:rsid w:val="008B0B04"/>
    <w:rsid w:val="008B36C5"/>
    <w:rsid w:val="008B3EB0"/>
    <w:rsid w:val="008B48D5"/>
    <w:rsid w:val="008B5970"/>
    <w:rsid w:val="008B6288"/>
    <w:rsid w:val="008B6D1E"/>
    <w:rsid w:val="008C0E33"/>
    <w:rsid w:val="008C13DA"/>
    <w:rsid w:val="008C1833"/>
    <w:rsid w:val="008C2EB1"/>
    <w:rsid w:val="008C37A3"/>
    <w:rsid w:val="008C3812"/>
    <w:rsid w:val="008C3B2F"/>
    <w:rsid w:val="008C3C2D"/>
    <w:rsid w:val="008C3D31"/>
    <w:rsid w:val="008C3EB8"/>
    <w:rsid w:val="008C4006"/>
    <w:rsid w:val="008C440F"/>
    <w:rsid w:val="008C5DB2"/>
    <w:rsid w:val="008C5E06"/>
    <w:rsid w:val="008C69F1"/>
    <w:rsid w:val="008C6F9C"/>
    <w:rsid w:val="008C705C"/>
    <w:rsid w:val="008C7288"/>
    <w:rsid w:val="008C73A0"/>
    <w:rsid w:val="008C77E8"/>
    <w:rsid w:val="008C780C"/>
    <w:rsid w:val="008C7C06"/>
    <w:rsid w:val="008D09AB"/>
    <w:rsid w:val="008D0FD1"/>
    <w:rsid w:val="008D192B"/>
    <w:rsid w:val="008D2030"/>
    <w:rsid w:val="008D223A"/>
    <w:rsid w:val="008D2E97"/>
    <w:rsid w:val="008D328E"/>
    <w:rsid w:val="008D392A"/>
    <w:rsid w:val="008D3FE3"/>
    <w:rsid w:val="008D43A0"/>
    <w:rsid w:val="008D441D"/>
    <w:rsid w:val="008D4719"/>
    <w:rsid w:val="008D489E"/>
    <w:rsid w:val="008D53E7"/>
    <w:rsid w:val="008D592F"/>
    <w:rsid w:val="008D5A85"/>
    <w:rsid w:val="008D5E9A"/>
    <w:rsid w:val="008D600B"/>
    <w:rsid w:val="008D66BD"/>
    <w:rsid w:val="008D6A4D"/>
    <w:rsid w:val="008D6A68"/>
    <w:rsid w:val="008D6BC3"/>
    <w:rsid w:val="008D77C4"/>
    <w:rsid w:val="008D7840"/>
    <w:rsid w:val="008D7BF4"/>
    <w:rsid w:val="008E0EDB"/>
    <w:rsid w:val="008E1238"/>
    <w:rsid w:val="008E1692"/>
    <w:rsid w:val="008E2629"/>
    <w:rsid w:val="008E398E"/>
    <w:rsid w:val="008E5642"/>
    <w:rsid w:val="008E5EBE"/>
    <w:rsid w:val="008E69B5"/>
    <w:rsid w:val="008F0067"/>
    <w:rsid w:val="008F068F"/>
    <w:rsid w:val="008F0724"/>
    <w:rsid w:val="008F1B92"/>
    <w:rsid w:val="008F1BEB"/>
    <w:rsid w:val="008F1CC5"/>
    <w:rsid w:val="008F229B"/>
    <w:rsid w:val="008F32ED"/>
    <w:rsid w:val="008F38DA"/>
    <w:rsid w:val="008F393E"/>
    <w:rsid w:val="008F3D46"/>
    <w:rsid w:val="008F4E01"/>
    <w:rsid w:val="008F6776"/>
    <w:rsid w:val="008F788C"/>
    <w:rsid w:val="008F7901"/>
    <w:rsid w:val="00900962"/>
    <w:rsid w:val="00900B41"/>
    <w:rsid w:val="00900DF9"/>
    <w:rsid w:val="00900E34"/>
    <w:rsid w:val="00900FA8"/>
    <w:rsid w:val="00901229"/>
    <w:rsid w:val="00901304"/>
    <w:rsid w:val="0090136D"/>
    <w:rsid w:val="00902053"/>
    <w:rsid w:val="009028F9"/>
    <w:rsid w:val="009029A6"/>
    <w:rsid w:val="00902FB5"/>
    <w:rsid w:val="0090382D"/>
    <w:rsid w:val="00904D95"/>
    <w:rsid w:val="009055E3"/>
    <w:rsid w:val="00905B29"/>
    <w:rsid w:val="00906A87"/>
    <w:rsid w:val="00906C76"/>
    <w:rsid w:val="0090770D"/>
    <w:rsid w:val="0091030D"/>
    <w:rsid w:val="00911D57"/>
    <w:rsid w:val="00911DD4"/>
    <w:rsid w:val="00912207"/>
    <w:rsid w:val="00912DB5"/>
    <w:rsid w:val="009139CE"/>
    <w:rsid w:val="00913AE2"/>
    <w:rsid w:val="00913B86"/>
    <w:rsid w:val="0091475B"/>
    <w:rsid w:val="00914D60"/>
    <w:rsid w:val="00915426"/>
    <w:rsid w:val="0091783F"/>
    <w:rsid w:val="00920AF3"/>
    <w:rsid w:val="00922586"/>
    <w:rsid w:val="00922A3E"/>
    <w:rsid w:val="00922A4C"/>
    <w:rsid w:val="00922AE7"/>
    <w:rsid w:val="0092344E"/>
    <w:rsid w:val="00923736"/>
    <w:rsid w:val="00923942"/>
    <w:rsid w:val="009244C7"/>
    <w:rsid w:val="00924E5A"/>
    <w:rsid w:val="00925B21"/>
    <w:rsid w:val="00925D23"/>
    <w:rsid w:val="0092616C"/>
    <w:rsid w:val="00926244"/>
    <w:rsid w:val="00926C73"/>
    <w:rsid w:val="00927BB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5DC2"/>
    <w:rsid w:val="00936F91"/>
    <w:rsid w:val="009371A3"/>
    <w:rsid w:val="009374B3"/>
    <w:rsid w:val="009377DF"/>
    <w:rsid w:val="0094048F"/>
    <w:rsid w:val="00940A01"/>
    <w:rsid w:val="00940E17"/>
    <w:rsid w:val="009410E8"/>
    <w:rsid w:val="0094183E"/>
    <w:rsid w:val="00942988"/>
    <w:rsid w:val="00943184"/>
    <w:rsid w:val="009433DC"/>
    <w:rsid w:val="00943FF0"/>
    <w:rsid w:val="00944B77"/>
    <w:rsid w:val="00944BA9"/>
    <w:rsid w:val="00944C35"/>
    <w:rsid w:val="00944D75"/>
    <w:rsid w:val="00945192"/>
    <w:rsid w:val="0094522A"/>
    <w:rsid w:val="00945304"/>
    <w:rsid w:val="00945E86"/>
    <w:rsid w:val="00945EDD"/>
    <w:rsid w:val="00947718"/>
    <w:rsid w:val="00947DFE"/>
    <w:rsid w:val="009501DA"/>
    <w:rsid w:val="0095050B"/>
    <w:rsid w:val="00950B16"/>
    <w:rsid w:val="00950BE4"/>
    <w:rsid w:val="00951BF1"/>
    <w:rsid w:val="009520BA"/>
    <w:rsid w:val="009523AC"/>
    <w:rsid w:val="00952509"/>
    <w:rsid w:val="00952582"/>
    <w:rsid w:val="009527CC"/>
    <w:rsid w:val="0095357A"/>
    <w:rsid w:val="0095444B"/>
    <w:rsid w:val="00954782"/>
    <w:rsid w:val="00954FB0"/>
    <w:rsid w:val="00956C75"/>
    <w:rsid w:val="00957DE8"/>
    <w:rsid w:val="00960333"/>
    <w:rsid w:val="00960EE3"/>
    <w:rsid w:val="00961292"/>
    <w:rsid w:val="009624CE"/>
    <w:rsid w:val="009626D4"/>
    <w:rsid w:val="009638E1"/>
    <w:rsid w:val="00963EE6"/>
    <w:rsid w:val="00963FC5"/>
    <w:rsid w:val="0096518B"/>
    <w:rsid w:val="00965356"/>
    <w:rsid w:val="009659F6"/>
    <w:rsid w:val="00965DC1"/>
    <w:rsid w:val="00965F30"/>
    <w:rsid w:val="00965FEE"/>
    <w:rsid w:val="009669DB"/>
    <w:rsid w:val="00966D0D"/>
    <w:rsid w:val="00966D46"/>
    <w:rsid w:val="00966D74"/>
    <w:rsid w:val="0096721E"/>
    <w:rsid w:val="009673A5"/>
    <w:rsid w:val="00967563"/>
    <w:rsid w:val="00970510"/>
    <w:rsid w:val="00970744"/>
    <w:rsid w:val="00970968"/>
    <w:rsid w:val="00970F7F"/>
    <w:rsid w:val="00971828"/>
    <w:rsid w:val="009720A8"/>
    <w:rsid w:val="0097275B"/>
    <w:rsid w:val="00973329"/>
    <w:rsid w:val="00973F8B"/>
    <w:rsid w:val="00973FB4"/>
    <w:rsid w:val="0097444B"/>
    <w:rsid w:val="00975F43"/>
    <w:rsid w:val="00976C48"/>
    <w:rsid w:val="00976D08"/>
    <w:rsid w:val="00976E1A"/>
    <w:rsid w:val="0097707E"/>
    <w:rsid w:val="00977280"/>
    <w:rsid w:val="009775C8"/>
    <w:rsid w:val="00977F02"/>
    <w:rsid w:val="00980D5C"/>
    <w:rsid w:val="00981649"/>
    <w:rsid w:val="00982E72"/>
    <w:rsid w:val="00983033"/>
    <w:rsid w:val="009833EC"/>
    <w:rsid w:val="009834E2"/>
    <w:rsid w:val="009836F0"/>
    <w:rsid w:val="00983FEE"/>
    <w:rsid w:val="00984287"/>
    <w:rsid w:val="00984A45"/>
    <w:rsid w:val="00984F74"/>
    <w:rsid w:val="0098535D"/>
    <w:rsid w:val="00985FBF"/>
    <w:rsid w:val="00986691"/>
    <w:rsid w:val="00986B9C"/>
    <w:rsid w:val="00986D25"/>
    <w:rsid w:val="009878EC"/>
    <w:rsid w:val="00987C25"/>
    <w:rsid w:val="009906DE"/>
    <w:rsid w:val="00990A72"/>
    <w:rsid w:val="00990EEE"/>
    <w:rsid w:val="0099305F"/>
    <w:rsid w:val="0099497D"/>
    <w:rsid w:val="00995202"/>
    <w:rsid w:val="00995929"/>
    <w:rsid w:val="00996682"/>
    <w:rsid w:val="009967CF"/>
    <w:rsid w:val="00996CF7"/>
    <w:rsid w:val="00996D51"/>
    <w:rsid w:val="009A0D63"/>
    <w:rsid w:val="009A141E"/>
    <w:rsid w:val="009A1483"/>
    <w:rsid w:val="009A21F0"/>
    <w:rsid w:val="009A24DD"/>
    <w:rsid w:val="009A2EA0"/>
    <w:rsid w:val="009A3767"/>
    <w:rsid w:val="009A379E"/>
    <w:rsid w:val="009A3BB7"/>
    <w:rsid w:val="009A403B"/>
    <w:rsid w:val="009A4EFF"/>
    <w:rsid w:val="009A7428"/>
    <w:rsid w:val="009A7F9D"/>
    <w:rsid w:val="009B01BD"/>
    <w:rsid w:val="009B1131"/>
    <w:rsid w:val="009B12D0"/>
    <w:rsid w:val="009B159B"/>
    <w:rsid w:val="009B276A"/>
    <w:rsid w:val="009B32E2"/>
    <w:rsid w:val="009B38BC"/>
    <w:rsid w:val="009B43C2"/>
    <w:rsid w:val="009B4B74"/>
    <w:rsid w:val="009B4BB3"/>
    <w:rsid w:val="009B4C15"/>
    <w:rsid w:val="009B56C4"/>
    <w:rsid w:val="009B690A"/>
    <w:rsid w:val="009B71F7"/>
    <w:rsid w:val="009B7463"/>
    <w:rsid w:val="009C0CC9"/>
    <w:rsid w:val="009C0DA0"/>
    <w:rsid w:val="009C136D"/>
    <w:rsid w:val="009C1DC1"/>
    <w:rsid w:val="009C208B"/>
    <w:rsid w:val="009C28D5"/>
    <w:rsid w:val="009C3208"/>
    <w:rsid w:val="009C3E79"/>
    <w:rsid w:val="009C581F"/>
    <w:rsid w:val="009C663A"/>
    <w:rsid w:val="009C6C9E"/>
    <w:rsid w:val="009C728D"/>
    <w:rsid w:val="009C7BA6"/>
    <w:rsid w:val="009C7FB8"/>
    <w:rsid w:val="009D0421"/>
    <w:rsid w:val="009D0A33"/>
    <w:rsid w:val="009D0ABD"/>
    <w:rsid w:val="009D25E4"/>
    <w:rsid w:val="009D2AB9"/>
    <w:rsid w:val="009D372F"/>
    <w:rsid w:val="009D3745"/>
    <w:rsid w:val="009D3EAD"/>
    <w:rsid w:val="009D5207"/>
    <w:rsid w:val="009D52E5"/>
    <w:rsid w:val="009D54B5"/>
    <w:rsid w:val="009D556D"/>
    <w:rsid w:val="009D5A71"/>
    <w:rsid w:val="009D5E51"/>
    <w:rsid w:val="009D6B8F"/>
    <w:rsid w:val="009D707F"/>
    <w:rsid w:val="009D7470"/>
    <w:rsid w:val="009D7AB0"/>
    <w:rsid w:val="009E01BC"/>
    <w:rsid w:val="009E09A8"/>
    <w:rsid w:val="009E1004"/>
    <w:rsid w:val="009E2204"/>
    <w:rsid w:val="009E226A"/>
    <w:rsid w:val="009E22AB"/>
    <w:rsid w:val="009E26AD"/>
    <w:rsid w:val="009E2C46"/>
    <w:rsid w:val="009E2CC8"/>
    <w:rsid w:val="009E306D"/>
    <w:rsid w:val="009E35A3"/>
    <w:rsid w:val="009E3821"/>
    <w:rsid w:val="009E3BE9"/>
    <w:rsid w:val="009E3BFA"/>
    <w:rsid w:val="009E4890"/>
    <w:rsid w:val="009E4C80"/>
    <w:rsid w:val="009E514C"/>
    <w:rsid w:val="009E53D6"/>
    <w:rsid w:val="009E5586"/>
    <w:rsid w:val="009E5F55"/>
    <w:rsid w:val="009E6944"/>
    <w:rsid w:val="009E7278"/>
    <w:rsid w:val="009E74CF"/>
    <w:rsid w:val="009E7782"/>
    <w:rsid w:val="009E7DDB"/>
    <w:rsid w:val="009F04F4"/>
    <w:rsid w:val="009F0617"/>
    <w:rsid w:val="009F0920"/>
    <w:rsid w:val="009F1774"/>
    <w:rsid w:val="009F1A10"/>
    <w:rsid w:val="009F1AC5"/>
    <w:rsid w:val="009F294C"/>
    <w:rsid w:val="009F3208"/>
    <w:rsid w:val="009F4C59"/>
    <w:rsid w:val="009F4D97"/>
    <w:rsid w:val="009F5817"/>
    <w:rsid w:val="009F7395"/>
    <w:rsid w:val="009F7A10"/>
    <w:rsid w:val="009F7A6F"/>
    <w:rsid w:val="00A008EA"/>
    <w:rsid w:val="00A033CE"/>
    <w:rsid w:val="00A038D0"/>
    <w:rsid w:val="00A03BA4"/>
    <w:rsid w:val="00A03BF0"/>
    <w:rsid w:val="00A04032"/>
    <w:rsid w:val="00A04A79"/>
    <w:rsid w:val="00A05979"/>
    <w:rsid w:val="00A059B9"/>
    <w:rsid w:val="00A07B7E"/>
    <w:rsid w:val="00A10452"/>
    <w:rsid w:val="00A10EE4"/>
    <w:rsid w:val="00A11C7A"/>
    <w:rsid w:val="00A13B11"/>
    <w:rsid w:val="00A156AE"/>
    <w:rsid w:val="00A16390"/>
    <w:rsid w:val="00A169AC"/>
    <w:rsid w:val="00A16D82"/>
    <w:rsid w:val="00A16EF8"/>
    <w:rsid w:val="00A171E7"/>
    <w:rsid w:val="00A17A76"/>
    <w:rsid w:val="00A17F8D"/>
    <w:rsid w:val="00A20421"/>
    <w:rsid w:val="00A2051F"/>
    <w:rsid w:val="00A205E1"/>
    <w:rsid w:val="00A2077F"/>
    <w:rsid w:val="00A20C67"/>
    <w:rsid w:val="00A20E03"/>
    <w:rsid w:val="00A21F41"/>
    <w:rsid w:val="00A2257E"/>
    <w:rsid w:val="00A231FD"/>
    <w:rsid w:val="00A2378B"/>
    <w:rsid w:val="00A237FD"/>
    <w:rsid w:val="00A240B9"/>
    <w:rsid w:val="00A24FCB"/>
    <w:rsid w:val="00A25302"/>
    <w:rsid w:val="00A25437"/>
    <w:rsid w:val="00A263E0"/>
    <w:rsid w:val="00A263FC"/>
    <w:rsid w:val="00A26685"/>
    <w:rsid w:val="00A26B8F"/>
    <w:rsid w:val="00A26D76"/>
    <w:rsid w:val="00A26F15"/>
    <w:rsid w:val="00A26FBA"/>
    <w:rsid w:val="00A2796C"/>
    <w:rsid w:val="00A27E95"/>
    <w:rsid w:val="00A313DD"/>
    <w:rsid w:val="00A31433"/>
    <w:rsid w:val="00A31C98"/>
    <w:rsid w:val="00A31F68"/>
    <w:rsid w:val="00A32731"/>
    <w:rsid w:val="00A33C59"/>
    <w:rsid w:val="00A34586"/>
    <w:rsid w:val="00A35515"/>
    <w:rsid w:val="00A357D6"/>
    <w:rsid w:val="00A35E51"/>
    <w:rsid w:val="00A36465"/>
    <w:rsid w:val="00A36C04"/>
    <w:rsid w:val="00A36C39"/>
    <w:rsid w:val="00A374C5"/>
    <w:rsid w:val="00A37A78"/>
    <w:rsid w:val="00A40069"/>
    <w:rsid w:val="00A40502"/>
    <w:rsid w:val="00A40A97"/>
    <w:rsid w:val="00A41176"/>
    <w:rsid w:val="00A41C90"/>
    <w:rsid w:val="00A41D1E"/>
    <w:rsid w:val="00A425F4"/>
    <w:rsid w:val="00A434AB"/>
    <w:rsid w:val="00A43B44"/>
    <w:rsid w:val="00A44235"/>
    <w:rsid w:val="00A45BDE"/>
    <w:rsid w:val="00A462E4"/>
    <w:rsid w:val="00A46543"/>
    <w:rsid w:val="00A466BC"/>
    <w:rsid w:val="00A46858"/>
    <w:rsid w:val="00A46989"/>
    <w:rsid w:val="00A47A19"/>
    <w:rsid w:val="00A502D2"/>
    <w:rsid w:val="00A5136B"/>
    <w:rsid w:val="00A51E2D"/>
    <w:rsid w:val="00A52219"/>
    <w:rsid w:val="00A52756"/>
    <w:rsid w:val="00A52A2A"/>
    <w:rsid w:val="00A53A9F"/>
    <w:rsid w:val="00A540E5"/>
    <w:rsid w:val="00A5455B"/>
    <w:rsid w:val="00A5461D"/>
    <w:rsid w:val="00A54A4F"/>
    <w:rsid w:val="00A54CEF"/>
    <w:rsid w:val="00A5702F"/>
    <w:rsid w:val="00A5730F"/>
    <w:rsid w:val="00A5739F"/>
    <w:rsid w:val="00A57AA1"/>
    <w:rsid w:val="00A613F4"/>
    <w:rsid w:val="00A61BD1"/>
    <w:rsid w:val="00A61F90"/>
    <w:rsid w:val="00A621C8"/>
    <w:rsid w:val="00A62863"/>
    <w:rsid w:val="00A6365E"/>
    <w:rsid w:val="00A643E8"/>
    <w:rsid w:val="00A64A00"/>
    <w:rsid w:val="00A64A85"/>
    <w:rsid w:val="00A64D35"/>
    <w:rsid w:val="00A6552A"/>
    <w:rsid w:val="00A655C3"/>
    <w:rsid w:val="00A65BEA"/>
    <w:rsid w:val="00A65CC0"/>
    <w:rsid w:val="00A66BB3"/>
    <w:rsid w:val="00A66FDA"/>
    <w:rsid w:val="00A7011E"/>
    <w:rsid w:val="00A703CE"/>
    <w:rsid w:val="00A7080F"/>
    <w:rsid w:val="00A719C7"/>
    <w:rsid w:val="00A72169"/>
    <w:rsid w:val="00A7253D"/>
    <w:rsid w:val="00A72E27"/>
    <w:rsid w:val="00A73548"/>
    <w:rsid w:val="00A73B50"/>
    <w:rsid w:val="00A73C38"/>
    <w:rsid w:val="00A73F34"/>
    <w:rsid w:val="00A74996"/>
    <w:rsid w:val="00A750C9"/>
    <w:rsid w:val="00A755AD"/>
    <w:rsid w:val="00A75B79"/>
    <w:rsid w:val="00A75E33"/>
    <w:rsid w:val="00A761E4"/>
    <w:rsid w:val="00A769A2"/>
    <w:rsid w:val="00A7738C"/>
    <w:rsid w:val="00A80106"/>
    <w:rsid w:val="00A815FA"/>
    <w:rsid w:val="00A81614"/>
    <w:rsid w:val="00A81A10"/>
    <w:rsid w:val="00A81C43"/>
    <w:rsid w:val="00A831D6"/>
    <w:rsid w:val="00A84C51"/>
    <w:rsid w:val="00A84C85"/>
    <w:rsid w:val="00A84EC6"/>
    <w:rsid w:val="00A85069"/>
    <w:rsid w:val="00A8541A"/>
    <w:rsid w:val="00A862B0"/>
    <w:rsid w:val="00A863F2"/>
    <w:rsid w:val="00A8649E"/>
    <w:rsid w:val="00A868BB"/>
    <w:rsid w:val="00A86EC4"/>
    <w:rsid w:val="00A878F0"/>
    <w:rsid w:val="00A87BA3"/>
    <w:rsid w:val="00A87C01"/>
    <w:rsid w:val="00A90906"/>
    <w:rsid w:val="00A91764"/>
    <w:rsid w:val="00A93065"/>
    <w:rsid w:val="00A934D5"/>
    <w:rsid w:val="00A9363C"/>
    <w:rsid w:val="00A93DF6"/>
    <w:rsid w:val="00A94BA5"/>
    <w:rsid w:val="00A94C61"/>
    <w:rsid w:val="00A94D91"/>
    <w:rsid w:val="00A966CE"/>
    <w:rsid w:val="00A966DE"/>
    <w:rsid w:val="00A96A4B"/>
    <w:rsid w:val="00A9726E"/>
    <w:rsid w:val="00A97FB7"/>
    <w:rsid w:val="00AA0163"/>
    <w:rsid w:val="00AA0663"/>
    <w:rsid w:val="00AA082C"/>
    <w:rsid w:val="00AA18B4"/>
    <w:rsid w:val="00AA2128"/>
    <w:rsid w:val="00AA2BAA"/>
    <w:rsid w:val="00AA2BB8"/>
    <w:rsid w:val="00AA30DD"/>
    <w:rsid w:val="00AA32BA"/>
    <w:rsid w:val="00AA32C3"/>
    <w:rsid w:val="00AA3308"/>
    <w:rsid w:val="00AA34E7"/>
    <w:rsid w:val="00AA35BE"/>
    <w:rsid w:val="00AA38E5"/>
    <w:rsid w:val="00AA3BF7"/>
    <w:rsid w:val="00AA3D7C"/>
    <w:rsid w:val="00AA4231"/>
    <w:rsid w:val="00AA4BB4"/>
    <w:rsid w:val="00AA4CFD"/>
    <w:rsid w:val="00AA5A43"/>
    <w:rsid w:val="00AA663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2B3B"/>
    <w:rsid w:val="00AB3203"/>
    <w:rsid w:val="00AB37A7"/>
    <w:rsid w:val="00AB499E"/>
    <w:rsid w:val="00AB4A95"/>
    <w:rsid w:val="00AB4B98"/>
    <w:rsid w:val="00AB5736"/>
    <w:rsid w:val="00AB585A"/>
    <w:rsid w:val="00AB65A3"/>
    <w:rsid w:val="00AB6B5D"/>
    <w:rsid w:val="00AB772F"/>
    <w:rsid w:val="00AC10F3"/>
    <w:rsid w:val="00AC1AA0"/>
    <w:rsid w:val="00AC1C40"/>
    <w:rsid w:val="00AC1EF2"/>
    <w:rsid w:val="00AC2053"/>
    <w:rsid w:val="00AC2AD2"/>
    <w:rsid w:val="00AC31F6"/>
    <w:rsid w:val="00AC3F69"/>
    <w:rsid w:val="00AC4CED"/>
    <w:rsid w:val="00AC58CA"/>
    <w:rsid w:val="00AC5B6B"/>
    <w:rsid w:val="00AC66C2"/>
    <w:rsid w:val="00AC7A05"/>
    <w:rsid w:val="00AC7C2F"/>
    <w:rsid w:val="00AD260D"/>
    <w:rsid w:val="00AD2D07"/>
    <w:rsid w:val="00AD334B"/>
    <w:rsid w:val="00AD3CC8"/>
    <w:rsid w:val="00AD4037"/>
    <w:rsid w:val="00AD4E88"/>
    <w:rsid w:val="00AD4F64"/>
    <w:rsid w:val="00AD4FFA"/>
    <w:rsid w:val="00AD57E2"/>
    <w:rsid w:val="00AD5B29"/>
    <w:rsid w:val="00AD6D20"/>
    <w:rsid w:val="00AD6E55"/>
    <w:rsid w:val="00AD7D54"/>
    <w:rsid w:val="00AE0363"/>
    <w:rsid w:val="00AE04B2"/>
    <w:rsid w:val="00AE0D42"/>
    <w:rsid w:val="00AE1D38"/>
    <w:rsid w:val="00AE24A3"/>
    <w:rsid w:val="00AE253B"/>
    <w:rsid w:val="00AE33B8"/>
    <w:rsid w:val="00AE402A"/>
    <w:rsid w:val="00AE4CE7"/>
    <w:rsid w:val="00AE53BB"/>
    <w:rsid w:val="00AE53EC"/>
    <w:rsid w:val="00AE5BED"/>
    <w:rsid w:val="00AE72C8"/>
    <w:rsid w:val="00AF0D16"/>
    <w:rsid w:val="00AF0D7A"/>
    <w:rsid w:val="00AF120C"/>
    <w:rsid w:val="00AF1C10"/>
    <w:rsid w:val="00AF20BF"/>
    <w:rsid w:val="00AF21AB"/>
    <w:rsid w:val="00AF29DD"/>
    <w:rsid w:val="00AF2D8F"/>
    <w:rsid w:val="00AF2DE7"/>
    <w:rsid w:val="00AF3DBB"/>
    <w:rsid w:val="00AF4C2F"/>
    <w:rsid w:val="00AF50B3"/>
    <w:rsid w:val="00AF5BDA"/>
    <w:rsid w:val="00AF5F61"/>
    <w:rsid w:val="00AF6350"/>
    <w:rsid w:val="00AF64C7"/>
    <w:rsid w:val="00AF71E4"/>
    <w:rsid w:val="00AF79E7"/>
    <w:rsid w:val="00AF7FDC"/>
    <w:rsid w:val="00B00252"/>
    <w:rsid w:val="00B003FE"/>
    <w:rsid w:val="00B0057D"/>
    <w:rsid w:val="00B00F34"/>
    <w:rsid w:val="00B030E5"/>
    <w:rsid w:val="00B03A95"/>
    <w:rsid w:val="00B04496"/>
    <w:rsid w:val="00B0511D"/>
    <w:rsid w:val="00B05213"/>
    <w:rsid w:val="00B060A3"/>
    <w:rsid w:val="00B073BF"/>
    <w:rsid w:val="00B104E8"/>
    <w:rsid w:val="00B108BC"/>
    <w:rsid w:val="00B11B7B"/>
    <w:rsid w:val="00B1249F"/>
    <w:rsid w:val="00B14CD4"/>
    <w:rsid w:val="00B156C6"/>
    <w:rsid w:val="00B163E0"/>
    <w:rsid w:val="00B16712"/>
    <w:rsid w:val="00B16DA5"/>
    <w:rsid w:val="00B172AD"/>
    <w:rsid w:val="00B17E3F"/>
    <w:rsid w:val="00B2060B"/>
    <w:rsid w:val="00B20B30"/>
    <w:rsid w:val="00B2161C"/>
    <w:rsid w:val="00B216A1"/>
    <w:rsid w:val="00B216F1"/>
    <w:rsid w:val="00B224EC"/>
    <w:rsid w:val="00B231EE"/>
    <w:rsid w:val="00B2323C"/>
    <w:rsid w:val="00B23BC9"/>
    <w:rsid w:val="00B2400D"/>
    <w:rsid w:val="00B24380"/>
    <w:rsid w:val="00B24653"/>
    <w:rsid w:val="00B2491D"/>
    <w:rsid w:val="00B24AC5"/>
    <w:rsid w:val="00B24F03"/>
    <w:rsid w:val="00B250AA"/>
    <w:rsid w:val="00B252F0"/>
    <w:rsid w:val="00B25632"/>
    <w:rsid w:val="00B25ED9"/>
    <w:rsid w:val="00B25EF3"/>
    <w:rsid w:val="00B266C3"/>
    <w:rsid w:val="00B26EA0"/>
    <w:rsid w:val="00B270D4"/>
    <w:rsid w:val="00B30117"/>
    <w:rsid w:val="00B307D7"/>
    <w:rsid w:val="00B3145E"/>
    <w:rsid w:val="00B3148F"/>
    <w:rsid w:val="00B31495"/>
    <w:rsid w:val="00B321E7"/>
    <w:rsid w:val="00B32454"/>
    <w:rsid w:val="00B32672"/>
    <w:rsid w:val="00B32F22"/>
    <w:rsid w:val="00B332BE"/>
    <w:rsid w:val="00B359C0"/>
    <w:rsid w:val="00B36CE1"/>
    <w:rsid w:val="00B3762F"/>
    <w:rsid w:val="00B376AD"/>
    <w:rsid w:val="00B37BF9"/>
    <w:rsid w:val="00B37C88"/>
    <w:rsid w:val="00B37E39"/>
    <w:rsid w:val="00B401B4"/>
    <w:rsid w:val="00B4086F"/>
    <w:rsid w:val="00B40CEB"/>
    <w:rsid w:val="00B41595"/>
    <w:rsid w:val="00B4161D"/>
    <w:rsid w:val="00B421EA"/>
    <w:rsid w:val="00B425D6"/>
    <w:rsid w:val="00B429F0"/>
    <w:rsid w:val="00B42CAB"/>
    <w:rsid w:val="00B43715"/>
    <w:rsid w:val="00B4415C"/>
    <w:rsid w:val="00B4462F"/>
    <w:rsid w:val="00B44D10"/>
    <w:rsid w:val="00B451DD"/>
    <w:rsid w:val="00B45358"/>
    <w:rsid w:val="00B46176"/>
    <w:rsid w:val="00B508F5"/>
    <w:rsid w:val="00B512A8"/>
    <w:rsid w:val="00B51748"/>
    <w:rsid w:val="00B5217E"/>
    <w:rsid w:val="00B52D50"/>
    <w:rsid w:val="00B53376"/>
    <w:rsid w:val="00B53CC3"/>
    <w:rsid w:val="00B546EA"/>
    <w:rsid w:val="00B5627B"/>
    <w:rsid w:val="00B56D67"/>
    <w:rsid w:val="00B570A2"/>
    <w:rsid w:val="00B572E9"/>
    <w:rsid w:val="00B574F2"/>
    <w:rsid w:val="00B60734"/>
    <w:rsid w:val="00B61C54"/>
    <w:rsid w:val="00B622CE"/>
    <w:rsid w:val="00B632F2"/>
    <w:rsid w:val="00B6384C"/>
    <w:rsid w:val="00B6449A"/>
    <w:rsid w:val="00B65517"/>
    <w:rsid w:val="00B65E35"/>
    <w:rsid w:val="00B66EFF"/>
    <w:rsid w:val="00B6716E"/>
    <w:rsid w:val="00B67392"/>
    <w:rsid w:val="00B70415"/>
    <w:rsid w:val="00B708A3"/>
    <w:rsid w:val="00B71A15"/>
    <w:rsid w:val="00B7245D"/>
    <w:rsid w:val="00B734AA"/>
    <w:rsid w:val="00B73AEA"/>
    <w:rsid w:val="00B73AF4"/>
    <w:rsid w:val="00B74E06"/>
    <w:rsid w:val="00B75512"/>
    <w:rsid w:val="00B75AE7"/>
    <w:rsid w:val="00B75D7C"/>
    <w:rsid w:val="00B7675C"/>
    <w:rsid w:val="00B76913"/>
    <w:rsid w:val="00B76945"/>
    <w:rsid w:val="00B77578"/>
    <w:rsid w:val="00B80A9A"/>
    <w:rsid w:val="00B81618"/>
    <w:rsid w:val="00B8185B"/>
    <w:rsid w:val="00B83392"/>
    <w:rsid w:val="00B8392B"/>
    <w:rsid w:val="00B83D63"/>
    <w:rsid w:val="00B847A2"/>
    <w:rsid w:val="00B84898"/>
    <w:rsid w:val="00B85017"/>
    <w:rsid w:val="00B8545C"/>
    <w:rsid w:val="00B86055"/>
    <w:rsid w:val="00B86280"/>
    <w:rsid w:val="00B86CA3"/>
    <w:rsid w:val="00B86D0A"/>
    <w:rsid w:val="00B87745"/>
    <w:rsid w:val="00B90319"/>
    <w:rsid w:val="00B913C9"/>
    <w:rsid w:val="00B91537"/>
    <w:rsid w:val="00B915AC"/>
    <w:rsid w:val="00B91827"/>
    <w:rsid w:val="00B91848"/>
    <w:rsid w:val="00B92049"/>
    <w:rsid w:val="00B92A20"/>
    <w:rsid w:val="00B933CA"/>
    <w:rsid w:val="00B93B2A"/>
    <w:rsid w:val="00B93ED9"/>
    <w:rsid w:val="00B93F7A"/>
    <w:rsid w:val="00B94213"/>
    <w:rsid w:val="00B949C6"/>
    <w:rsid w:val="00B94B4C"/>
    <w:rsid w:val="00B95F28"/>
    <w:rsid w:val="00B96008"/>
    <w:rsid w:val="00B96231"/>
    <w:rsid w:val="00B96D52"/>
    <w:rsid w:val="00B977A7"/>
    <w:rsid w:val="00BA024C"/>
    <w:rsid w:val="00BA13E0"/>
    <w:rsid w:val="00BA250E"/>
    <w:rsid w:val="00BA32B0"/>
    <w:rsid w:val="00BA4309"/>
    <w:rsid w:val="00BA43A1"/>
    <w:rsid w:val="00BA492A"/>
    <w:rsid w:val="00BA547F"/>
    <w:rsid w:val="00BA576B"/>
    <w:rsid w:val="00BA602B"/>
    <w:rsid w:val="00BA69B0"/>
    <w:rsid w:val="00BA6D98"/>
    <w:rsid w:val="00BA7381"/>
    <w:rsid w:val="00BA7585"/>
    <w:rsid w:val="00BA7D0F"/>
    <w:rsid w:val="00BB13AD"/>
    <w:rsid w:val="00BB14E9"/>
    <w:rsid w:val="00BB1A07"/>
    <w:rsid w:val="00BB23C2"/>
    <w:rsid w:val="00BB340F"/>
    <w:rsid w:val="00BB39F9"/>
    <w:rsid w:val="00BB3AE4"/>
    <w:rsid w:val="00BB3EF6"/>
    <w:rsid w:val="00BB4988"/>
    <w:rsid w:val="00BB4F1A"/>
    <w:rsid w:val="00BB528E"/>
    <w:rsid w:val="00BB6C0F"/>
    <w:rsid w:val="00BB72F9"/>
    <w:rsid w:val="00BB7841"/>
    <w:rsid w:val="00BC0649"/>
    <w:rsid w:val="00BC091A"/>
    <w:rsid w:val="00BC103F"/>
    <w:rsid w:val="00BC1398"/>
    <w:rsid w:val="00BC1B5A"/>
    <w:rsid w:val="00BC1BF5"/>
    <w:rsid w:val="00BC1FD3"/>
    <w:rsid w:val="00BC1FFC"/>
    <w:rsid w:val="00BC20CE"/>
    <w:rsid w:val="00BC28E2"/>
    <w:rsid w:val="00BC294C"/>
    <w:rsid w:val="00BC2AA4"/>
    <w:rsid w:val="00BC2E6B"/>
    <w:rsid w:val="00BC311C"/>
    <w:rsid w:val="00BC3181"/>
    <w:rsid w:val="00BC3BFE"/>
    <w:rsid w:val="00BC5328"/>
    <w:rsid w:val="00BC5444"/>
    <w:rsid w:val="00BC55E6"/>
    <w:rsid w:val="00BC5828"/>
    <w:rsid w:val="00BC61B0"/>
    <w:rsid w:val="00BC66A6"/>
    <w:rsid w:val="00BC66F6"/>
    <w:rsid w:val="00BC6944"/>
    <w:rsid w:val="00BC6F03"/>
    <w:rsid w:val="00BC7E9A"/>
    <w:rsid w:val="00BD0350"/>
    <w:rsid w:val="00BD0C9B"/>
    <w:rsid w:val="00BD10C4"/>
    <w:rsid w:val="00BD1943"/>
    <w:rsid w:val="00BD30FA"/>
    <w:rsid w:val="00BD4CC7"/>
    <w:rsid w:val="00BD4CDE"/>
    <w:rsid w:val="00BD4D60"/>
    <w:rsid w:val="00BD5A69"/>
    <w:rsid w:val="00BD61C6"/>
    <w:rsid w:val="00BD6C62"/>
    <w:rsid w:val="00BD7FC5"/>
    <w:rsid w:val="00BE09D6"/>
    <w:rsid w:val="00BE0B78"/>
    <w:rsid w:val="00BE1157"/>
    <w:rsid w:val="00BE2068"/>
    <w:rsid w:val="00BE2C8C"/>
    <w:rsid w:val="00BE4C2A"/>
    <w:rsid w:val="00BE5237"/>
    <w:rsid w:val="00BE5254"/>
    <w:rsid w:val="00BE5EC1"/>
    <w:rsid w:val="00BE64B6"/>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0BEE"/>
    <w:rsid w:val="00C01286"/>
    <w:rsid w:val="00C012DB"/>
    <w:rsid w:val="00C0139B"/>
    <w:rsid w:val="00C01434"/>
    <w:rsid w:val="00C02280"/>
    <w:rsid w:val="00C02966"/>
    <w:rsid w:val="00C02E6D"/>
    <w:rsid w:val="00C0306D"/>
    <w:rsid w:val="00C03133"/>
    <w:rsid w:val="00C031A7"/>
    <w:rsid w:val="00C0324B"/>
    <w:rsid w:val="00C035B0"/>
    <w:rsid w:val="00C036FE"/>
    <w:rsid w:val="00C0375D"/>
    <w:rsid w:val="00C06027"/>
    <w:rsid w:val="00C06DD7"/>
    <w:rsid w:val="00C070DE"/>
    <w:rsid w:val="00C07414"/>
    <w:rsid w:val="00C078EE"/>
    <w:rsid w:val="00C07BC3"/>
    <w:rsid w:val="00C106E7"/>
    <w:rsid w:val="00C10AD5"/>
    <w:rsid w:val="00C10C58"/>
    <w:rsid w:val="00C10C5E"/>
    <w:rsid w:val="00C11150"/>
    <w:rsid w:val="00C11A34"/>
    <w:rsid w:val="00C11F3E"/>
    <w:rsid w:val="00C1275E"/>
    <w:rsid w:val="00C12C5E"/>
    <w:rsid w:val="00C12D0D"/>
    <w:rsid w:val="00C13626"/>
    <w:rsid w:val="00C13768"/>
    <w:rsid w:val="00C14DA0"/>
    <w:rsid w:val="00C14DA9"/>
    <w:rsid w:val="00C14DFB"/>
    <w:rsid w:val="00C15068"/>
    <w:rsid w:val="00C1671F"/>
    <w:rsid w:val="00C16964"/>
    <w:rsid w:val="00C16B54"/>
    <w:rsid w:val="00C20663"/>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DD5"/>
    <w:rsid w:val="00C26F9C"/>
    <w:rsid w:val="00C2796B"/>
    <w:rsid w:val="00C279FA"/>
    <w:rsid w:val="00C30E3A"/>
    <w:rsid w:val="00C326AD"/>
    <w:rsid w:val="00C3288C"/>
    <w:rsid w:val="00C32D2B"/>
    <w:rsid w:val="00C33393"/>
    <w:rsid w:val="00C33954"/>
    <w:rsid w:val="00C343C2"/>
    <w:rsid w:val="00C3589E"/>
    <w:rsid w:val="00C35D7F"/>
    <w:rsid w:val="00C375B0"/>
    <w:rsid w:val="00C40086"/>
    <w:rsid w:val="00C402D4"/>
    <w:rsid w:val="00C40C9B"/>
    <w:rsid w:val="00C4275F"/>
    <w:rsid w:val="00C42C57"/>
    <w:rsid w:val="00C42C6A"/>
    <w:rsid w:val="00C42C87"/>
    <w:rsid w:val="00C4320A"/>
    <w:rsid w:val="00C43631"/>
    <w:rsid w:val="00C4371A"/>
    <w:rsid w:val="00C43748"/>
    <w:rsid w:val="00C437DB"/>
    <w:rsid w:val="00C43A15"/>
    <w:rsid w:val="00C4473A"/>
    <w:rsid w:val="00C44A94"/>
    <w:rsid w:val="00C44F4F"/>
    <w:rsid w:val="00C46AF0"/>
    <w:rsid w:val="00C476C3"/>
    <w:rsid w:val="00C47881"/>
    <w:rsid w:val="00C47CA2"/>
    <w:rsid w:val="00C504ED"/>
    <w:rsid w:val="00C50AF4"/>
    <w:rsid w:val="00C50C56"/>
    <w:rsid w:val="00C51375"/>
    <w:rsid w:val="00C5261B"/>
    <w:rsid w:val="00C52716"/>
    <w:rsid w:val="00C52E42"/>
    <w:rsid w:val="00C54175"/>
    <w:rsid w:val="00C54206"/>
    <w:rsid w:val="00C54958"/>
    <w:rsid w:val="00C54B4B"/>
    <w:rsid w:val="00C550DE"/>
    <w:rsid w:val="00C55A4C"/>
    <w:rsid w:val="00C55EC9"/>
    <w:rsid w:val="00C55FB1"/>
    <w:rsid w:val="00C57403"/>
    <w:rsid w:val="00C60680"/>
    <w:rsid w:val="00C607BC"/>
    <w:rsid w:val="00C6088A"/>
    <w:rsid w:val="00C61011"/>
    <w:rsid w:val="00C61170"/>
    <w:rsid w:val="00C61DE6"/>
    <w:rsid w:val="00C627EE"/>
    <w:rsid w:val="00C63E97"/>
    <w:rsid w:val="00C64416"/>
    <w:rsid w:val="00C6492E"/>
    <w:rsid w:val="00C649DC"/>
    <w:rsid w:val="00C64B44"/>
    <w:rsid w:val="00C64E68"/>
    <w:rsid w:val="00C65106"/>
    <w:rsid w:val="00C66C47"/>
    <w:rsid w:val="00C6709C"/>
    <w:rsid w:val="00C67631"/>
    <w:rsid w:val="00C705AF"/>
    <w:rsid w:val="00C70895"/>
    <w:rsid w:val="00C7192D"/>
    <w:rsid w:val="00C71B1C"/>
    <w:rsid w:val="00C7205A"/>
    <w:rsid w:val="00C72649"/>
    <w:rsid w:val="00C73739"/>
    <w:rsid w:val="00C73A0F"/>
    <w:rsid w:val="00C7413C"/>
    <w:rsid w:val="00C74F4B"/>
    <w:rsid w:val="00C75017"/>
    <w:rsid w:val="00C75196"/>
    <w:rsid w:val="00C752B1"/>
    <w:rsid w:val="00C7585B"/>
    <w:rsid w:val="00C75A0F"/>
    <w:rsid w:val="00C7620F"/>
    <w:rsid w:val="00C764E9"/>
    <w:rsid w:val="00C76BD0"/>
    <w:rsid w:val="00C7784C"/>
    <w:rsid w:val="00C77C64"/>
    <w:rsid w:val="00C77F97"/>
    <w:rsid w:val="00C80616"/>
    <w:rsid w:val="00C81796"/>
    <w:rsid w:val="00C82171"/>
    <w:rsid w:val="00C8224D"/>
    <w:rsid w:val="00C8287F"/>
    <w:rsid w:val="00C828E2"/>
    <w:rsid w:val="00C8357D"/>
    <w:rsid w:val="00C83C69"/>
    <w:rsid w:val="00C8433A"/>
    <w:rsid w:val="00C845AF"/>
    <w:rsid w:val="00C84DC3"/>
    <w:rsid w:val="00C86385"/>
    <w:rsid w:val="00C87D9F"/>
    <w:rsid w:val="00C9174E"/>
    <w:rsid w:val="00C91D94"/>
    <w:rsid w:val="00C9262A"/>
    <w:rsid w:val="00C92753"/>
    <w:rsid w:val="00C92F8B"/>
    <w:rsid w:val="00C930F0"/>
    <w:rsid w:val="00C9331A"/>
    <w:rsid w:val="00C93A4E"/>
    <w:rsid w:val="00C93D51"/>
    <w:rsid w:val="00C95065"/>
    <w:rsid w:val="00C969AE"/>
    <w:rsid w:val="00C96A28"/>
    <w:rsid w:val="00C978CD"/>
    <w:rsid w:val="00CA0494"/>
    <w:rsid w:val="00CA0567"/>
    <w:rsid w:val="00CA092A"/>
    <w:rsid w:val="00CA0C90"/>
    <w:rsid w:val="00CA1AEA"/>
    <w:rsid w:val="00CA1FBB"/>
    <w:rsid w:val="00CA27CC"/>
    <w:rsid w:val="00CA2A05"/>
    <w:rsid w:val="00CA3585"/>
    <w:rsid w:val="00CA472D"/>
    <w:rsid w:val="00CA522B"/>
    <w:rsid w:val="00CA5572"/>
    <w:rsid w:val="00CA5AD4"/>
    <w:rsid w:val="00CA5F54"/>
    <w:rsid w:val="00CA6BE6"/>
    <w:rsid w:val="00CA7128"/>
    <w:rsid w:val="00CA7592"/>
    <w:rsid w:val="00CA7A9B"/>
    <w:rsid w:val="00CA7D58"/>
    <w:rsid w:val="00CA7E05"/>
    <w:rsid w:val="00CB0591"/>
    <w:rsid w:val="00CB0709"/>
    <w:rsid w:val="00CB0906"/>
    <w:rsid w:val="00CB10DF"/>
    <w:rsid w:val="00CB1447"/>
    <w:rsid w:val="00CB1F78"/>
    <w:rsid w:val="00CB2585"/>
    <w:rsid w:val="00CB382E"/>
    <w:rsid w:val="00CB398C"/>
    <w:rsid w:val="00CB3AA9"/>
    <w:rsid w:val="00CB42C5"/>
    <w:rsid w:val="00CB42E6"/>
    <w:rsid w:val="00CB4668"/>
    <w:rsid w:val="00CB5F5A"/>
    <w:rsid w:val="00CB6795"/>
    <w:rsid w:val="00CB6AA7"/>
    <w:rsid w:val="00CB7386"/>
    <w:rsid w:val="00CC18B5"/>
    <w:rsid w:val="00CC2B18"/>
    <w:rsid w:val="00CC30F3"/>
    <w:rsid w:val="00CC3395"/>
    <w:rsid w:val="00CC34D2"/>
    <w:rsid w:val="00CC3962"/>
    <w:rsid w:val="00CC472C"/>
    <w:rsid w:val="00CC5230"/>
    <w:rsid w:val="00CC640C"/>
    <w:rsid w:val="00CC6AAA"/>
    <w:rsid w:val="00CC6AD5"/>
    <w:rsid w:val="00CC6D78"/>
    <w:rsid w:val="00CC6F92"/>
    <w:rsid w:val="00CC6FD5"/>
    <w:rsid w:val="00CC7DF4"/>
    <w:rsid w:val="00CD0FA4"/>
    <w:rsid w:val="00CD1320"/>
    <w:rsid w:val="00CD1FB6"/>
    <w:rsid w:val="00CD23CD"/>
    <w:rsid w:val="00CD2A6A"/>
    <w:rsid w:val="00CD3AAB"/>
    <w:rsid w:val="00CD3BE7"/>
    <w:rsid w:val="00CD3C39"/>
    <w:rsid w:val="00CD44E1"/>
    <w:rsid w:val="00CD48D4"/>
    <w:rsid w:val="00CD4CC9"/>
    <w:rsid w:val="00CD4FC6"/>
    <w:rsid w:val="00CD5112"/>
    <w:rsid w:val="00CD60BF"/>
    <w:rsid w:val="00CD6317"/>
    <w:rsid w:val="00CD634F"/>
    <w:rsid w:val="00CD70FD"/>
    <w:rsid w:val="00CD7250"/>
    <w:rsid w:val="00CD7DF1"/>
    <w:rsid w:val="00CE0C1E"/>
    <w:rsid w:val="00CE0EA0"/>
    <w:rsid w:val="00CE1629"/>
    <w:rsid w:val="00CE34DB"/>
    <w:rsid w:val="00CE3A91"/>
    <w:rsid w:val="00CE429C"/>
    <w:rsid w:val="00CE5134"/>
    <w:rsid w:val="00CE557C"/>
    <w:rsid w:val="00CE5C0D"/>
    <w:rsid w:val="00CE66BD"/>
    <w:rsid w:val="00CF099D"/>
    <w:rsid w:val="00CF313D"/>
    <w:rsid w:val="00CF3163"/>
    <w:rsid w:val="00CF364C"/>
    <w:rsid w:val="00CF3B7A"/>
    <w:rsid w:val="00CF3F2F"/>
    <w:rsid w:val="00CF45F7"/>
    <w:rsid w:val="00CF66C5"/>
    <w:rsid w:val="00CF7D62"/>
    <w:rsid w:val="00CF7F6D"/>
    <w:rsid w:val="00D003D8"/>
    <w:rsid w:val="00D005C9"/>
    <w:rsid w:val="00D007D4"/>
    <w:rsid w:val="00D00E93"/>
    <w:rsid w:val="00D00F41"/>
    <w:rsid w:val="00D01C02"/>
    <w:rsid w:val="00D02C63"/>
    <w:rsid w:val="00D0350F"/>
    <w:rsid w:val="00D03611"/>
    <w:rsid w:val="00D037A5"/>
    <w:rsid w:val="00D03B37"/>
    <w:rsid w:val="00D04599"/>
    <w:rsid w:val="00D04D97"/>
    <w:rsid w:val="00D0527D"/>
    <w:rsid w:val="00D06A9E"/>
    <w:rsid w:val="00D06AA0"/>
    <w:rsid w:val="00D07809"/>
    <w:rsid w:val="00D10759"/>
    <w:rsid w:val="00D11171"/>
    <w:rsid w:val="00D11357"/>
    <w:rsid w:val="00D113BC"/>
    <w:rsid w:val="00D118C1"/>
    <w:rsid w:val="00D118C4"/>
    <w:rsid w:val="00D118DF"/>
    <w:rsid w:val="00D12273"/>
    <w:rsid w:val="00D126D8"/>
    <w:rsid w:val="00D1300F"/>
    <w:rsid w:val="00D131C9"/>
    <w:rsid w:val="00D13806"/>
    <w:rsid w:val="00D13D25"/>
    <w:rsid w:val="00D14256"/>
    <w:rsid w:val="00D14EEA"/>
    <w:rsid w:val="00D15460"/>
    <w:rsid w:val="00D1590B"/>
    <w:rsid w:val="00D15BFA"/>
    <w:rsid w:val="00D16092"/>
    <w:rsid w:val="00D1622D"/>
    <w:rsid w:val="00D16287"/>
    <w:rsid w:val="00D16387"/>
    <w:rsid w:val="00D16622"/>
    <w:rsid w:val="00D16856"/>
    <w:rsid w:val="00D16B6B"/>
    <w:rsid w:val="00D1776E"/>
    <w:rsid w:val="00D17BCE"/>
    <w:rsid w:val="00D17D77"/>
    <w:rsid w:val="00D2079E"/>
    <w:rsid w:val="00D212CF"/>
    <w:rsid w:val="00D22087"/>
    <w:rsid w:val="00D22374"/>
    <w:rsid w:val="00D227B9"/>
    <w:rsid w:val="00D22F1F"/>
    <w:rsid w:val="00D22F89"/>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557"/>
    <w:rsid w:val="00D32CE6"/>
    <w:rsid w:val="00D348F2"/>
    <w:rsid w:val="00D34DBC"/>
    <w:rsid w:val="00D35464"/>
    <w:rsid w:val="00D35514"/>
    <w:rsid w:val="00D370F7"/>
    <w:rsid w:val="00D37DA5"/>
    <w:rsid w:val="00D40662"/>
    <w:rsid w:val="00D42117"/>
    <w:rsid w:val="00D429E8"/>
    <w:rsid w:val="00D42AE1"/>
    <w:rsid w:val="00D4309C"/>
    <w:rsid w:val="00D4379D"/>
    <w:rsid w:val="00D438A9"/>
    <w:rsid w:val="00D445E6"/>
    <w:rsid w:val="00D44DA4"/>
    <w:rsid w:val="00D4538B"/>
    <w:rsid w:val="00D463FC"/>
    <w:rsid w:val="00D47335"/>
    <w:rsid w:val="00D503B8"/>
    <w:rsid w:val="00D52CEE"/>
    <w:rsid w:val="00D53012"/>
    <w:rsid w:val="00D5382E"/>
    <w:rsid w:val="00D541B4"/>
    <w:rsid w:val="00D546AA"/>
    <w:rsid w:val="00D549A9"/>
    <w:rsid w:val="00D549CD"/>
    <w:rsid w:val="00D55725"/>
    <w:rsid w:val="00D5594F"/>
    <w:rsid w:val="00D55ED4"/>
    <w:rsid w:val="00D56007"/>
    <w:rsid w:val="00D561ED"/>
    <w:rsid w:val="00D57416"/>
    <w:rsid w:val="00D611A3"/>
    <w:rsid w:val="00D61936"/>
    <w:rsid w:val="00D62DD4"/>
    <w:rsid w:val="00D62E80"/>
    <w:rsid w:val="00D6306D"/>
    <w:rsid w:val="00D634D7"/>
    <w:rsid w:val="00D636CB"/>
    <w:rsid w:val="00D637AA"/>
    <w:rsid w:val="00D63A97"/>
    <w:rsid w:val="00D63C8D"/>
    <w:rsid w:val="00D6453B"/>
    <w:rsid w:val="00D6457D"/>
    <w:rsid w:val="00D65AFA"/>
    <w:rsid w:val="00D66C84"/>
    <w:rsid w:val="00D6721C"/>
    <w:rsid w:val="00D673E9"/>
    <w:rsid w:val="00D677AD"/>
    <w:rsid w:val="00D6795B"/>
    <w:rsid w:val="00D70346"/>
    <w:rsid w:val="00D70768"/>
    <w:rsid w:val="00D708E2"/>
    <w:rsid w:val="00D71008"/>
    <w:rsid w:val="00D73535"/>
    <w:rsid w:val="00D73796"/>
    <w:rsid w:val="00D737D0"/>
    <w:rsid w:val="00D746C1"/>
    <w:rsid w:val="00D75A31"/>
    <w:rsid w:val="00D76F43"/>
    <w:rsid w:val="00D779FC"/>
    <w:rsid w:val="00D805D8"/>
    <w:rsid w:val="00D80926"/>
    <w:rsid w:val="00D80B2D"/>
    <w:rsid w:val="00D81923"/>
    <w:rsid w:val="00D82CCC"/>
    <w:rsid w:val="00D841D5"/>
    <w:rsid w:val="00D85614"/>
    <w:rsid w:val="00D866DD"/>
    <w:rsid w:val="00D868F5"/>
    <w:rsid w:val="00D86DA8"/>
    <w:rsid w:val="00D8702C"/>
    <w:rsid w:val="00D878A5"/>
    <w:rsid w:val="00D87C04"/>
    <w:rsid w:val="00D87CE8"/>
    <w:rsid w:val="00D87D70"/>
    <w:rsid w:val="00D87EC1"/>
    <w:rsid w:val="00D91249"/>
    <w:rsid w:val="00D9151B"/>
    <w:rsid w:val="00D91626"/>
    <w:rsid w:val="00D91AFD"/>
    <w:rsid w:val="00D92297"/>
    <w:rsid w:val="00D923EE"/>
    <w:rsid w:val="00D926A5"/>
    <w:rsid w:val="00D928C3"/>
    <w:rsid w:val="00D92D7E"/>
    <w:rsid w:val="00D92F94"/>
    <w:rsid w:val="00D930FE"/>
    <w:rsid w:val="00D9322C"/>
    <w:rsid w:val="00D936A4"/>
    <w:rsid w:val="00D93A06"/>
    <w:rsid w:val="00D94605"/>
    <w:rsid w:val="00D948F4"/>
    <w:rsid w:val="00D95153"/>
    <w:rsid w:val="00D96283"/>
    <w:rsid w:val="00D96321"/>
    <w:rsid w:val="00D96926"/>
    <w:rsid w:val="00D97256"/>
    <w:rsid w:val="00DA00B6"/>
    <w:rsid w:val="00DA0563"/>
    <w:rsid w:val="00DA10C2"/>
    <w:rsid w:val="00DA1C7A"/>
    <w:rsid w:val="00DA2758"/>
    <w:rsid w:val="00DA2FE4"/>
    <w:rsid w:val="00DA3EC9"/>
    <w:rsid w:val="00DA3F15"/>
    <w:rsid w:val="00DA4123"/>
    <w:rsid w:val="00DA4247"/>
    <w:rsid w:val="00DA44B4"/>
    <w:rsid w:val="00DA4D24"/>
    <w:rsid w:val="00DA5516"/>
    <w:rsid w:val="00DA574F"/>
    <w:rsid w:val="00DA66E7"/>
    <w:rsid w:val="00DA6AC9"/>
    <w:rsid w:val="00DB187C"/>
    <w:rsid w:val="00DB1F26"/>
    <w:rsid w:val="00DB2721"/>
    <w:rsid w:val="00DB2931"/>
    <w:rsid w:val="00DB2C18"/>
    <w:rsid w:val="00DB36A2"/>
    <w:rsid w:val="00DB38EF"/>
    <w:rsid w:val="00DB3D0D"/>
    <w:rsid w:val="00DB4276"/>
    <w:rsid w:val="00DB47F1"/>
    <w:rsid w:val="00DB4E26"/>
    <w:rsid w:val="00DB5094"/>
    <w:rsid w:val="00DB6522"/>
    <w:rsid w:val="00DB6FB0"/>
    <w:rsid w:val="00DB6FD4"/>
    <w:rsid w:val="00DC0076"/>
    <w:rsid w:val="00DC19C3"/>
    <w:rsid w:val="00DC1A83"/>
    <w:rsid w:val="00DC1D6B"/>
    <w:rsid w:val="00DC266D"/>
    <w:rsid w:val="00DC3009"/>
    <w:rsid w:val="00DC36B9"/>
    <w:rsid w:val="00DC3F5E"/>
    <w:rsid w:val="00DC43FB"/>
    <w:rsid w:val="00DC4927"/>
    <w:rsid w:val="00DC6002"/>
    <w:rsid w:val="00DC626F"/>
    <w:rsid w:val="00DC6360"/>
    <w:rsid w:val="00DC67FC"/>
    <w:rsid w:val="00DC6E6F"/>
    <w:rsid w:val="00DC70CA"/>
    <w:rsid w:val="00DC71D8"/>
    <w:rsid w:val="00DC753A"/>
    <w:rsid w:val="00DC7A73"/>
    <w:rsid w:val="00DD08DD"/>
    <w:rsid w:val="00DD091F"/>
    <w:rsid w:val="00DD136E"/>
    <w:rsid w:val="00DD1B85"/>
    <w:rsid w:val="00DD29FE"/>
    <w:rsid w:val="00DD315A"/>
    <w:rsid w:val="00DD3283"/>
    <w:rsid w:val="00DD5A71"/>
    <w:rsid w:val="00DD6565"/>
    <w:rsid w:val="00DD6AAE"/>
    <w:rsid w:val="00DD6FB9"/>
    <w:rsid w:val="00DD6FF6"/>
    <w:rsid w:val="00DD71A3"/>
    <w:rsid w:val="00DD7213"/>
    <w:rsid w:val="00DD73EF"/>
    <w:rsid w:val="00DD7624"/>
    <w:rsid w:val="00DD7B4F"/>
    <w:rsid w:val="00DE112F"/>
    <w:rsid w:val="00DE1748"/>
    <w:rsid w:val="00DE19BA"/>
    <w:rsid w:val="00DE1E21"/>
    <w:rsid w:val="00DE2144"/>
    <w:rsid w:val="00DE2C93"/>
    <w:rsid w:val="00DE3037"/>
    <w:rsid w:val="00DE337B"/>
    <w:rsid w:val="00DE3926"/>
    <w:rsid w:val="00DE407A"/>
    <w:rsid w:val="00DE543E"/>
    <w:rsid w:val="00DE5D72"/>
    <w:rsid w:val="00DE63FC"/>
    <w:rsid w:val="00DE6B99"/>
    <w:rsid w:val="00DF0534"/>
    <w:rsid w:val="00DF0ED1"/>
    <w:rsid w:val="00DF1040"/>
    <w:rsid w:val="00DF2846"/>
    <w:rsid w:val="00DF2A30"/>
    <w:rsid w:val="00DF2E83"/>
    <w:rsid w:val="00DF2F77"/>
    <w:rsid w:val="00DF322F"/>
    <w:rsid w:val="00DF36B9"/>
    <w:rsid w:val="00DF38CD"/>
    <w:rsid w:val="00DF395A"/>
    <w:rsid w:val="00DF3BF3"/>
    <w:rsid w:val="00DF42D6"/>
    <w:rsid w:val="00DF494C"/>
    <w:rsid w:val="00DF530B"/>
    <w:rsid w:val="00DF57A6"/>
    <w:rsid w:val="00DF6606"/>
    <w:rsid w:val="00DF7B7D"/>
    <w:rsid w:val="00DF7F12"/>
    <w:rsid w:val="00E00601"/>
    <w:rsid w:val="00E00808"/>
    <w:rsid w:val="00E01AA3"/>
    <w:rsid w:val="00E01FB2"/>
    <w:rsid w:val="00E02065"/>
    <w:rsid w:val="00E0216E"/>
    <w:rsid w:val="00E02807"/>
    <w:rsid w:val="00E02F34"/>
    <w:rsid w:val="00E03418"/>
    <w:rsid w:val="00E0455C"/>
    <w:rsid w:val="00E06A25"/>
    <w:rsid w:val="00E07F3C"/>
    <w:rsid w:val="00E11964"/>
    <w:rsid w:val="00E11D16"/>
    <w:rsid w:val="00E11F51"/>
    <w:rsid w:val="00E124CD"/>
    <w:rsid w:val="00E12CAB"/>
    <w:rsid w:val="00E12F75"/>
    <w:rsid w:val="00E13D12"/>
    <w:rsid w:val="00E14246"/>
    <w:rsid w:val="00E14886"/>
    <w:rsid w:val="00E14B45"/>
    <w:rsid w:val="00E14F85"/>
    <w:rsid w:val="00E15324"/>
    <w:rsid w:val="00E1578B"/>
    <w:rsid w:val="00E165D6"/>
    <w:rsid w:val="00E16ED0"/>
    <w:rsid w:val="00E17516"/>
    <w:rsid w:val="00E178D8"/>
    <w:rsid w:val="00E17A1C"/>
    <w:rsid w:val="00E20030"/>
    <w:rsid w:val="00E201AE"/>
    <w:rsid w:val="00E20913"/>
    <w:rsid w:val="00E2095E"/>
    <w:rsid w:val="00E20A20"/>
    <w:rsid w:val="00E22148"/>
    <w:rsid w:val="00E22A4C"/>
    <w:rsid w:val="00E23BA7"/>
    <w:rsid w:val="00E252B8"/>
    <w:rsid w:val="00E25311"/>
    <w:rsid w:val="00E27005"/>
    <w:rsid w:val="00E275E0"/>
    <w:rsid w:val="00E27854"/>
    <w:rsid w:val="00E27AF7"/>
    <w:rsid w:val="00E30111"/>
    <w:rsid w:val="00E30379"/>
    <w:rsid w:val="00E30704"/>
    <w:rsid w:val="00E30FC4"/>
    <w:rsid w:val="00E31539"/>
    <w:rsid w:val="00E31D34"/>
    <w:rsid w:val="00E31E3C"/>
    <w:rsid w:val="00E326D5"/>
    <w:rsid w:val="00E32716"/>
    <w:rsid w:val="00E32730"/>
    <w:rsid w:val="00E33AE9"/>
    <w:rsid w:val="00E33CF0"/>
    <w:rsid w:val="00E3402E"/>
    <w:rsid w:val="00E344AA"/>
    <w:rsid w:val="00E34AE0"/>
    <w:rsid w:val="00E35A0B"/>
    <w:rsid w:val="00E40027"/>
    <w:rsid w:val="00E40F7A"/>
    <w:rsid w:val="00E41024"/>
    <w:rsid w:val="00E41A04"/>
    <w:rsid w:val="00E41E40"/>
    <w:rsid w:val="00E428FF"/>
    <w:rsid w:val="00E42B4A"/>
    <w:rsid w:val="00E430C4"/>
    <w:rsid w:val="00E43471"/>
    <w:rsid w:val="00E44819"/>
    <w:rsid w:val="00E45A77"/>
    <w:rsid w:val="00E45CC8"/>
    <w:rsid w:val="00E46E67"/>
    <w:rsid w:val="00E473E7"/>
    <w:rsid w:val="00E47D23"/>
    <w:rsid w:val="00E50FA7"/>
    <w:rsid w:val="00E52120"/>
    <w:rsid w:val="00E527DB"/>
    <w:rsid w:val="00E52A96"/>
    <w:rsid w:val="00E52BCA"/>
    <w:rsid w:val="00E53673"/>
    <w:rsid w:val="00E5433A"/>
    <w:rsid w:val="00E54CE6"/>
    <w:rsid w:val="00E54D58"/>
    <w:rsid w:val="00E552ED"/>
    <w:rsid w:val="00E558B9"/>
    <w:rsid w:val="00E56A2B"/>
    <w:rsid w:val="00E56A9B"/>
    <w:rsid w:val="00E56CC2"/>
    <w:rsid w:val="00E60187"/>
    <w:rsid w:val="00E605A2"/>
    <w:rsid w:val="00E60FAA"/>
    <w:rsid w:val="00E62207"/>
    <w:rsid w:val="00E62BB1"/>
    <w:rsid w:val="00E639A8"/>
    <w:rsid w:val="00E63E2E"/>
    <w:rsid w:val="00E64548"/>
    <w:rsid w:val="00E667F3"/>
    <w:rsid w:val="00E67D25"/>
    <w:rsid w:val="00E67E1C"/>
    <w:rsid w:val="00E700C1"/>
    <w:rsid w:val="00E70D30"/>
    <w:rsid w:val="00E70E2E"/>
    <w:rsid w:val="00E7103A"/>
    <w:rsid w:val="00E71663"/>
    <w:rsid w:val="00E71783"/>
    <w:rsid w:val="00E72E14"/>
    <w:rsid w:val="00E732BC"/>
    <w:rsid w:val="00E73CF6"/>
    <w:rsid w:val="00E73F90"/>
    <w:rsid w:val="00E74E4A"/>
    <w:rsid w:val="00E75245"/>
    <w:rsid w:val="00E76FA9"/>
    <w:rsid w:val="00E76FAB"/>
    <w:rsid w:val="00E7710C"/>
    <w:rsid w:val="00E77508"/>
    <w:rsid w:val="00E803D5"/>
    <w:rsid w:val="00E804C5"/>
    <w:rsid w:val="00E808FC"/>
    <w:rsid w:val="00E80A43"/>
    <w:rsid w:val="00E80D8D"/>
    <w:rsid w:val="00E80DD2"/>
    <w:rsid w:val="00E82160"/>
    <w:rsid w:val="00E824B8"/>
    <w:rsid w:val="00E82EB1"/>
    <w:rsid w:val="00E83ECB"/>
    <w:rsid w:val="00E84406"/>
    <w:rsid w:val="00E84878"/>
    <w:rsid w:val="00E870BF"/>
    <w:rsid w:val="00E871F5"/>
    <w:rsid w:val="00E87D21"/>
    <w:rsid w:val="00E90347"/>
    <w:rsid w:val="00E907D8"/>
    <w:rsid w:val="00E9095C"/>
    <w:rsid w:val="00E90977"/>
    <w:rsid w:val="00E909B6"/>
    <w:rsid w:val="00E90A76"/>
    <w:rsid w:val="00E912DE"/>
    <w:rsid w:val="00E91309"/>
    <w:rsid w:val="00E92010"/>
    <w:rsid w:val="00E9248D"/>
    <w:rsid w:val="00E92F4C"/>
    <w:rsid w:val="00E945A6"/>
    <w:rsid w:val="00E95B3F"/>
    <w:rsid w:val="00E95B7B"/>
    <w:rsid w:val="00E95C50"/>
    <w:rsid w:val="00E95EA0"/>
    <w:rsid w:val="00E96D9D"/>
    <w:rsid w:val="00E96F99"/>
    <w:rsid w:val="00E97BAC"/>
    <w:rsid w:val="00EA164D"/>
    <w:rsid w:val="00EA1813"/>
    <w:rsid w:val="00EA24B2"/>
    <w:rsid w:val="00EA293D"/>
    <w:rsid w:val="00EA3448"/>
    <w:rsid w:val="00EA43C5"/>
    <w:rsid w:val="00EA43EB"/>
    <w:rsid w:val="00EA5EED"/>
    <w:rsid w:val="00EA6056"/>
    <w:rsid w:val="00EA6069"/>
    <w:rsid w:val="00EA6A52"/>
    <w:rsid w:val="00EA721D"/>
    <w:rsid w:val="00EA76F5"/>
    <w:rsid w:val="00EA7B3B"/>
    <w:rsid w:val="00EA7E3F"/>
    <w:rsid w:val="00EA7E81"/>
    <w:rsid w:val="00EB1576"/>
    <w:rsid w:val="00EB184D"/>
    <w:rsid w:val="00EB2082"/>
    <w:rsid w:val="00EB3E70"/>
    <w:rsid w:val="00EB4636"/>
    <w:rsid w:val="00EB4F77"/>
    <w:rsid w:val="00EB5733"/>
    <w:rsid w:val="00EB7272"/>
    <w:rsid w:val="00EC1322"/>
    <w:rsid w:val="00EC1934"/>
    <w:rsid w:val="00EC2719"/>
    <w:rsid w:val="00EC5CFF"/>
    <w:rsid w:val="00ED06C9"/>
    <w:rsid w:val="00ED0BC6"/>
    <w:rsid w:val="00ED19EC"/>
    <w:rsid w:val="00ED29B3"/>
    <w:rsid w:val="00ED2E30"/>
    <w:rsid w:val="00ED395D"/>
    <w:rsid w:val="00ED45A0"/>
    <w:rsid w:val="00ED4C30"/>
    <w:rsid w:val="00ED5730"/>
    <w:rsid w:val="00ED6056"/>
    <w:rsid w:val="00ED63E0"/>
    <w:rsid w:val="00ED6998"/>
    <w:rsid w:val="00ED776B"/>
    <w:rsid w:val="00EE0486"/>
    <w:rsid w:val="00EE05DA"/>
    <w:rsid w:val="00EE07E9"/>
    <w:rsid w:val="00EE1547"/>
    <w:rsid w:val="00EE198F"/>
    <w:rsid w:val="00EE26C1"/>
    <w:rsid w:val="00EE28FD"/>
    <w:rsid w:val="00EE3140"/>
    <w:rsid w:val="00EE38A0"/>
    <w:rsid w:val="00EE5950"/>
    <w:rsid w:val="00EE7609"/>
    <w:rsid w:val="00EE7967"/>
    <w:rsid w:val="00EF0F32"/>
    <w:rsid w:val="00EF1508"/>
    <w:rsid w:val="00EF1F8B"/>
    <w:rsid w:val="00EF2C53"/>
    <w:rsid w:val="00EF4126"/>
    <w:rsid w:val="00EF42FF"/>
    <w:rsid w:val="00EF5082"/>
    <w:rsid w:val="00EF55D3"/>
    <w:rsid w:val="00EF6A3C"/>
    <w:rsid w:val="00EF6C9B"/>
    <w:rsid w:val="00EF732B"/>
    <w:rsid w:val="00F0019E"/>
    <w:rsid w:val="00F00200"/>
    <w:rsid w:val="00F0111E"/>
    <w:rsid w:val="00F01441"/>
    <w:rsid w:val="00F01862"/>
    <w:rsid w:val="00F02238"/>
    <w:rsid w:val="00F034F9"/>
    <w:rsid w:val="00F04C12"/>
    <w:rsid w:val="00F0573A"/>
    <w:rsid w:val="00F05B39"/>
    <w:rsid w:val="00F05B98"/>
    <w:rsid w:val="00F05BCC"/>
    <w:rsid w:val="00F05BE0"/>
    <w:rsid w:val="00F07772"/>
    <w:rsid w:val="00F0795E"/>
    <w:rsid w:val="00F10C20"/>
    <w:rsid w:val="00F10D8B"/>
    <w:rsid w:val="00F1123A"/>
    <w:rsid w:val="00F11436"/>
    <w:rsid w:val="00F116C8"/>
    <w:rsid w:val="00F11BC2"/>
    <w:rsid w:val="00F12215"/>
    <w:rsid w:val="00F12842"/>
    <w:rsid w:val="00F13968"/>
    <w:rsid w:val="00F13FDB"/>
    <w:rsid w:val="00F1408D"/>
    <w:rsid w:val="00F144C2"/>
    <w:rsid w:val="00F15540"/>
    <w:rsid w:val="00F16089"/>
    <w:rsid w:val="00F1641F"/>
    <w:rsid w:val="00F17022"/>
    <w:rsid w:val="00F209DF"/>
    <w:rsid w:val="00F20BA9"/>
    <w:rsid w:val="00F20F5B"/>
    <w:rsid w:val="00F23082"/>
    <w:rsid w:val="00F24200"/>
    <w:rsid w:val="00F24E4A"/>
    <w:rsid w:val="00F25B79"/>
    <w:rsid w:val="00F2619B"/>
    <w:rsid w:val="00F261FB"/>
    <w:rsid w:val="00F26BCA"/>
    <w:rsid w:val="00F27269"/>
    <w:rsid w:val="00F276C1"/>
    <w:rsid w:val="00F276EC"/>
    <w:rsid w:val="00F3012A"/>
    <w:rsid w:val="00F302BB"/>
    <w:rsid w:val="00F3059B"/>
    <w:rsid w:val="00F30CDB"/>
    <w:rsid w:val="00F31402"/>
    <w:rsid w:val="00F3164A"/>
    <w:rsid w:val="00F31DAD"/>
    <w:rsid w:val="00F325D1"/>
    <w:rsid w:val="00F32E26"/>
    <w:rsid w:val="00F33078"/>
    <w:rsid w:val="00F33A2E"/>
    <w:rsid w:val="00F34341"/>
    <w:rsid w:val="00F34678"/>
    <w:rsid w:val="00F34AA0"/>
    <w:rsid w:val="00F3597D"/>
    <w:rsid w:val="00F3601A"/>
    <w:rsid w:val="00F36A79"/>
    <w:rsid w:val="00F3762E"/>
    <w:rsid w:val="00F400EB"/>
    <w:rsid w:val="00F40CC2"/>
    <w:rsid w:val="00F41856"/>
    <w:rsid w:val="00F41A0C"/>
    <w:rsid w:val="00F42612"/>
    <w:rsid w:val="00F42A0D"/>
    <w:rsid w:val="00F439A8"/>
    <w:rsid w:val="00F44272"/>
    <w:rsid w:val="00F44924"/>
    <w:rsid w:val="00F44BA0"/>
    <w:rsid w:val="00F44EBB"/>
    <w:rsid w:val="00F45520"/>
    <w:rsid w:val="00F457D1"/>
    <w:rsid w:val="00F46497"/>
    <w:rsid w:val="00F47072"/>
    <w:rsid w:val="00F471C0"/>
    <w:rsid w:val="00F47662"/>
    <w:rsid w:val="00F479F0"/>
    <w:rsid w:val="00F501F8"/>
    <w:rsid w:val="00F505D7"/>
    <w:rsid w:val="00F50A7D"/>
    <w:rsid w:val="00F50CCB"/>
    <w:rsid w:val="00F52E12"/>
    <w:rsid w:val="00F5315B"/>
    <w:rsid w:val="00F53DA9"/>
    <w:rsid w:val="00F541A4"/>
    <w:rsid w:val="00F54E90"/>
    <w:rsid w:val="00F55CFD"/>
    <w:rsid w:val="00F5612E"/>
    <w:rsid w:val="00F57C87"/>
    <w:rsid w:val="00F601E6"/>
    <w:rsid w:val="00F6114C"/>
    <w:rsid w:val="00F61980"/>
    <w:rsid w:val="00F61BA1"/>
    <w:rsid w:val="00F622A9"/>
    <w:rsid w:val="00F63EAC"/>
    <w:rsid w:val="00F64252"/>
    <w:rsid w:val="00F644BE"/>
    <w:rsid w:val="00F64CC7"/>
    <w:rsid w:val="00F64E41"/>
    <w:rsid w:val="00F6505E"/>
    <w:rsid w:val="00F659A1"/>
    <w:rsid w:val="00F6620E"/>
    <w:rsid w:val="00F6661F"/>
    <w:rsid w:val="00F66834"/>
    <w:rsid w:val="00F6776C"/>
    <w:rsid w:val="00F67D8B"/>
    <w:rsid w:val="00F70417"/>
    <w:rsid w:val="00F707B7"/>
    <w:rsid w:val="00F70858"/>
    <w:rsid w:val="00F70ADA"/>
    <w:rsid w:val="00F70C25"/>
    <w:rsid w:val="00F714F9"/>
    <w:rsid w:val="00F71914"/>
    <w:rsid w:val="00F72F6E"/>
    <w:rsid w:val="00F739F5"/>
    <w:rsid w:val="00F7429F"/>
    <w:rsid w:val="00F7470A"/>
    <w:rsid w:val="00F75001"/>
    <w:rsid w:val="00F755F9"/>
    <w:rsid w:val="00F75E65"/>
    <w:rsid w:val="00F76F32"/>
    <w:rsid w:val="00F77566"/>
    <w:rsid w:val="00F80280"/>
    <w:rsid w:val="00F802C0"/>
    <w:rsid w:val="00F80585"/>
    <w:rsid w:val="00F80707"/>
    <w:rsid w:val="00F80A8C"/>
    <w:rsid w:val="00F811CF"/>
    <w:rsid w:val="00F82A53"/>
    <w:rsid w:val="00F82CD4"/>
    <w:rsid w:val="00F83001"/>
    <w:rsid w:val="00F83CB7"/>
    <w:rsid w:val="00F84E8A"/>
    <w:rsid w:val="00F850B4"/>
    <w:rsid w:val="00F85399"/>
    <w:rsid w:val="00F85505"/>
    <w:rsid w:val="00F85E21"/>
    <w:rsid w:val="00F86C7E"/>
    <w:rsid w:val="00F86EA7"/>
    <w:rsid w:val="00F87123"/>
    <w:rsid w:val="00F902DF"/>
    <w:rsid w:val="00F90DD0"/>
    <w:rsid w:val="00F9105A"/>
    <w:rsid w:val="00F913E0"/>
    <w:rsid w:val="00F91C30"/>
    <w:rsid w:val="00F91C97"/>
    <w:rsid w:val="00F925EC"/>
    <w:rsid w:val="00F9301D"/>
    <w:rsid w:val="00F934D9"/>
    <w:rsid w:val="00F93650"/>
    <w:rsid w:val="00F9375A"/>
    <w:rsid w:val="00F93DA2"/>
    <w:rsid w:val="00F944C6"/>
    <w:rsid w:val="00F947FA"/>
    <w:rsid w:val="00F95030"/>
    <w:rsid w:val="00F95436"/>
    <w:rsid w:val="00F95921"/>
    <w:rsid w:val="00F959A8"/>
    <w:rsid w:val="00F95E22"/>
    <w:rsid w:val="00F96476"/>
    <w:rsid w:val="00F9753F"/>
    <w:rsid w:val="00FA020C"/>
    <w:rsid w:val="00FA06C1"/>
    <w:rsid w:val="00FA0EE9"/>
    <w:rsid w:val="00FA1026"/>
    <w:rsid w:val="00FA12B5"/>
    <w:rsid w:val="00FA2DD4"/>
    <w:rsid w:val="00FA2EB7"/>
    <w:rsid w:val="00FA310E"/>
    <w:rsid w:val="00FA39D9"/>
    <w:rsid w:val="00FA4709"/>
    <w:rsid w:val="00FA5440"/>
    <w:rsid w:val="00FA5A96"/>
    <w:rsid w:val="00FA6984"/>
    <w:rsid w:val="00FA6E78"/>
    <w:rsid w:val="00FA7C7D"/>
    <w:rsid w:val="00FB0136"/>
    <w:rsid w:val="00FB13DA"/>
    <w:rsid w:val="00FB1659"/>
    <w:rsid w:val="00FB1EB4"/>
    <w:rsid w:val="00FB1FA9"/>
    <w:rsid w:val="00FB3658"/>
    <w:rsid w:val="00FB3B0E"/>
    <w:rsid w:val="00FB59C9"/>
    <w:rsid w:val="00FB5BC2"/>
    <w:rsid w:val="00FB62CF"/>
    <w:rsid w:val="00FB68C5"/>
    <w:rsid w:val="00FB7035"/>
    <w:rsid w:val="00FB7A2C"/>
    <w:rsid w:val="00FB7A74"/>
    <w:rsid w:val="00FC11B3"/>
    <w:rsid w:val="00FC13F1"/>
    <w:rsid w:val="00FC1E7E"/>
    <w:rsid w:val="00FC2E4A"/>
    <w:rsid w:val="00FC3503"/>
    <w:rsid w:val="00FC362D"/>
    <w:rsid w:val="00FC36E4"/>
    <w:rsid w:val="00FC5486"/>
    <w:rsid w:val="00FC5FDD"/>
    <w:rsid w:val="00FC6773"/>
    <w:rsid w:val="00FC67C9"/>
    <w:rsid w:val="00FC6E59"/>
    <w:rsid w:val="00FC7C02"/>
    <w:rsid w:val="00FD03C2"/>
    <w:rsid w:val="00FD1158"/>
    <w:rsid w:val="00FD1732"/>
    <w:rsid w:val="00FD29B7"/>
    <w:rsid w:val="00FD2B0D"/>
    <w:rsid w:val="00FD2D2C"/>
    <w:rsid w:val="00FD3149"/>
    <w:rsid w:val="00FD32B5"/>
    <w:rsid w:val="00FD4C8B"/>
    <w:rsid w:val="00FD63DF"/>
    <w:rsid w:val="00FD669F"/>
    <w:rsid w:val="00FD72A0"/>
    <w:rsid w:val="00FD78E0"/>
    <w:rsid w:val="00FD7939"/>
    <w:rsid w:val="00FD7ECD"/>
    <w:rsid w:val="00FE053F"/>
    <w:rsid w:val="00FE0A22"/>
    <w:rsid w:val="00FE0AA1"/>
    <w:rsid w:val="00FE1115"/>
    <w:rsid w:val="00FE138A"/>
    <w:rsid w:val="00FE167F"/>
    <w:rsid w:val="00FE1845"/>
    <w:rsid w:val="00FE3423"/>
    <w:rsid w:val="00FE37EA"/>
    <w:rsid w:val="00FE3DE0"/>
    <w:rsid w:val="00FE4117"/>
    <w:rsid w:val="00FE467B"/>
    <w:rsid w:val="00FE51FE"/>
    <w:rsid w:val="00FE6102"/>
    <w:rsid w:val="00FE626E"/>
    <w:rsid w:val="00FE7250"/>
    <w:rsid w:val="00FE7338"/>
    <w:rsid w:val="00FE7925"/>
    <w:rsid w:val="00FE7F17"/>
    <w:rsid w:val="00FF0947"/>
    <w:rsid w:val="00FF1A60"/>
    <w:rsid w:val="00FF1E17"/>
    <w:rsid w:val="00FF1EB4"/>
    <w:rsid w:val="00FF1F24"/>
    <w:rsid w:val="00FF30A4"/>
    <w:rsid w:val="00FF3B74"/>
    <w:rsid w:val="00FF3B77"/>
    <w:rsid w:val="00FF49CE"/>
    <w:rsid w:val="00FF52E3"/>
    <w:rsid w:val="00FF53CE"/>
    <w:rsid w:val="00FF65BD"/>
    <w:rsid w:val="00FF6772"/>
    <w:rsid w:val="00FF6FEB"/>
    <w:rsid w:val="00FF7004"/>
    <w:rsid w:val="00FF70F1"/>
    <w:rsid w:val="00FF73D9"/>
    <w:rsid w:val="00FF7843"/>
    <w:rsid w:val="00FF7FA9"/>
    <w:rsid w:val="028705FE"/>
    <w:rsid w:val="036B4971"/>
    <w:rsid w:val="04005FA1"/>
    <w:rsid w:val="054E514F"/>
    <w:rsid w:val="05A70A0D"/>
    <w:rsid w:val="05AC0574"/>
    <w:rsid w:val="05BC419D"/>
    <w:rsid w:val="06C61066"/>
    <w:rsid w:val="06D70337"/>
    <w:rsid w:val="06F227DE"/>
    <w:rsid w:val="0A70684A"/>
    <w:rsid w:val="0A951F6E"/>
    <w:rsid w:val="0BFA53E6"/>
    <w:rsid w:val="0C7F72BD"/>
    <w:rsid w:val="0D844120"/>
    <w:rsid w:val="0D9E60D7"/>
    <w:rsid w:val="0F9A500F"/>
    <w:rsid w:val="116077A0"/>
    <w:rsid w:val="11FB3784"/>
    <w:rsid w:val="12427DF1"/>
    <w:rsid w:val="12BA5DE6"/>
    <w:rsid w:val="13FF2FB9"/>
    <w:rsid w:val="15E76A24"/>
    <w:rsid w:val="1665289F"/>
    <w:rsid w:val="16CB43D6"/>
    <w:rsid w:val="17827F02"/>
    <w:rsid w:val="182E7070"/>
    <w:rsid w:val="183F1D1A"/>
    <w:rsid w:val="19F97358"/>
    <w:rsid w:val="1A553748"/>
    <w:rsid w:val="1A6754AF"/>
    <w:rsid w:val="1AE3378E"/>
    <w:rsid w:val="1AFA6EBD"/>
    <w:rsid w:val="1C7B3169"/>
    <w:rsid w:val="1C933E4A"/>
    <w:rsid w:val="206977D9"/>
    <w:rsid w:val="21A613C7"/>
    <w:rsid w:val="223733C1"/>
    <w:rsid w:val="224E294F"/>
    <w:rsid w:val="226C214F"/>
    <w:rsid w:val="22854FFE"/>
    <w:rsid w:val="22E31283"/>
    <w:rsid w:val="2348000B"/>
    <w:rsid w:val="25BB7DA5"/>
    <w:rsid w:val="2771521E"/>
    <w:rsid w:val="27AA5D11"/>
    <w:rsid w:val="2AA97BFA"/>
    <w:rsid w:val="2CC827E0"/>
    <w:rsid w:val="2F3435AD"/>
    <w:rsid w:val="2FAF694F"/>
    <w:rsid w:val="3013700C"/>
    <w:rsid w:val="311B4CE9"/>
    <w:rsid w:val="313145D4"/>
    <w:rsid w:val="31C07988"/>
    <w:rsid w:val="332A00E7"/>
    <w:rsid w:val="34514DEA"/>
    <w:rsid w:val="34A5067E"/>
    <w:rsid w:val="34CC3D50"/>
    <w:rsid w:val="35645814"/>
    <w:rsid w:val="359441D9"/>
    <w:rsid w:val="36682807"/>
    <w:rsid w:val="37F86297"/>
    <w:rsid w:val="38077A24"/>
    <w:rsid w:val="39822E25"/>
    <w:rsid w:val="39A33E38"/>
    <w:rsid w:val="39E30BB5"/>
    <w:rsid w:val="39F775D0"/>
    <w:rsid w:val="3AB70F8D"/>
    <w:rsid w:val="3BD261FC"/>
    <w:rsid w:val="3E546CEB"/>
    <w:rsid w:val="3F657D6E"/>
    <w:rsid w:val="401C19E8"/>
    <w:rsid w:val="418827F6"/>
    <w:rsid w:val="421440A0"/>
    <w:rsid w:val="427914F2"/>
    <w:rsid w:val="42926285"/>
    <w:rsid w:val="42DA0C6E"/>
    <w:rsid w:val="43AB748D"/>
    <w:rsid w:val="43C05366"/>
    <w:rsid w:val="44FA1BC9"/>
    <w:rsid w:val="450966EF"/>
    <w:rsid w:val="45412657"/>
    <w:rsid w:val="465877C4"/>
    <w:rsid w:val="476612EE"/>
    <w:rsid w:val="478B4272"/>
    <w:rsid w:val="47EA5B27"/>
    <w:rsid w:val="48582D55"/>
    <w:rsid w:val="48BD6E6E"/>
    <w:rsid w:val="48F15695"/>
    <w:rsid w:val="49782573"/>
    <w:rsid w:val="4A1C5E76"/>
    <w:rsid w:val="4B3A2F93"/>
    <w:rsid w:val="4CDF200B"/>
    <w:rsid w:val="4D8818A4"/>
    <w:rsid w:val="4FBF2B30"/>
    <w:rsid w:val="50070AD0"/>
    <w:rsid w:val="51854483"/>
    <w:rsid w:val="524A1ECB"/>
    <w:rsid w:val="54491131"/>
    <w:rsid w:val="54E831A5"/>
    <w:rsid w:val="55D22D52"/>
    <w:rsid w:val="574C01D5"/>
    <w:rsid w:val="5A4159A9"/>
    <w:rsid w:val="5A633C89"/>
    <w:rsid w:val="5B696393"/>
    <w:rsid w:val="5B7B1804"/>
    <w:rsid w:val="5B7D7635"/>
    <w:rsid w:val="5C475F9E"/>
    <w:rsid w:val="5C704658"/>
    <w:rsid w:val="5D684457"/>
    <w:rsid w:val="5EAE747B"/>
    <w:rsid w:val="5F34520E"/>
    <w:rsid w:val="601C5B46"/>
    <w:rsid w:val="606A15ED"/>
    <w:rsid w:val="617B7505"/>
    <w:rsid w:val="65D90B98"/>
    <w:rsid w:val="67F10FCD"/>
    <w:rsid w:val="6AFB752E"/>
    <w:rsid w:val="6C2D63A9"/>
    <w:rsid w:val="6D0D797F"/>
    <w:rsid w:val="6D881C70"/>
    <w:rsid w:val="6E0C11B0"/>
    <w:rsid w:val="6E3C0C9C"/>
    <w:rsid w:val="6FDD6381"/>
    <w:rsid w:val="7849732E"/>
    <w:rsid w:val="7B086438"/>
    <w:rsid w:val="7B4A52E9"/>
    <w:rsid w:val="7D4D5A35"/>
    <w:rsid w:val="7DA75CF8"/>
    <w:rsid w:val="7DF37ED1"/>
    <w:rsid w:val="7FAA59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qFormat="1"/>
    <w:lsdException w:name="toc 9" w:uiPriority="39" w:unhideWhenUsed="1" w:qFormat="1"/>
    <w:lsdException w:name="Normal Indent" w:qFormat="1"/>
    <w:lsdException w:name="footnote text" w:semiHidden="1" w:unhideWhenUsed="1"/>
    <w:lsdException w:name="annotation text" w:semiHidden="1" w:uiPriority="99"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qFormat="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0817A2"/>
    <w:pPr>
      <w:widowControl w:val="0"/>
      <w:jc w:val="both"/>
    </w:pPr>
    <w:rPr>
      <w:kern w:val="2"/>
      <w:sz w:val="21"/>
      <w:szCs w:val="24"/>
    </w:rPr>
  </w:style>
  <w:style w:type="paragraph" w:styleId="1">
    <w:name w:val="heading 1"/>
    <w:basedOn w:val="a1"/>
    <w:next w:val="a1"/>
    <w:link w:val="1Char1"/>
    <w:qFormat/>
    <w:rsid w:val="000817A2"/>
    <w:pPr>
      <w:keepNext/>
      <w:keepLines/>
      <w:numPr>
        <w:numId w:val="1"/>
      </w:numPr>
      <w:spacing w:before="340" w:after="330" w:line="578" w:lineRule="auto"/>
      <w:outlineLvl w:val="0"/>
    </w:pPr>
    <w:rPr>
      <w:b/>
      <w:bCs/>
      <w:kern w:val="44"/>
      <w:sz w:val="44"/>
      <w:szCs w:val="44"/>
    </w:rPr>
  </w:style>
  <w:style w:type="paragraph" w:styleId="2">
    <w:name w:val="heading 2"/>
    <w:basedOn w:val="a1"/>
    <w:next w:val="a1"/>
    <w:link w:val="2Char1"/>
    <w:qFormat/>
    <w:rsid w:val="000817A2"/>
    <w:pPr>
      <w:keepNext/>
      <w:keepLines/>
      <w:numPr>
        <w:ilvl w:val="1"/>
        <w:numId w:val="1"/>
      </w:numPr>
      <w:tabs>
        <w:tab w:val="left" w:pos="1440"/>
      </w:tabs>
      <w:spacing w:before="260" w:after="260" w:line="416" w:lineRule="auto"/>
      <w:outlineLvl w:val="1"/>
    </w:pPr>
    <w:rPr>
      <w:rFonts w:ascii="Arial" w:eastAsia="黑体" w:hAnsi="Arial"/>
      <w:b/>
      <w:bCs/>
      <w:sz w:val="32"/>
      <w:szCs w:val="32"/>
    </w:rPr>
  </w:style>
  <w:style w:type="paragraph" w:styleId="3">
    <w:name w:val="heading 3"/>
    <w:basedOn w:val="a1"/>
    <w:next w:val="a1"/>
    <w:link w:val="3Char"/>
    <w:qFormat/>
    <w:rsid w:val="000817A2"/>
    <w:pPr>
      <w:keepNext/>
      <w:keepLines/>
      <w:spacing w:before="260" w:after="260" w:line="416" w:lineRule="auto"/>
      <w:outlineLvl w:val="2"/>
    </w:pPr>
    <w:rPr>
      <w:b/>
      <w:bCs/>
      <w:sz w:val="32"/>
      <w:szCs w:val="32"/>
    </w:rPr>
  </w:style>
  <w:style w:type="paragraph" w:styleId="4">
    <w:name w:val="heading 4"/>
    <w:basedOn w:val="a1"/>
    <w:next w:val="a1"/>
    <w:link w:val="4Char"/>
    <w:qFormat/>
    <w:rsid w:val="000817A2"/>
    <w:pPr>
      <w:keepNext/>
      <w:keepLines/>
      <w:spacing w:before="280" w:after="290" w:line="376" w:lineRule="auto"/>
      <w:outlineLvl w:val="3"/>
    </w:pPr>
    <w:rPr>
      <w:rFonts w:ascii="Arial" w:eastAsia="黑体" w:hAnsi="Arial"/>
      <w:b/>
      <w:bCs/>
      <w:sz w:val="28"/>
      <w:szCs w:val="28"/>
    </w:rPr>
  </w:style>
  <w:style w:type="paragraph" w:styleId="5">
    <w:name w:val="heading 5"/>
    <w:basedOn w:val="a1"/>
    <w:next w:val="a1"/>
    <w:link w:val="5Char"/>
    <w:qFormat/>
    <w:rsid w:val="000817A2"/>
    <w:pPr>
      <w:keepNext/>
      <w:keepLines/>
      <w:adjustRightInd w:val="0"/>
      <w:spacing w:before="280" w:after="290" w:line="376" w:lineRule="atLeast"/>
      <w:textAlignment w:val="baseline"/>
      <w:outlineLvl w:val="4"/>
    </w:pPr>
    <w:rPr>
      <w:b/>
      <w:kern w:val="0"/>
      <w:sz w:val="28"/>
      <w:szCs w:val="20"/>
    </w:rPr>
  </w:style>
  <w:style w:type="paragraph" w:styleId="6">
    <w:name w:val="heading 6"/>
    <w:basedOn w:val="a1"/>
    <w:next w:val="a2"/>
    <w:link w:val="6Char"/>
    <w:qFormat/>
    <w:rsid w:val="000817A2"/>
    <w:pPr>
      <w:keepNext/>
      <w:keepLines/>
      <w:spacing w:before="240" w:after="64" w:line="320" w:lineRule="auto"/>
      <w:outlineLvl w:val="5"/>
    </w:pPr>
    <w:rPr>
      <w:rFonts w:ascii="Arial" w:eastAsia="黑体" w:hAnsi="Arial"/>
      <w:b/>
      <w:sz w:val="24"/>
      <w:szCs w:val="20"/>
    </w:rPr>
  </w:style>
  <w:style w:type="paragraph" w:styleId="7">
    <w:name w:val="heading 7"/>
    <w:basedOn w:val="a1"/>
    <w:next w:val="a2"/>
    <w:link w:val="7Char"/>
    <w:qFormat/>
    <w:rsid w:val="000817A2"/>
    <w:pPr>
      <w:keepNext/>
      <w:keepLines/>
      <w:spacing w:before="240" w:after="64" w:line="320" w:lineRule="auto"/>
      <w:outlineLvl w:val="6"/>
    </w:pPr>
    <w:rPr>
      <w:b/>
      <w:sz w:val="24"/>
      <w:szCs w:val="20"/>
    </w:rPr>
  </w:style>
  <w:style w:type="paragraph" w:styleId="8">
    <w:name w:val="heading 8"/>
    <w:basedOn w:val="a1"/>
    <w:next w:val="a2"/>
    <w:link w:val="8Char"/>
    <w:qFormat/>
    <w:rsid w:val="000817A2"/>
    <w:pPr>
      <w:keepNext/>
      <w:keepLines/>
      <w:spacing w:before="240" w:after="64" w:line="320" w:lineRule="auto"/>
      <w:outlineLvl w:val="7"/>
    </w:pPr>
    <w:rPr>
      <w:rFonts w:ascii="Arial" w:eastAsia="黑体" w:hAnsi="Arial"/>
      <w:sz w:val="24"/>
      <w:szCs w:val="20"/>
    </w:rPr>
  </w:style>
  <w:style w:type="paragraph" w:styleId="9">
    <w:name w:val="heading 9"/>
    <w:basedOn w:val="a1"/>
    <w:next w:val="a2"/>
    <w:link w:val="9Char"/>
    <w:qFormat/>
    <w:rsid w:val="000817A2"/>
    <w:pPr>
      <w:keepNext/>
      <w:keepLines/>
      <w:spacing w:before="240" w:after="64" w:line="320" w:lineRule="auto"/>
      <w:outlineLvl w:val="8"/>
    </w:pPr>
    <w:rPr>
      <w:rFonts w:ascii="Arial" w:eastAsia="黑体" w:hAnsi="Arial"/>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rsid w:val="000817A2"/>
    <w:pPr>
      <w:ind w:firstLine="420"/>
    </w:pPr>
    <w:rPr>
      <w:szCs w:val="20"/>
    </w:rPr>
  </w:style>
  <w:style w:type="paragraph" w:styleId="70">
    <w:name w:val="toc 7"/>
    <w:basedOn w:val="a1"/>
    <w:next w:val="a1"/>
    <w:uiPriority w:val="39"/>
    <w:unhideWhenUsed/>
    <w:qFormat/>
    <w:rsid w:val="000817A2"/>
    <w:pPr>
      <w:ind w:left="1260"/>
      <w:jc w:val="left"/>
    </w:pPr>
    <w:rPr>
      <w:rFonts w:ascii="Calibri" w:hAnsi="Calibri"/>
      <w:sz w:val="18"/>
      <w:szCs w:val="18"/>
    </w:rPr>
  </w:style>
  <w:style w:type="paragraph" w:styleId="a6">
    <w:name w:val="caption"/>
    <w:basedOn w:val="a1"/>
    <w:next w:val="a1"/>
    <w:link w:val="Char0"/>
    <w:qFormat/>
    <w:rsid w:val="000817A2"/>
    <w:rPr>
      <w:rFonts w:ascii="Arial" w:eastAsia="黑体" w:hAnsi="Arial"/>
      <w:sz w:val="20"/>
      <w:szCs w:val="20"/>
    </w:rPr>
  </w:style>
  <w:style w:type="paragraph" w:styleId="a7">
    <w:name w:val="Document Map"/>
    <w:basedOn w:val="a1"/>
    <w:semiHidden/>
    <w:qFormat/>
    <w:rsid w:val="000817A2"/>
    <w:pPr>
      <w:shd w:val="clear" w:color="auto" w:fill="000080"/>
    </w:pPr>
  </w:style>
  <w:style w:type="paragraph" w:styleId="a8">
    <w:name w:val="toa heading"/>
    <w:basedOn w:val="a1"/>
    <w:next w:val="a1"/>
    <w:semiHidden/>
    <w:qFormat/>
    <w:rsid w:val="000817A2"/>
    <w:pPr>
      <w:spacing w:before="120"/>
    </w:pPr>
    <w:rPr>
      <w:rFonts w:ascii="Arial" w:hAnsi="Arial"/>
      <w:sz w:val="24"/>
      <w:szCs w:val="20"/>
    </w:rPr>
  </w:style>
  <w:style w:type="paragraph" w:styleId="a9">
    <w:name w:val="annotation text"/>
    <w:basedOn w:val="a1"/>
    <w:link w:val="Char1"/>
    <w:uiPriority w:val="99"/>
    <w:semiHidden/>
    <w:qFormat/>
    <w:rsid w:val="000817A2"/>
    <w:pPr>
      <w:jc w:val="left"/>
    </w:pPr>
  </w:style>
  <w:style w:type="paragraph" w:styleId="30">
    <w:name w:val="Body Text 3"/>
    <w:basedOn w:val="a1"/>
    <w:qFormat/>
    <w:rsid w:val="000817A2"/>
    <w:pPr>
      <w:spacing w:after="120"/>
    </w:pPr>
    <w:rPr>
      <w:sz w:val="16"/>
      <w:szCs w:val="16"/>
    </w:rPr>
  </w:style>
  <w:style w:type="paragraph" w:styleId="aa">
    <w:name w:val="Body Text"/>
    <w:basedOn w:val="a1"/>
    <w:qFormat/>
    <w:rsid w:val="000817A2"/>
    <w:pPr>
      <w:spacing w:line="360" w:lineRule="auto"/>
    </w:pPr>
    <w:rPr>
      <w:szCs w:val="20"/>
    </w:rPr>
  </w:style>
  <w:style w:type="paragraph" w:styleId="ab">
    <w:name w:val="Body Text Indent"/>
    <w:basedOn w:val="a1"/>
    <w:link w:val="Char2"/>
    <w:uiPriority w:val="99"/>
    <w:qFormat/>
    <w:rsid w:val="000817A2"/>
    <w:pPr>
      <w:ind w:firstLineChars="352" w:firstLine="830"/>
    </w:pPr>
    <w:rPr>
      <w:rFonts w:ascii="仿宋_GB2312" w:eastAsia="仿宋_GB2312"/>
      <w:sz w:val="32"/>
      <w:szCs w:val="20"/>
    </w:rPr>
  </w:style>
  <w:style w:type="paragraph" w:styleId="50">
    <w:name w:val="toc 5"/>
    <w:basedOn w:val="a1"/>
    <w:next w:val="a1"/>
    <w:uiPriority w:val="39"/>
    <w:unhideWhenUsed/>
    <w:qFormat/>
    <w:rsid w:val="000817A2"/>
    <w:pPr>
      <w:ind w:left="840"/>
      <w:jc w:val="left"/>
    </w:pPr>
    <w:rPr>
      <w:rFonts w:ascii="Calibri" w:hAnsi="Calibri"/>
      <w:sz w:val="18"/>
      <w:szCs w:val="18"/>
    </w:rPr>
  </w:style>
  <w:style w:type="paragraph" w:styleId="31">
    <w:name w:val="toc 3"/>
    <w:basedOn w:val="a1"/>
    <w:next w:val="a1"/>
    <w:uiPriority w:val="39"/>
    <w:qFormat/>
    <w:rsid w:val="000817A2"/>
    <w:pPr>
      <w:tabs>
        <w:tab w:val="left" w:pos="900"/>
        <w:tab w:val="left" w:pos="1080"/>
      </w:tabs>
      <w:ind w:leftChars="100" w:left="100"/>
    </w:pPr>
    <w:rPr>
      <w:rFonts w:ascii="宋体" w:hAnsi="宋体"/>
      <w:iCs/>
    </w:rPr>
  </w:style>
  <w:style w:type="paragraph" w:styleId="ac">
    <w:name w:val="Plain Text"/>
    <w:basedOn w:val="a1"/>
    <w:link w:val="Char3"/>
    <w:qFormat/>
    <w:rsid w:val="000817A2"/>
    <w:rPr>
      <w:rFonts w:ascii="宋体" w:hAnsi="Courier New" w:cs="Courier New"/>
      <w:szCs w:val="21"/>
    </w:rPr>
  </w:style>
  <w:style w:type="paragraph" w:styleId="80">
    <w:name w:val="toc 8"/>
    <w:basedOn w:val="a1"/>
    <w:next w:val="a1"/>
    <w:uiPriority w:val="39"/>
    <w:qFormat/>
    <w:rsid w:val="000817A2"/>
    <w:pPr>
      <w:ind w:left="1470"/>
      <w:jc w:val="left"/>
    </w:pPr>
    <w:rPr>
      <w:rFonts w:ascii="Calibri" w:hAnsi="Calibri"/>
      <w:sz w:val="18"/>
      <w:szCs w:val="18"/>
    </w:rPr>
  </w:style>
  <w:style w:type="paragraph" w:styleId="32">
    <w:name w:val="index 3"/>
    <w:basedOn w:val="a1"/>
    <w:next w:val="a1"/>
    <w:semiHidden/>
    <w:qFormat/>
    <w:rsid w:val="000817A2"/>
    <w:pPr>
      <w:ind w:leftChars="400" w:left="400"/>
    </w:pPr>
  </w:style>
  <w:style w:type="paragraph" w:styleId="ad">
    <w:name w:val="Date"/>
    <w:basedOn w:val="a1"/>
    <w:next w:val="a1"/>
    <w:qFormat/>
    <w:rsid w:val="000817A2"/>
    <w:rPr>
      <w:rFonts w:ascii="宋体" w:hAnsi="Courier New"/>
      <w:b/>
      <w:sz w:val="48"/>
      <w:szCs w:val="20"/>
    </w:rPr>
  </w:style>
  <w:style w:type="paragraph" w:styleId="20">
    <w:name w:val="Body Text Indent 2"/>
    <w:basedOn w:val="a1"/>
    <w:link w:val="2Char"/>
    <w:qFormat/>
    <w:rsid w:val="000817A2"/>
    <w:pPr>
      <w:spacing w:after="120" w:line="480" w:lineRule="auto"/>
      <w:ind w:leftChars="200" w:left="420"/>
    </w:pPr>
  </w:style>
  <w:style w:type="paragraph" w:styleId="ae">
    <w:name w:val="Balloon Text"/>
    <w:basedOn w:val="a1"/>
    <w:link w:val="Char4"/>
    <w:semiHidden/>
    <w:qFormat/>
    <w:rsid w:val="000817A2"/>
    <w:rPr>
      <w:sz w:val="18"/>
      <w:szCs w:val="18"/>
    </w:rPr>
  </w:style>
  <w:style w:type="paragraph" w:styleId="af">
    <w:name w:val="footer"/>
    <w:basedOn w:val="a1"/>
    <w:link w:val="Char5"/>
    <w:qFormat/>
    <w:rsid w:val="000817A2"/>
    <w:pPr>
      <w:tabs>
        <w:tab w:val="center" w:pos="4153"/>
        <w:tab w:val="right" w:pos="8306"/>
      </w:tabs>
      <w:snapToGrid w:val="0"/>
      <w:jc w:val="left"/>
    </w:pPr>
    <w:rPr>
      <w:sz w:val="18"/>
      <w:szCs w:val="18"/>
    </w:rPr>
  </w:style>
  <w:style w:type="paragraph" w:styleId="af0">
    <w:name w:val="header"/>
    <w:basedOn w:val="a1"/>
    <w:link w:val="Char6"/>
    <w:qFormat/>
    <w:rsid w:val="000817A2"/>
    <w:pPr>
      <w:pBdr>
        <w:bottom w:val="single" w:sz="6" w:space="1" w:color="auto"/>
      </w:pBdr>
      <w:tabs>
        <w:tab w:val="center" w:pos="4153"/>
        <w:tab w:val="right" w:pos="8306"/>
      </w:tabs>
      <w:snapToGrid w:val="0"/>
      <w:jc w:val="center"/>
    </w:pPr>
    <w:rPr>
      <w:rFonts w:hAnsi="宋体"/>
      <w:color w:val="000000"/>
      <w:sz w:val="18"/>
      <w:szCs w:val="18"/>
    </w:rPr>
  </w:style>
  <w:style w:type="paragraph" w:styleId="10">
    <w:name w:val="toc 1"/>
    <w:basedOn w:val="a1"/>
    <w:next w:val="a1"/>
    <w:uiPriority w:val="39"/>
    <w:qFormat/>
    <w:rsid w:val="000817A2"/>
    <w:pPr>
      <w:tabs>
        <w:tab w:val="right" w:leader="dot" w:pos="8280"/>
      </w:tabs>
      <w:spacing w:line="360" w:lineRule="auto"/>
    </w:pPr>
    <w:rPr>
      <w:rFonts w:ascii="宋体" w:hAnsi="宋体"/>
      <w:b/>
      <w:sz w:val="22"/>
      <w:szCs w:val="21"/>
    </w:rPr>
  </w:style>
  <w:style w:type="paragraph" w:styleId="40">
    <w:name w:val="toc 4"/>
    <w:basedOn w:val="a1"/>
    <w:next w:val="a1"/>
    <w:uiPriority w:val="39"/>
    <w:unhideWhenUsed/>
    <w:qFormat/>
    <w:rsid w:val="000817A2"/>
    <w:pPr>
      <w:ind w:left="630"/>
      <w:jc w:val="left"/>
    </w:pPr>
    <w:rPr>
      <w:rFonts w:ascii="Calibri" w:hAnsi="Calibri"/>
      <w:sz w:val="18"/>
      <w:szCs w:val="18"/>
    </w:rPr>
  </w:style>
  <w:style w:type="paragraph" w:styleId="af1">
    <w:name w:val="index heading"/>
    <w:basedOn w:val="a1"/>
    <w:next w:val="11"/>
    <w:semiHidden/>
    <w:qFormat/>
    <w:rsid w:val="000817A2"/>
    <w:rPr>
      <w:szCs w:val="20"/>
    </w:rPr>
  </w:style>
  <w:style w:type="paragraph" w:styleId="11">
    <w:name w:val="index 1"/>
    <w:basedOn w:val="a1"/>
    <w:next w:val="a1"/>
    <w:semiHidden/>
    <w:qFormat/>
    <w:rsid w:val="000817A2"/>
    <w:pPr>
      <w:tabs>
        <w:tab w:val="left" w:pos="7740"/>
      </w:tabs>
      <w:jc w:val="center"/>
    </w:pPr>
    <w:rPr>
      <w:rFonts w:ascii="仿宋" w:eastAsia="仿宋" w:hAnsi="仿宋"/>
      <w:b/>
      <w:sz w:val="28"/>
      <w:szCs w:val="28"/>
    </w:rPr>
  </w:style>
  <w:style w:type="paragraph" w:styleId="60">
    <w:name w:val="toc 6"/>
    <w:basedOn w:val="a1"/>
    <w:next w:val="a1"/>
    <w:uiPriority w:val="39"/>
    <w:unhideWhenUsed/>
    <w:qFormat/>
    <w:rsid w:val="000817A2"/>
    <w:pPr>
      <w:ind w:left="1050"/>
      <w:jc w:val="left"/>
    </w:pPr>
    <w:rPr>
      <w:rFonts w:ascii="Calibri" w:hAnsi="Calibri"/>
      <w:sz w:val="18"/>
      <w:szCs w:val="18"/>
    </w:rPr>
  </w:style>
  <w:style w:type="paragraph" w:styleId="33">
    <w:name w:val="Body Text Indent 3"/>
    <w:basedOn w:val="a1"/>
    <w:qFormat/>
    <w:rsid w:val="000817A2"/>
    <w:pPr>
      <w:spacing w:line="360" w:lineRule="auto"/>
      <w:ind w:firstLineChars="200" w:firstLine="420"/>
    </w:pPr>
    <w:rPr>
      <w:szCs w:val="20"/>
    </w:rPr>
  </w:style>
  <w:style w:type="paragraph" w:styleId="21">
    <w:name w:val="toc 2"/>
    <w:basedOn w:val="a1"/>
    <w:next w:val="a1"/>
    <w:uiPriority w:val="39"/>
    <w:qFormat/>
    <w:rsid w:val="000817A2"/>
    <w:pPr>
      <w:tabs>
        <w:tab w:val="left" w:pos="840"/>
        <w:tab w:val="right" w:leader="dot" w:pos="8302"/>
      </w:tabs>
      <w:spacing w:line="360" w:lineRule="auto"/>
      <w:ind w:leftChars="100" w:left="210"/>
      <w:jc w:val="left"/>
    </w:pPr>
    <w:rPr>
      <w:rFonts w:ascii="黑体" w:hAnsi="宋体"/>
      <w:smallCaps/>
      <w:kern w:val="44"/>
      <w:szCs w:val="21"/>
    </w:rPr>
  </w:style>
  <w:style w:type="paragraph" w:styleId="90">
    <w:name w:val="toc 9"/>
    <w:basedOn w:val="a1"/>
    <w:next w:val="a1"/>
    <w:uiPriority w:val="39"/>
    <w:unhideWhenUsed/>
    <w:qFormat/>
    <w:rsid w:val="000817A2"/>
    <w:pPr>
      <w:ind w:left="1680"/>
      <w:jc w:val="left"/>
    </w:pPr>
    <w:rPr>
      <w:rFonts w:ascii="Calibri" w:hAnsi="Calibri"/>
      <w:sz w:val="18"/>
      <w:szCs w:val="18"/>
    </w:rPr>
  </w:style>
  <w:style w:type="paragraph" w:styleId="af2">
    <w:name w:val="Normal (Web)"/>
    <w:basedOn w:val="a1"/>
    <w:qFormat/>
    <w:rsid w:val="000817A2"/>
    <w:pPr>
      <w:widowControl/>
      <w:spacing w:before="100" w:beforeAutospacing="1" w:after="100" w:afterAutospacing="1"/>
      <w:jc w:val="left"/>
    </w:pPr>
    <w:rPr>
      <w:rFonts w:ascii="宋体" w:hAnsi="宋体"/>
      <w:color w:val="000000"/>
      <w:kern w:val="0"/>
      <w:sz w:val="24"/>
    </w:rPr>
  </w:style>
  <w:style w:type="paragraph" w:styleId="af3">
    <w:name w:val="Title"/>
    <w:basedOn w:val="a1"/>
    <w:link w:val="Char7"/>
    <w:qFormat/>
    <w:rsid w:val="000817A2"/>
    <w:pPr>
      <w:spacing w:before="240" w:after="60"/>
      <w:jc w:val="center"/>
      <w:outlineLvl w:val="0"/>
    </w:pPr>
    <w:rPr>
      <w:rFonts w:ascii="Arial" w:hAnsi="Arial"/>
      <w:b/>
      <w:bCs/>
      <w:sz w:val="32"/>
      <w:szCs w:val="32"/>
    </w:rPr>
  </w:style>
  <w:style w:type="paragraph" w:styleId="af4">
    <w:name w:val="annotation subject"/>
    <w:basedOn w:val="a9"/>
    <w:next w:val="a9"/>
    <w:semiHidden/>
    <w:qFormat/>
    <w:rsid w:val="000817A2"/>
    <w:rPr>
      <w:b/>
      <w:bCs/>
    </w:rPr>
  </w:style>
  <w:style w:type="paragraph" w:styleId="af5">
    <w:name w:val="Body Text First Indent"/>
    <w:basedOn w:val="aa"/>
    <w:qFormat/>
    <w:rsid w:val="000817A2"/>
    <w:pPr>
      <w:spacing w:after="120" w:line="240" w:lineRule="auto"/>
      <w:ind w:firstLineChars="100" w:firstLine="420"/>
    </w:pPr>
    <w:rPr>
      <w:szCs w:val="24"/>
    </w:rPr>
  </w:style>
  <w:style w:type="table" w:styleId="af6">
    <w:name w:val="Table Grid"/>
    <w:basedOn w:val="a4"/>
    <w:qFormat/>
    <w:rsid w:val="000817A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sid w:val="000817A2"/>
    <w:rPr>
      <w:rFonts w:ascii="Tahoma" w:eastAsia="宋体" w:hAnsi="Tahoma"/>
      <w:b/>
      <w:bCs/>
      <w:spacing w:val="10"/>
      <w:sz w:val="24"/>
      <w:lang w:val="en-US" w:eastAsia="zh-CN" w:bidi="ar-SA"/>
    </w:rPr>
  </w:style>
  <w:style w:type="character" w:styleId="af8">
    <w:name w:val="page number"/>
    <w:basedOn w:val="a3"/>
    <w:qFormat/>
    <w:rsid w:val="000817A2"/>
  </w:style>
  <w:style w:type="character" w:styleId="af9">
    <w:name w:val="Hyperlink"/>
    <w:uiPriority w:val="99"/>
    <w:qFormat/>
    <w:rsid w:val="000817A2"/>
    <w:rPr>
      <w:color w:val="0000FF"/>
      <w:u w:val="single"/>
    </w:rPr>
  </w:style>
  <w:style w:type="character" w:styleId="afa">
    <w:name w:val="annotation reference"/>
    <w:semiHidden/>
    <w:qFormat/>
    <w:rsid w:val="000817A2"/>
    <w:rPr>
      <w:sz w:val="21"/>
      <w:szCs w:val="21"/>
    </w:rPr>
  </w:style>
  <w:style w:type="character" w:customStyle="1" w:styleId="12">
    <w:name w:val="已访问的超链接1"/>
    <w:qFormat/>
    <w:rsid w:val="000817A2"/>
    <w:rPr>
      <w:color w:val="800080"/>
      <w:u w:val="single"/>
    </w:rPr>
  </w:style>
  <w:style w:type="character" w:customStyle="1" w:styleId="7Char">
    <w:name w:val="标题 7 Char"/>
    <w:link w:val="7"/>
    <w:qFormat/>
    <w:locked/>
    <w:rsid w:val="000817A2"/>
    <w:rPr>
      <w:b/>
      <w:kern w:val="2"/>
      <w:sz w:val="24"/>
    </w:rPr>
  </w:style>
  <w:style w:type="character" w:customStyle="1" w:styleId="9Char">
    <w:name w:val="标题 9 Char"/>
    <w:link w:val="9"/>
    <w:qFormat/>
    <w:locked/>
    <w:rsid w:val="000817A2"/>
    <w:rPr>
      <w:rFonts w:ascii="Arial" w:eastAsia="黑体" w:hAnsi="Arial"/>
      <w:kern w:val="2"/>
      <w:sz w:val="21"/>
    </w:rPr>
  </w:style>
  <w:style w:type="character" w:customStyle="1" w:styleId="3Char1">
    <w:name w:val="标题 3 Char1"/>
    <w:qFormat/>
    <w:locked/>
    <w:rsid w:val="000817A2"/>
    <w:rPr>
      <w:rFonts w:ascii="宋体" w:hAnsi="Times New Roman"/>
    </w:rPr>
  </w:style>
  <w:style w:type="character" w:customStyle="1" w:styleId="4Char">
    <w:name w:val="标题 4 Char"/>
    <w:link w:val="4"/>
    <w:qFormat/>
    <w:locked/>
    <w:rsid w:val="000817A2"/>
    <w:rPr>
      <w:rFonts w:ascii="Arial" w:eastAsia="黑体" w:hAnsi="Arial"/>
      <w:b/>
      <w:bCs/>
      <w:kern w:val="2"/>
      <w:sz w:val="28"/>
      <w:szCs w:val="28"/>
    </w:rPr>
  </w:style>
  <w:style w:type="character" w:customStyle="1" w:styleId="CharChar8">
    <w:name w:val="Char Char8"/>
    <w:qFormat/>
    <w:rsid w:val="000817A2"/>
    <w:rPr>
      <w:rFonts w:ascii="宋体" w:eastAsia="宋体" w:hAnsi="Courier New"/>
      <w:kern w:val="2"/>
      <w:sz w:val="21"/>
      <w:lang w:val="en-US" w:eastAsia="zh-CN" w:bidi="ar-SA"/>
    </w:rPr>
  </w:style>
  <w:style w:type="character" w:customStyle="1" w:styleId="Char">
    <w:name w:val="正文缩进 Char"/>
    <w:link w:val="a2"/>
    <w:qFormat/>
    <w:rsid w:val="000817A2"/>
    <w:rPr>
      <w:rFonts w:eastAsia="宋体"/>
      <w:kern w:val="2"/>
      <w:sz w:val="21"/>
      <w:lang w:val="en-US" w:eastAsia="zh-CN" w:bidi="ar-SA"/>
    </w:rPr>
  </w:style>
  <w:style w:type="character" w:customStyle="1" w:styleId="Char6">
    <w:name w:val="页眉 Char"/>
    <w:link w:val="af0"/>
    <w:qFormat/>
    <w:rsid w:val="000817A2"/>
    <w:rPr>
      <w:rFonts w:hAnsi="宋体"/>
      <w:color w:val="000000"/>
      <w:kern w:val="2"/>
      <w:sz w:val="18"/>
      <w:szCs w:val="18"/>
    </w:rPr>
  </w:style>
  <w:style w:type="character" w:customStyle="1" w:styleId="ACharChar">
    <w:name w:val="正文 A Char Char"/>
    <w:link w:val="Afb"/>
    <w:qFormat/>
    <w:rsid w:val="000817A2"/>
    <w:rPr>
      <w:rFonts w:ascii="仿宋_GB2312" w:eastAsia="仿宋_GB2312" w:hAnsi="Heiti SC Light"/>
      <w:kern w:val="2"/>
      <w:sz w:val="24"/>
      <w:lang w:val="en-US" w:eastAsia="zh-CN" w:bidi="ar-SA"/>
    </w:rPr>
  </w:style>
  <w:style w:type="paragraph" w:customStyle="1" w:styleId="Afb">
    <w:name w:val="正文 A"/>
    <w:link w:val="ACharChar"/>
    <w:qFormat/>
    <w:rsid w:val="000817A2"/>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4">
    <w:name w:val="批注框文本 Char"/>
    <w:link w:val="ae"/>
    <w:semiHidden/>
    <w:qFormat/>
    <w:locked/>
    <w:rsid w:val="000817A2"/>
    <w:rPr>
      <w:kern w:val="2"/>
      <w:sz w:val="18"/>
      <w:szCs w:val="18"/>
    </w:rPr>
  </w:style>
  <w:style w:type="character" w:customStyle="1" w:styleId="Char2">
    <w:name w:val="正文文本缩进 Char"/>
    <w:link w:val="ab"/>
    <w:uiPriority w:val="99"/>
    <w:qFormat/>
    <w:rsid w:val="000817A2"/>
    <w:rPr>
      <w:rFonts w:ascii="仿宋_GB2312" w:eastAsia="仿宋_GB2312"/>
      <w:kern w:val="2"/>
      <w:sz w:val="32"/>
    </w:rPr>
  </w:style>
  <w:style w:type="character" w:customStyle="1" w:styleId="xl25Char">
    <w:name w:val="xl25 Char"/>
    <w:link w:val="xl25"/>
    <w:qFormat/>
    <w:rsid w:val="000817A2"/>
    <w:rPr>
      <w:rFonts w:ascii="宋体" w:eastAsia="宋体" w:hAnsi="宋体"/>
      <w:sz w:val="21"/>
      <w:szCs w:val="21"/>
      <w:lang w:val="en-US" w:eastAsia="zh-CN" w:bidi="ar-SA"/>
    </w:rPr>
  </w:style>
  <w:style w:type="paragraph" w:customStyle="1" w:styleId="xl25">
    <w:name w:val="xl25"/>
    <w:basedOn w:val="a1"/>
    <w:link w:val="xl25Char"/>
    <w:qFormat/>
    <w:rsid w:val="000817A2"/>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font1">
    <w:name w:val="font1"/>
    <w:qFormat/>
    <w:rsid w:val="000817A2"/>
    <w:rPr>
      <w:sz w:val="18"/>
      <w:szCs w:val="18"/>
      <w:u w:val="none"/>
    </w:rPr>
  </w:style>
  <w:style w:type="character" w:customStyle="1" w:styleId="Char3">
    <w:name w:val="纯文本 Char"/>
    <w:link w:val="ac"/>
    <w:qFormat/>
    <w:rsid w:val="000817A2"/>
    <w:rPr>
      <w:rFonts w:ascii="宋体" w:eastAsia="宋体" w:hAnsi="Courier New" w:cs="Courier New"/>
      <w:kern w:val="2"/>
      <w:sz w:val="21"/>
      <w:szCs w:val="21"/>
      <w:lang w:val="en-US" w:eastAsia="zh-CN" w:bidi="ar-SA"/>
    </w:rPr>
  </w:style>
  <w:style w:type="character" w:customStyle="1" w:styleId="2Char0">
    <w:name w:val="标题 2 Char"/>
    <w:qFormat/>
    <w:rsid w:val="000817A2"/>
    <w:rPr>
      <w:rFonts w:ascii="Arial" w:eastAsia="黑体" w:hAnsi="Arial"/>
      <w:b/>
      <w:bCs/>
      <w:kern w:val="2"/>
      <w:sz w:val="32"/>
      <w:szCs w:val="32"/>
      <w:lang w:val="en-US" w:eastAsia="zh-CN" w:bidi="ar-SA"/>
    </w:rPr>
  </w:style>
  <w:style w:type="character" w:customStyle="1" w:styleId="Char10">
    <w:name w:val="纯文本 Char1"/>
    <w:qFormat/>
    <w:rsid w:val="000817A2"/>
    <w:rPr>
      <w:rFonts w:ascii="宋体" w:eastAsia="宋体" w:hAnsi="Courier New" w:cs="Times New Roman"/>
      <w:kern w:val="0"/>
      <w:sz w:val="20"/>
      <w:szCs w:val="20"/>
    </w:rPr>
  </w:style>
  <w:style w:type="character" w:customStyle="1" w:styleId="Char1">
    <w:name w:val="批注文字 Char"/>
    <w:link w:val="a9"/>
    <w:uiPriority w:val="99"/>
    <w:semiHidden/>
    <w:qFormat/>
    <w:rsid w:val="000817A2"/>
    <w:rPr>
      <w:kern w:val="2"/>
      <w:sz w:val="21"/>
      <w:szCs w:val="24"/>
    </w:rPr>
  </w:style>
  <w:style w:type="character" w:customStyle="1" w:styleId="3Char">
    <w:name w:val="标题 3 Char"/>
    <w:link w:val="3"/>
    <w:qFormat/>
    <w:rsid w:val="000817A2"/>
    <w:rPr>
      <w:rFonts w:eastAsia="宋体"/>
      <w:b/>
      <w:bCs/>
      <w:kern w:val="2"/>
      <w:sz w:val="32"/>
      <w:szCs w:val="32"/>
      <w:lang w:val="en-US" w:eastAsia="zh-CN" w:bidi="ar-SA"/>
    </w:rPr>
  </w:style>
  <w:style w:type="character" w:customStyle="1" w:styleId="mark8">
    <w:name w:val="mark8"/>
    <w:qFormat/>
    <w:rsid w:val="000817A2"/>
    <w:rPr>
      <w:b/>
      <w:bCs/>
      <w:sz w:val="21"/>
      <w:szCs w:val="21"/>
    </w:rPr>
  </w:style>
  <w:style w:type="character" w:customStyle="1" w:styleId="Char8">
    <w:name w:val="列出段落 Char"/>
    <w:link w:val="afc"/>
    <w:qFormat/>
    <w:rsid w:val="000817A2"/>
    <w:rPr>
      <w:rFonts w:ascii="Calibri" w:hAnsi="Calibri"/>
      <w:kern w:val="2"/>
      <w:sz w:val="21"/>
      <w:szCs w:val="22"/>
    </w:rPr>
  </w:style>
  <w:style w:type="paragraph" w:styleId="afc">
    <w:name w:val="List Paragraph"/>
    <w:basedOn w:val="a1"/>
    <w:link w:val="Char8"/>
    <w:qFormat/>
    <w:rsid w:val="000817A2"/>
    <w:pPr>
      <w:ind w:firstLineChars="200" w:firstLine="420"/>
    </w:pPr>
    <w:rPr>
      <w:rFonts w:ascii="Calibri" w:hAnsi="Calibri"/>
      <w:szCs w:val="22"/>
    </w:rPr>
  </w:style>
  <w:style w:type="character" w:customStyle="1" w:styleId="CharChar10">
    <w:name w:val="Char Char10"/>
    <w:qFormat/>
    <w:rsid w:val="000817A2"/>
    <w:rPr>
      <w:rFonts w:eastAsia="宋体"/>
      <w:kern w:val="2"/>
      <w:sz w:val="18"/>
      <w:szCs w:val="18"/>
      <w:lang w:val="en-US" w:eastAsia="zh-CN" w:bidi="ar-SA"/>
    </w:rPr>
  </w:style>
  <w:style w:type="character" w:customStyle="1" w:styleId="nine-11">
    <w:name w:val="nine-11"/>
    <w:qFormat/>
    <w:rsid w:val="000817A2"/>
    <w:rPr>
      <w:rFonts w:hint="default"/>
      <w:sz w:val="18"/>
      <w:szCs w:val="18"/>
    </w:rPr>
  </w:style>
  <w:style w:type="character" w:customStyle="1" w:styleId="Char0">
    <w:name w:val="题注 Char"/>
    <w:link w:val="a6"/>
    <w:qFormat/>
    <w:rsid w:val="000817A2"/>
    <w:rPr>
      <w:rFonts w:ascii="Arial" w:eastAsia="黑体" w:hAnsi="Arial" w:cs="Arial"/>
      <w:kern w:val="2"/>
    </w:rPr>
  </w:style>
  <w:style w:type="character" w:customStyle="1" w:styleId="mark">
    <w:name w:val="mark"/>
    <w:basedOn w:val="a3"/>
    <w:qFormat/>
    <w:rsid w:val="000817A2"/>
  </w:style>
  <w:style w:type="character" w:customStyle="1" w:styleId="CharChar3">
    <w:name w:val="Char Char3"/>
    <w:qFormat/>
    <w:rsid w:val="000817A2"/>
    <w:rPr>
      <w:rFonts w:eastAsia="宋体"/>
      <w:kern w:val="2"/>
      <w:sz w:val="18"/>
      <w:lang w:val="en-US" w:eastAsia="zh-CN" w:bidi="ar-SA"/>
    </w:rPr>
  </w:style>
  <w:style w:type="character" w:customStyle="1" w:styleId="Char5">
    <w:name w:val="页脚 Char"/>
    <w:link w:val="af"/>
    <w:qFormat/>
    <w:rsid w:val="000817A2"/>
    <w:rPr>
      <w:rFonts w:eastAsia="宋体"/>
      <w:kern w:val="2"/>
      <w:sz w:val="18"/>
      <w:szCs w:val="18"/>
      <w:lang w:val="en-US" w:eastAsia="zh-CN" w:bidi="ar-SA"/>
    </w:rPr>
  </w:style>
  <w:style w:type="character" w:customStyle="1" w:styleId="font31">
    <w:name w:val="font31"/>
    <w:qFormat/>
    <w:rsid w:val="000817A2"/>
    <w:rPr>
      <w:rFonts w:ascii="宋体" w:eastAsia="宋体" w:hAnsi="宋体" w:cs="宋体" w:hint="eastAsia"/>
      <w:color w:val="000000"/>
      <w:sz w:val="20"/>
      <w:szCs w:val="20"/>
      <w:u w:val="none"/>
    </w:rPr>
  </w:style>
  <w:style w:type="character" w:customStyle="1" w:styleId="FontStyle17">
    <w:name w:val="Font Style17"/>
    <w:qFormat/>
    <w:rsid w:val="000817A2"/>
    <w:rPr>
      <w:rFonts w:ascii="黑体" w:eastAsia="黑体" w:cs="黑体"/>
      <w:sz w:val="28"/>
      <w:szCs w:val="28"/>
    </w:rPr>
  </w:style>
  <w:style w:type="character" w:customStyle="1" w:styleId="1Char">
    <w:name w:val="标题 1 Char"/>
    <w:qFormat/>
    <w:rsid w:val="000817A2"/>
    <w:rPr>
      <w:rFonts w:ascii="Times New Roman" w:eastAsia="宋体" w:hAnsi="Times New Roman" w:cs="Times New Roman"/>
      <w:b/>
      <w:bCs/>
      <w:kern w:val="44"/>
      <w:sz w:val="44"/>
      <w:szCs w:val="44"/>
    </w:rPr>
  </w:style>
  <w:style w:type="character" w:customStyle="1" w:styleId="ListParagraphChar">
    <w:name w:val="List Paragraph Char"/>
    <w:link w:val="22"/>
    <w:qFormat/>
    <w:locked/>
    <w:rsid w:val="000817A2"/>
    <w:rPr>
      <w:rFonts w:ascii="Calibri" w:hAnsi="Calibri"/>
      <w:kern w:val="2"/>
      <w:sz w:val="21"/>
      <w:szCs w:val="22"/>
    </w:rPr>
  </w:style>
  <w:style w:type="paragraph" w:customStyle="1" w:styleId="22">
    <w:name w:val="列出段落2"/>
    <w:basedOn w:val="a1"/>
    <w:link w:val="ListParagraphChar"/>
    <w:qFormat/>
    <w:rsid w:val="000817A2"/>
    <w:pPr>
      <w:ind w:firstLineChars="200" w:firstLine="420"/>
    </w:pPr>
    <w:rPr>
      <w:rFonts w:ascii="Calibri" w:hAnsi="Calibri"/>
      <w:szCs w:val="22"/>
    </w:rPr>
  </w:style>
  <w:style w:type="character" w:customStyle="1" w:styleId="1Char1">
    <w:name w:val="标题 1 Char1"/>
    <w:link w:val="1"/>
    <w:qFormat/>
    <w:locked/>
    <w:rsid w:val="000817A2"/>
    <w:rPr>
      <w:b/>
      <w:bCs/>
      <w:kern w:val="44"/>
      <w:sz w:val="44"/>
      <w:szCs w:val="44"/>
    </w:rPr>
  </w:style>
  <w:style w:type="character" w:customStyle="1" w:styleId="2Char1">
    <w:name w:val="标题 2 Char1"/>
    <w:link w:val="2"/>
    <w:qFormat/>
    <w:locked/>
    <w:rsid w:val="000817A2"/>
    <w:rPr>
      <w:rFonts w:ascii="Arial" w:eastAsia="黑体" w:hAnsi="Arial"/>
      <w:b/>
      <w:bCs/>
      <w:kern w:val="2"/>
      <w:sz w:val="32"/>
      <w:szCs w:val="32"/>
    </w:rPr>
  </w:style>
  <w:style w:type="character" w:customStyle="1" w:styleId="5Char">
    <w:name w:val="标题 5 Char"/>
    <w:link w:val="5"/>
    <w:qFormat/>
    <w:locked/>
    <w:rsid w:val="000817A2"/>
    <w:rPr>
      <w:b/>
      <w:sz w:val="28"/>
    </w:rPr>
  </w:style>
  <w:style w:type="character" w:customStyle="1" w:styleId="6Char">
    <w:name w:val="标题 6 Char"/>
    <w:link w:val="6"/>
    <w:qFormat/>
    <w:locked/>
    <w:rsid w:val="000817A2"/>
    <w:rPr>
      <w:rFonts w:ascii="Arial" w:eastAsia="黑体" w:hAnsi="Arial"/>
      <w:b/>
      <w:kern w:val="2"/>
      <w:sz w:val="24"/>
    </w:rPr>
  </w:style>
  <w:style w:type="character" w:customStyle="1" w:styleId="8Char">
    <w:name w:val="标题 8 Char"/>
    <w:link w:val="8"/>
    <w:qFormat/>
    <w:locked/>
    <w:rsid w:val="000817A2"/>
    <w:rPr>
      <w:rFonts w:ascii="Arial" w:eastAsia="黑体" w:hAnsi="Arial"/>
      <w:kern w:val="2"/>
      <w:sz w:val="24"/>
    </w:rPr>
  </w:style>
  <w:style w:type="character" w:customStyle="1" w:styleId="Char7">
    <w:name w:val="标题 Char"/>
    <w:link w:val="af3"/>
    <w:qFormat/>
    <w:rsid w:val="000817A2"/>
    <w:rPr>
      <w:rFonts w:ascii="Arial" w:hAnsi="Arial" w:cs="Arial"/>
      <w:b/>
      <w:bCs/>
      <w:kern w:val="2"/>
      <w:sz w:val="32"/>
      <w:szCs w:val="32"/>
    </w:rPr>
  </w:style>
  <w:style w:type="character" w:customStyle="1" w:styleId="2Char">
    <w:name w:val="正文文本缩进 2 Char"/>
    <w:link w:val="20"/>
    <w:qFormat/>
    <w:rsid w:val="000817A2"/>
    <w:rPr>
      <w:kern w:val="2"/>
      <w:sz w:val="21"/>
      <w:szCs w:val="24"/>
    </w:rPr>
  </w:style>
  <w:style w:type="character" w:customStyle="1" w:styleId="CharChar">
    <w:name w:val="表标题 Char Char"/>
    <w:link w:val="afd"/>
    <w:qFormat/>
    <w:rsid w:val="000817A2"/>
    <w:rPr>
      <w:b/>
    </w:rPr>
  </w:style>
  <w:style w:type="paragraph" w:customStyle="1" w:styleId="afd">
    <w:name w:val="表标题"/>
    <w:basedOn w:val="a2"/>
    <w:link w:val="CharChar"/>
    <w:qFormat/>
    <w:rsid w:val="000817A2"/>
    <w:pPr>
      <w:adjustRightInd w:val="0"/>
      <w:snapToGrid w:val="0"/>
      <w:spacing w:before="62" w:after="62"/>
      <w:ind w:firstLine="0"/>
      <w:jc w:val="center"/>
    </w:pPr>
    <w:rPr>
      <w:b/>
      <w:kern w:val="0"/>
      <w:sz w:val="20"/>
    </w:rPr>
  </w:style>
  <w:style w:type="paragraph" w:customStyle="1" w:styleId="xl24">
    <w:name w:val="xl24"/>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Style4">
    <w:name w:val="_Style 4"/>
    <w:basedOn w:val="a1"/>
    <w:qFormat/>
    <w:rsid w:val="000817A2"/>
    <w:pPr>
      <w:spacing w:beforeLines="50" w:afterLines="50"/>
    </w:pPr>
  </w:style>
  <w:style w:type="paragraph" w:customStyle="1" w:styleId="xl35">
    <w:name w:val="xl35"/>
    <w:basedOn w:val="a1"/>
    <w:qFormat/>
    <w:rsid w:val="000817A2"/>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2">
    <w:name w:val="xl32"/>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Char9">
    <w:name w:val="Char"/>
    <w:basedOn w:val="a1"/>
    <w:qFormat/>
    <w:rsid w:val="000817A2"/>
    <w:pPr>
      <w:widowControl/>
      <w:spacing w:after="160" w:line="240" w:lineRule="exact"/>
      <w:jc w:val="left"/>
    </w:pPr>
    <w:rPr>
      <w:rFonts w:ascii="Verdana" w:hAnsi="Verdana"/>
      <w:kern w:val="0"/>
      <w:szCs w:val="20"/>
      <w:lang w:eastAsia="en-US"/>
    </w:rPr>
  </w:style>
  <w:style w:type="paragraph" w:customStyle="1" w:styleId="afe">
    <w:name w:val="办公自动化专用标题"/>
    <w:basedOn w:val="af3"/>
    <w:qFormat/>
    <w:rsid w:val="000817A2"/>
    <w:pPr>
      <w:spacing w:line="560" w:lineRule="atLeast"/>
    </w:pPr>
    <w:rPr>
      <w:rFonts w:ascii="宋体"/>
      <w:bCs w:val="0"/>
      <w:sz w:val="44"/>
      <w:szCs w:val="20"/>
    </w:rPr>
  </w:style>
  <w:style w:type="paragraph" w:customStyle="1" w:styleId="Char30">
    <w:name w:val="Char3"/>
    <w:basedOn w:val="a1"/>
    <w:qFormat/>
    <w:rsid w:val="000817A2"/>
  </w:style>
  <w:style w:type="paragraph" w:customStyle="1" w:styleId="aff">
    <w:name w:val="表格"/>
    <w:basedOn w:val="a1"/>
    <w:qFormat/>
    <w:rsid w:val="000817A2"/>
    <w:pPr>
      <w:jc w:val="center"/>
    </w:pPr>
    <w:rPr>
      <w:rFonts w:ascii="宋体"/>
      <w:b/>
      <w:szCs w:val="20"/>
    </w:rPr>
  </w:style>
  <w:style w:type="paragraph" w:customStyle="1" w:styleId="CharChar3CharChar">
    <w:name w:val="Char Char3 Char Char"/>
    <w:basedOn w:val="a1"/>
    <w:qFormat/>
    <w:rsid w:val="000817A2"/>
    <w:pPr>
      <w:spacing w:line="360" w:lineRule="auto"/>
      <w:ind w:firstLineChars="200" w:firstLine="200"/>
    </w:pPr>
    <w:rPr>
      <w:rFonts w:ascii="宋体" w:hAnsi="宋体" w:cs="宋体"/>
      <w:sz w:val="24"/>
    </w:rPr>
  </w:style>
  <w:style w:type="paragraph" w:customStyle="1" w:styleId="font5">
    <w:name w:val="font5"/>
    <w:basedOn w:val="a1"/>
    <w:qFormat/>
    <w:rsid w:val="000817A2"/>
    <w:pPr>
      <w:widowControl/>
      <w:spacing w:before="100" w:beforeAutospacing="1" w:after="100" w:afterAutospacing="1"/>
      <w:jc w:val="left"/>
    </w:pPr>
    <w:rPr>
      <w:rFonts w:ascii="宋体" w:hAnsi="宋体" w:cs="Arial Unicode MS" w:hint="eastAsia"/>
      <w:kern w:val="0"/>
      <w:sz w:val="24"/>
    </w:rPr>
  </w:style>
  <w:style w:type="paragraph" w:customStyle="1" w:styleId="p0">
    <w:name w:val="p0"/>
    <w:basedOn w:val="a1"/>
    <w:qFormat/>
    <w:rsid w:val="000817A2"/>
    <w:pPr>
      <w:widowControl/>
    </w:pPr>
    <w:rPr>
      <w:kern w:val="0"/>
      <w:szCs w:val="21"/>
    </w:rPr>
  </w:style>
  <w:style w:type="paragraph" w:customStyle="1" w:styleId="aff0">
    <w:name w:val="图框内的文字"/>
    <w:basedOn w:val="a1"/>
    <w:qFormat/>
    <w:rsid w:val="000817A2"/>
    <w:pPr>
      <w:jc w:val="center"/>
    </w:pPr>
    <w:rPr>
      <w:position w:val="6"/>
      <w:szCs w:val="20"/>
    </w:rPr>
  </w:style>
  <w:style w:type="paragraph" w:customStyle="1" w:styleId="ParaChar">
    <w:name w:val="默认段落字体 Para Char"/>
    <w:basedOn w:val="a1"/>
    <w:qFormat/>
    <w:rsid w:val="000817A2"/>
    <w:rPr>
      <w:rFonts w:ascii="宋体" w:hAnsi="宋体"/>
      <w:b/>
      <w:sz w:val="28"/>
      <w:szCs w:val="28"/>
    </w:rPr>
  </w:style>
  <w:style w:type="paragraph" w:customStyle="1" w:styleId="Default">
    <w:name w:val="Default"/>
    <w:qFormat/>
    <w:rsid w:val="000817A2"/>
    <w:pPr>
      <w:widowControl w:val="0"/>
      <w:autoSpaceDE w:val="0"/>
      <w:autoSpaceDN w:val="0"/>
      <w:adjustRightInd w:val="0"/>
    </w:pPr>
    <w:rPr>
      <w:rFonts w:ascii="Arial" w:hAnsi="Arial" w:cs="Arial"/>
      <w:color w:val="000000"/>
      <w:sz w:val="24"/>
      <w:szCs w:val="24"/>
    </w:rPr>
  </w:style>
  <w:style w:type="paragraph" w:customStyle="1" w:styleId="font12">
    <w:name w:val="font12"/>
    <w:basedOn w:val="a1"/>
    <w:qFormat/>
    <w:rsid w:val="000817A2"/>
    <w:pPr>
      <w:widowControl/>
      <w:spacing w:before="100" w:beforeAutospacing="1" w:after="100" w:afterAutospacing="1"/>
      <w:jc w:val="left"/>
    </w:pPr>
    <w:rPr>
      <w:rFonts w:eastAsia="Arial Unicode MS"/>
      <w:kern w:val="0"/>
      <w:sz w:val="28"/>
      <w:szCs w:val="28"/>
    </w:rPr>
  </w:style>
  <w:style w:type="paragraph" w:customStyle="1" w:styleId="aff1">
    <w:name w:val="字元 字元"/>
    <w:basedOn w:val="a1"/>
    <w:qFormat/>
    <w:rsid w:val="000817A2"/>
    <w:pPr>
      <w:spacing w:line="360" w:lineRule="auto"/>
      <w:ind w:firstLineChars="200" w:firstLine="200"/>
    </w:pPr>
    <w:rPr>
      <w:rFonts w:ascii="宋体" w:hAnsi="宋体" w:cs="宋体"/>
      <w:sz w:val="24"/>
    </w:rPr>
  </w:style>
  <w:style w:type="paragraph" w:customStyle="1" w:styleId="aff2">
    <w:name w:val="正文段落"/>
    <w:basedOn w:val="a1"/>
    <w:qFormat/>
    <w:rsid w:val="000817A2"/>
    <w:pPr>
      <w:widowControl/>
      <w:spacing w:after="40" w:line="360" w:lineRule="auto"/>
      <w:ind w:firstLineChars="200" w:firstLine="200"/>
    </w:pPr>
    <w:rPr>
      <w:kern w:val="0"/>
      <w:sz w:val="24"/>
    </w:rPr>
  </w:style>
  <w:style w:type="paragraph" w:customStyle="1" w:styleId="font0">
    <w:name w:val="font0"/>
    <w:basedOn w:val="a1"/>
    <w:qFormat/>
    <w:rsid w:val="000817A2"/>
    <w:pPr>
      <w:widowControl/>
      <w:spacing w:before="100" w:beforeAutospacing="1" w:after="100" w:afterAutospacing="1"/>
      <w:jc w:val="left"/>
    </w:pPr>
    <w:rPr>
      <w:rFonts w:ascii="宋体" w:hAnsi="宋体" w:cs="Arial Unicode MS" w:hint="eastAsia"/>
      <w:kern w:val="0"/>
      <w:sz w:val="24"/>
    </w:rPr>
  </w:style>
  <w:style w:type="paragraph" w:customStyle="1" w:styleId="CharChar2Char">
    <w:name w:val="Char Char2 Char"/>
    <w:basedOn w:val="a1"/>
    <w:qFormat/>
    <w:rsid w:val="000817A2"/>
    <w:rPr>
      <w:rFonts w:ascii="宋体" w:hAnsi="宋体"/>
      <w:b/>
      <w:sz w:val="28"/>
      <w:szCs w:val="28"/>
    </w:rPr>
  </w:style>
  <w:style w:type="paragraph" w:customStyle="1" w:styleId="CharChar1">
    <w:name w:val="Char Char1"/>
    <w:basedOn w:val="a1"/>
    <w:qFormat/>
    <w:rsid w:val="000817A2"/>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Char0">
    <w:name w:val="Char Char"/>
    <w:basedOn w:val="a1"/>
    <w:qFormat/>
    <w:rsid w:val="000817A2"/>
    <w:rPr>
      <w:rFonts w:ascii="宋体" w:hAnsi="宋体"/>
      <w:b/>
      <w:sz w:val="28"/>
      <w:szCs w:val="28"/>
    </w:rPr>
  </w:style>
  <w:style w:type="paragraph" w:customStyle="1" w:styleId="Web">
    <w:name w:val="普通 (Web)"/>
    <w:basedOn w:val="a1"/>
    <w:qFormat/>
    <w:rsid w:val="000817A2"/>
    <w:pPr>
      <w:widowControl/>
      <w:spacing w:before="100" w:beforeAutospacing="1" w:after="100" w:afterAutospacing="1"/>
      <w:jc w:val="left"/>
    </w:pPr>
    <w:rPr>
      <w:rFonts w:ascii="宋体" w:hAnsi="宋体"/>
      <w:kern w:val="0"/>
      <w:sz w:val="24"/>
      <w:szCs w:val="20"/>
    </w:rPr>
  </w:style>
  <w:style w:type="paragraph" w:customStyle="1" w:styleId="51">
    <w:name w:val="题注5"/>
    <w:basedOn w:val="a1"/>
    <w:next w:val="a6"/>
    <w:qFormat/>
    <w:rsid w:val="000817A2"/>
    <w:pPr>
      <w:jc w:val="center"/>
    </w:pPr>
    <w:rPr>
      <w:b/>
      <w:color w:val="000000"/>
      <w:sz w:val="24"/>
      <w:szCs w:val="21"/>
    </w:rPr>
  </w:style>
  <w:style w:type="paragraph" w:customStyle="1" w:styleId="xl28">
    <w:name w:val="xl28"/>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41">
    <w:name w:val="题注4"/>
    <w:basedOn w:val="a1"/>
    <w:next w:val="a6"/>
    <w:qFormat/>
    <w:rsid w:val="000817A2"/>
    <w:pPr>
      <w:ind w:leftChars="-64" w:left="-132" w:rightChars="-50" w:right="-105" w:hanging="2"/>
      <w:jc w:val="center"/>
    </w:pPr>
    <w:rPr>
      <w:b/>
      <w:color w:val="FF0000"/>
      <w:szCs w:val="21"/>
      <w:lang w:val="en-GB"/>
    </w:rPr>
  </w:style>
  <w:style w:type="paragraph" w:customStyle="1" w:styleId="aff3">
    <w:name w:val="表格文字"/>
    <w:basedOn w:val="a1"/>
    <w:qFormat/>
    <w:rsid w:val="000817A2"/>
    <w:pPr>
      <w:spacing w:before="25" w:after="25"/>
      <w:jc w:val="left"/>
    </w:pPr>
    <w:rPr>
      <w:bCs/>
      <w:spacing w:val="10"/>
      <w:kern w:val="0"/>
      <w:sz w:val="24"/>
      <w:szCs w:val="20"/>
    </w:rPr>
  </w:style>
  <w:style w:type="paragraph" w:customStyle="1" w:styleId="aff4">
    <w:name w:val="文档正文"/>
    <w:basedOn w:val="a1"/>
    <w:qFormat/>
    <w:rsid w:val="000817A2"/>
    <w:pPr>
      <w:adjustRightInd w:val="0"/>
      <w:spacing w:line="312" w:lineRule="atLeast"/>
      <w:ind w:firstLine="567"/>
      <w:textAlignment w:val="baseline"/>
    </w:pPr>
    <w:rPr>
      <w:rFonts w:ascii="长城仿宋" w:eastAsia="长城仿宋"/>
      <w:kern w:val="0"/>
      <w:sz w:val="28"/>
      <w:szCs w:val="20"/>
    </w:rPr>
  </w:style>
  <w:style w:type="paragraph" w:customStyle="1" w:styleId="xl26">
    <w:name w:val="xl26"/>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13">
    <w:name w:val="列出段落1"/>
    <w:basedOn w:val="a1"/>
    <w:qFormat/>
    <w:rsid w:val="000817A2"/>
    <w:pPr>
      <w:widowControl/>
      <w:spacing w:after="200" w:line="276" w:lineRule="auto"/>
      <w:ind w:left="720"/>
      <w:contextualSpacing/>
      <w:jc w:val="left"/>
    </w:pPr>
    <w:rPr>
      <w:rFonts w:ascii="Calibri" w:hAnsi="Calibri"/>
      <w:kern w:val="0"/>
      <w:sz w:val="22"/>
      <w:szCs w:val="22"/>
    </w:rPr>
  </w:style>
  <w:style w:type="paragraph" w:customStyle="1" w:styleId="font6">
    <w:name w:val="font6"/>
    <w:basedOn w:val="a1"/>
    <w:qFormat/>
    <w:rsid w:val="000817A2"/>
    <w:pPr>
      <w:widowControl/>
      <w:spacing w:before="100" w:beforeAutospacing="1" w:after="100" w:afterAutospacing="1"/>
      <w:jc w:val="left"/>
    </w:pPr>
    <w:rPr>
      <w:rFonts w:eastAsia="Arial Unicode MS"/>
      <w:kern w:val="0"/>
      <w:sz w:val="24"/>
    </w:rPr>
  </w:style>
  <w:style w:type="paragraph" w:customStyle="1" w:styleId="font7">
    <w:name w:val="font7"/>
    <w:basedOn w:val="a1"/>
    <w:qFormat/>
    <w:rsid w:val="000817A2"/>
    <w:pPr>
      <w:widowControl/>
      <w:spacing w:before="100" w:beforeAutospacing="1" w:after="100" w:afterAutospacing="1"/>
      <w:jc w:val="left"/>
    </w:pPr>
    <w:rPr>
      <w:rFonts w:ascii="宋体" w:hAnsi="宋体" w:cs="Arial Unicode MS" w:hint="eastAsia"/>
      <w:kern w:val="0"/>
      <w:sz w:val="18"/>
      <w:szCs w:val="18"/>
    </w:rPr>
  </w:style>
  <w:style w:type="paragraph" w:customStyle="1" w:styleId="xl27">
    <w:name w:val="xl27"/>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24"/>
    </w:rPr>
  </w:style>
  <w:style w:type="paragraph" w:customStyle="1" w:styleId="CharCharCharCharCharCharCharCharChar">
    <w:name w:val="Char Char Char Char Char Char Char Char Char"/>
    <w:basedOn w:val="a1"/>
    <w:qFormat/>
    <w:rsid w:val="000817A2"/>
    <w:rPr>
      <w:sz w:val="28"/>
    </w:rPr>
  </w:style>
  <w:style w:type="paragraph" w:customStyle="1" w:styleId="CharChar2">
    <w:name w:val="Char Char2"/>
    <w:basedOn w:val="a1"/>
    <w:qFormat/>
    <w:rsid w:val="000817A2"/>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
    <w:name w:val="Char Char Char Char Char Char Char"/>
    <w:basedOn w:val="a1"/>
    <w:qFormat/>
    <w:rsid w:val="000817A2"/>
    <w:pPr>
      <w:tabs>
        <w:tab w:val="left" w:pos="425"/>
      </w:tabs>
      <w:ind w:left="425" w:hanging="425"/>
    </w:pPr>
    <w:rPr>
      <w:rFonts w:eastAsia="仿宋_GB2312"/>
      <w:kern w:val="24"/>
      <w:sz w:val="24"/>
    </w:rPr>
  </w:style>
  <w:style w:type="paragraph" w:customStyle="1" w:styleId="font9">
    <w:name w:val="font9"/>
    <w:basedOn w:val="a1"/>
    <w:qFormat/>
    <w:rsid w:val="000817A2"/>
    <w:pPr>
      <w:widowControl/>
      <w:spacing w:before="100" w:beforeAutospacing="1" w:after="100" w:afterAutospacing="1"/>
      <w:jc w:val="left"/>
    </w:pPr>
    <w:rPr>
      <w:rFonts w:ascii="宋体" w:hAnsi="宋体" w:cs="Arial Unicode MS" w:hint="eastAsia"/>
      <w:color w:val="000000"/>
      <w:kern w:val="0"/>
      <w:sz w:val="24"/>
    </w:rPr>
  </w:style>
  <w:style w:type="paragraph" w:customStyle="1" w:styleId="font11">
    <w:name w:val="font11"/>
    <w:basedOn w:val="a1"/>
    <w:qFormat/>
    <w:rsid w:val="000817A2"/>
    <w:pPr>
      <w:widowControl/>
      <w:spacing w:before="100" w:beforeAutospacing="1" w:after="100" w:afterAutospacing="1"/>
      <w:jc w:val="left"/>
    </w:pPr>
    <w:rPr>
      <w:rFonts w:eastAsia="Arial Unicode MS"/>
      <w:color w:val="000000"/>
      <w:kern w:val="0"/>
      <w:szCs w:val="21"/>
    </w:rPr>
  </w:style>
  <w:style w:type="paragraph" w:customStyle="1" w:styleId="aff5">
    <w:name w:val="图"/>
    <w:basedOn w:val="a1"/>
    <w:qFormat/>
    <w:rsid w:val="000817A2"/>
    <w:pPr>
      <w:keepNext/>
      <w:adjustRightInd w:val="0"/>
      <w:spacing w:before="60" w:after="60" w:line="300" w:lineRule="auto"/>
      <w:jc w:val="center"/>
      <w:textAlignment w:val="center"/>
    </w:pPr>
    <w:rPr>
      <w:snapToGrid w:val="0"/>
      <w:spacing w:val="20"/>
      <w:kern w:val="0"/>
      <w:sz w:val="24"/>
      <w:szCs w:val="20"/>
    </w:rPr>
  </w:style>
  <w:style w:type="paragraph" w:customStyle="1" w:styleId="14">
    <w:name w:val="样式1"/>
    <w:basedOn w:val="4"/>
    <w:qFormat/>
    <w:rsid w:val="000817A2"/>
    <w:pPr>
      <w:spacing w:line="416" w:lineRule="auto"/>
      <w:ind w:leftChars="200" w:left="560"/>
    </w:pPr>
    <w:rPr>
      <w:rFonts w:ascii="宋体"/>
      <w:bCs w:val="0"/>
      <w:color w:val="FF0000"/>
    </w:rPr>
  </w:style>
  <w:style w:type="paragraph" w:customStyle="1" w:styleId="15">
    <w:name w:val="样式 宋体 小四 行距: 1.5 倍行距"/>
    <w:basedOn w:val="a1"/>
    <w:qFormat/>
    <w:rsid w:val="000817A2"/>
    <w:pPr>
      <w:spacing w:before="100" w:beforeAutospacing="1" w:after="100" w:afterAutospacing="1" w:line="360" w:lineRule="auto"/>
      <w:ind w:firstLineChars="200" w:firstLine="200"/>
    </w:pPr>
    <w:rPr>
      <w:rFonts w:ascii="宋体" w:hAnsi="Calibri" w:cs="宋体"/>
      <w:sz w:val="24"/>
      <w:szCs w:val="20"/>
    </w:rPr>
  </w:style>
  <w:style w:type="paragraph" w:customStyle="1" w:styleId="Char1CharCharChar">
    <w:name w:val="Char1 Char Char Char"/>
    <w:basedOn w:val="a1"/>
    <w:qFormat/>
    <w:rsid w:val="000817A2"/>
    <w:pPr>
      <w:numPr>
        <w:numId w:val="2"/>
      </w:numPr>
    </w:pPr>
    <w:rPr>
      <w:sz w:val="24"/>
    </w:rPr>
  </w:style>
  <w:style w:type="paragraph" w:customStyle="1" w:styleId="16">
    <w:name w:val="正文1"/>
    <w:qFormat/>
    <w:rsid w:val="000817A2"/>
    <w:pPr>
      <w:widowControl w:val="0"/>
      <w:jc w:val="both"/>
    </w:pPr>
  </w:style>
  <w:style w:type="paragraph" w:customStyle="1" w:styleId="font8">
    <w:name w:val="font8"/>
    <w:basedOn w:val="a1"/>
    <w:qFormat/>
    <w:rsid w:val="000817A2"/>
    <w:pPr>
      <w:widowControl/>
      <w:spacing w:before="100" w:beforeAutospacing="1" w:after="100" w:afterAutospacing="1"/>
      <w:jc w:val="left"/>
    </w:pPr>
    <w:rPr>
      <w:rFonts w:ascii="宋体" w:hAnsi="宋体" w:cs="Arial Unicode MS" w:hint="eastAsia"/>
      <w:kern w:val="0"/>
      <w:sz w:val="28"/>
      <w:szCs w:val="28"/>
    </w:rPr>
  </w:style>
  <w:style w:type="paragraph" w:customStyle="1" w:styleId="xl33">
    <w:name w:val="xl33"/>
    <w:basedOn w:val="a1"/>
    <w:qFormat/>
    <w:rsid w:val="000817A2"/>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font10">
    <w:name w:val="font10"/>
    <w:basedOn w:val="a1"/>
    <w:qFormat/>
    <w:rsid w:val="000817A2"/>
    <w:pPr>
      <w:widowControl/>
      <w:spacing w:before="100" w:beforeAutospacing="1" w:after="100" w:afterAutospacing="1"/>
      <w:jc w:val="left"/>
    </w:pPr>
    <w:rPr>
      <w:rFonts w:eastAsia="Arial Unicode MS"/>
      <w:color w:val="000000"/>
      <w:kern w:val="0"/>
      <w:sz w:val="24"/>
    </w:rPr>
  </w:style>
  <w:style w:type="paragraph" w:customStyle="1" w:styleId="xl34">
    <w:name w:val="xl34"/>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31">
    <w:name w:val="xl31"/>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29">
    <w:name w:val="xl29"/>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ListParagraph1">
    <w:name w:val="List Paragraph1"/>
    <w:basedOn w:val="a1"/>
    <w:qFormat/>
    <w:rsid w:val="000817A2"/>
    <w:pPr>
      <w:ind w:firstLineChars="200" w:firstLine="420"/>
    </w:pPr>
    <w:rPr>
      <w:rFonts w:ascii="Calibri" w:hAnsi="Calibri" w:cs="黑体"/>
      <w:szCs w:val="22"/>
    </w:rPr>
  </w:style>
  <w:style w:type="paragraph" w:customStyle="1" w:styleId="xl30">
    <w:name w:val="xl30"/>
    <w:basedOn w:val="a1"/>
    <w:qFormat/>
    <w:rsid w:val="000817A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a0">
    <w:name w:val="正文 + 宋体"/>
    <w:basedOn w:val="a1"/>
    <w:qFormat/>
    <w:rsid w:val="000817A2"/>
    <w:pPr>
      <w:numPr>
        <w:numId w:val="3"/>
      </w:numPr>
      <w:autoSpaceDE w:val="0"/>
      <w:autoSpaceDN w:val="0"/>
      <w:spacing w:line="360" w:lineRule="auto"/>
    </w:pPr>
    <w:rPr>
      <w:rFonts w:ascii="宋体" w:hAnsi="宋体"/>
      <w:szCs w:val="21"/>
    </w:rPr>
  </w:style>
  <w:style w:type="paragraph" w:customStyle="1" w:styleId="CharCharChar1CharCharCharCharCharCharChar">
    <w:name w:val="Char Char Char1 Char Char Char Char Char Char Char"/>
    <w:basedOn w:val="a1"/>
    <w:qFormat/>
    <w:rsid w:val="000817A2"/>
    <w:rPr>
      <w:rFonts w:ascii="Arial" w:hAnsi="Arial" w:cs="Arial"/>
      <w:sz w:val="20"/>
      <w:szCs w:val="20"/>
    </w:rPr>
  </w:style>
  <w:style w:type="paragraph" w:customStyle="1" w:styleId="aff6">
    <w:name w:val="表身（左）"/>
    <w:qFormat/>
    <w:rsid w:val="000817A2"/>
    <w:pPr>
      <w:adjustRightInd w:val="0"/>
      <w:snapToGrid w:val="0"/>
      <w:spacing w:line="300" w:lineRule="auto"/>
      <w:textAlignment w:val="center"/>
    </w:pPr>
    <w:rPr>
      <w:sz w:val="16"/>
    </w:rPr>
  </w:style>
  <w:style w:type="paragraph" w:customStyle="1" w:styleId="Style2">
    <w:name w:val="_Style 2"/>
    <w:basedOn w:val="a1"/>
    <w:uiPriority w:val="34"/>
    <w:qFormat/>
    <w:rsid w:val="000817A2"/>
    <w:pPr>
      <w:ind w:firstLineChars="200" w:firstLine="420"/>
    </w:pPr>
  </w:style>
  <w:style w:type="paragraph" w:customStyle="1" w:styleId="Normal2">
    <w:name w:val="Normal_2"/>
    <w:qFormat/>
    <w:rsid w:val="000817A2"/>
    <w:pPr>
      <w:spacing w:before="120" w:after="240"/>
      <w:jc w:val="both"/>
    </w:pPr>
    <w:rPr>
      <w:rFonts w:ascii="Calibri" w:eastAsia="Calibri" w:hAnsi="Calibri"/>
      <w:sz w:val="22"/>
      <w:szCs w:val="22"/>
      <w:lang w:val="ru-RU" w:eastAsia="en-US"/>
    </w:rPr>
  </w:style>
  <w:style w:type="paragraph" w:customStyle="1" w:styleId="a">
    <w:name w:val="列举"/>
    <w:basedOn w:val="a1"/>
    <w:qFormat/>
    <w:rsid w:val="000817A2"/>
    <w:pPr>
      <w:numPr>
        <w:numId w:val="4"/>
      </w:numPr>
      <w:spacing w:line="360" w:lineRule="auto"/>
    </w:pPr>
    <w:rPr>
      <w:rFonts w:ascii="宋体"/>
    </w:rPr>
  </w:style>
  <w:style w:type="table" w:customStyle="1" w:styleId="17">
    <w:name w:val="网格型1"/>
    <w:basedOn w:val="a4"/>
    <w:qFormat/>
    <w:rsid w:val="000817A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7">
    <w:name w:val="Placeholder Text"/>
    <w:uiPriority w:val="99"/>
    <w:semiHidden/>
    <w:qFormat/>
    <w:rsid w:val="000817A2"/>
    <w:rPr>
      <w:color w:val="808080"/>
    </w:rPr>
  </w:style>
  <w:style w:type="paragraph" w:customStyle="1" w:styleId="4Alt41111Heading4bulletblbbH44h4H41h41H42">
    <w:name w:val="样式 样式 标题 4Alt+41.1.1.1 Heading 4bulletblbbH44h4H41h41H42... + 自动..."/>
    <w:basedOn w:val="a1"/>
    <w:qFormat/>
    <w:rsid w:val="000817A2"/>
    <w:pPr>
      <w:keepNext/>
      <w:keepLines/>
      <w:numPr>
        <w:ilvl w:val="3"/>
        <w:numId w:val="5"/>
      </w:numPr>
      <w:spacing w:before="120" w:after="120" w:line="376" w:lineRule="auto"/>
      <w:outlineLvl w:val="3"/>
    </w:pPr>
    <w:rPr>
      <w:rFonts w:ascii="宋体" w:eastAsia="黑体" w:hAnsi="宋体"/>
      <w:b/>
      <w:bCs/>
      <w:sz w:val="28"/>
      <w:szCs w:val="28"/>
    </w:rPr>
  </w:style>
</w:styles>
</file>

<file path=word/webSettings.xml><?xml version="1.0" encoding="utf-8"?>
<w:webSettings xmlns:r="http://schemas.openxmlformats.org/officeDocument/2006/relationships" xmlns:w="http://schemas.openxmlformats.org/wordprocessingml/2006/main">
  <w:divs>
    <w:div w:id="94180964">
      <w:bodyDiv w:val="1"/>
      <w:marLeft w:val="0"/>
      <w:marRight w:val="0"/>
      <w:marTop w:val="0"/>
      <w:marBottom w:val="0"/>
      <w:divBdr>
        <w:top w:val="none" w:sz="0" w:space="0" w:color="auto"/>
        <w:left w:val="none" w:sz="0" w:space="0" w:color="auto"/>
        <w:bottom w:val="none" w:sz="0" w:space="0" w:color="auto"/>
        <w:right w:val="none" w:sz="0" w:space="0" w:color="auto"/>
      </w:divBdr>
    </w:div>
    <w:div w:id="150294718">
      <w:bodyDiv w:val="1"/>
      <w:marLeft w:val="0"/>
      <w:marRight w:val="0"/>
      <w:marTop w:val="0"/>
      <w:marBottom w:val="0"/>
      <w:divBdr>
        <w:top w:val="none" w:sz="0" w:space="0" w:color="auto"/>
        <w:left w:val="none" w:sz="0" w:space="0" w:color="auto"/>
        <w:bottom w:val="none" w:sz="0" w:space="0" w:color="auto"/>
        <w:right w:val="none" w:sz="0" w:space="0" w:color="auto"/>
      </w:divBdr>
    </w:div>
    <w:div w:id="167528243">
      <w:bodyDiv w:val="1"/>
      <w:marLeft w:val="0"/>
      <w:marRight w:val="0"/>
      <w:marTop w:val="0"/>
      <w:marBottom w:val="0"/>
      <w:divBdr>
        <w:top w:val="none" w:sz="0" w:space="0" w:color="auto"/>
        <w:left w:val="none" w:sz="0" w:space="0" w:color="auto"/>
        <w:bottom w:val="none" w:sz="0" w:space="0" w:color="auto"/>
        <w:right w:val="none" w:sz="0" w:space="0" w:color="auto"/>
      </w:divBdr>
    </w:div>
    <w:div w:id="375586821">
      <w:bodyDiv w:val="1"/>
      <w:marLeft w:val="0"/>
      <w:marRight w:val="0"/>
      <w:marTop w:val="0"/>
      <w:marBottom w:val="0"/>
      <w:divBdr>
        <w:top w:val="none" w:sz="0" w:space="0" w:color="auto"/>
        <w:left w:val="none" w:sz="0" w:space="0" w:color="auto"/>
        <w:bottom w:val="none" w:sz="0" w:space="0" w:color="auto"/>
        <w:right w:val="none" w:sz="0" w:space="0" w:color="auto"/>
      </w:divBdr>
    </w:div>
    <w:div w:id="511844511">
      <w:bodyDiv w:val="1"/>
      <w:marLeft w:val="0"/>
      <w:marRight w:val="0"/>
      <w:marTop w:val="0"/>
      <w:marBottom w:val="0"/>
      <w:divBdr>
        <w:top w:val="none" w:sz="0" w:space="0" w:color="auto"/>
        <w:left w:val="none" w:sz="0" w:space="0" w:color="auto"/>
        <w:bottom w:val="none" w:sz="0" w:space="0" w:color="auto"/>
        <w:right w:val="none" w:sz="0" w:space="0" w:color="auto"/>
      </w:divBdr>
    </w:div>
    <w:div w:id="852647835">
      <w:bodyDiv w:val="1"/>
      <w:marLeft w:val="0"/>
      <w:marRight w:val="0"/>
      <w:marTop w:val="0"/>
      <w:marBottom w:val="0"/>
      <w:divBdr>
        <w:top w:val="none" w:sz="0" w:space="0" w:color="auto"/>
        <w:left w:val="none" w:sz="0" w:space="0" w:color="auto"/>
        <w:bottom w:val="none" w:sz="0" w:space="0" w:color="auto"/>
        <w:right w:val="none" w:sz="0" w:space="0" w:color="auto"/>
      </w:divBdr>
    </w:div>
    <w:div w:id="858200724">
      <w:bodyDiv w:val="1"/>
      <w:marLeft w:val="0"/>
      <w:marRight w:val="0"/>
      <w:marTop w:val="0"/>
      <w:marBottom w:val="0"/>
      <w:divBdr>
        <w:top w:val="none" w:sz="0" w:space="0" w:color="auto"/>
        <w:left w:val="none" w:sz="0" w:space="0" w:color="auto"/>
        <w:bottom w:val="none" w:sz="0" w:space="0" w:color="auto"/>
        <w:right w:val="none" w:sz="0" w:space="0" w:color="auto"/>
      </w:divBdr>
    </w:div>
    <w:div w:id="863908598">
      <w:bodyDiv w:val="1"/>
      <w:marLeft w:val="0"/>
      <w:marRight w:val="0"/>
      <w:marTop w:val="0"/>
      <w:marBottom w:val="0"/>
      <w:divBdr>
        <w:top w:val="none" w:sz="0" w:space="0" w:color="auto"/>
        <w:left w:val="none" w:sz="0" w:space="0" w:color="auto"/>
        <w:bottom w:val="none" w:sz="0" w:space="0" w:color="auto"/>
        <w:right w:val="none" w:sz="0" w:space="0" w:color="auto"/>
      </w:divBdr>
    </w:div>
    <w:div w:id="1168204267">
      <w:bodyDiv w:val="1"/>
      <w:marLeft w:val="0"/>
      <w:marRight w:val="0"/>
      <w:marTop w:val="0"/>
      <w:marBottom w:val="0"/>
      <w:divBdr>
        <w:top w:val="none" w:sz="0" w:space="0" w:color="auto"/>
        <w:left w:val="none" w:sz="0" w:space="0" w:color="auto"/>
        <w:bottom w:val="none" w:sz="0" w:space="0" w:color="auto"/>
        <w:right w:val="none" w:sz="0" w:space="0" w:color="auto"/>
      </w:divBdr>
    </w:div>
    <w:div w:id="1178348977">
      <w:bodyDiv w:val="1"/>
      <w:marLeft w:val="0"/>
      <w:marRight w:val="0"/>
      <w:marTop w:val="0"/>
      <w:marBottom w:val="0"/>
      <w:divBdr>
        <w:top w:val="none" w:sz="0" w:space="0" w:color="auto"/>
        <w:left w:val="none" w:sz="0" w:space="0" w:color="auto"/>
        <w:bottom w:val="none" w:sz="0" w:space="0" w:color="auto"/>
        <w:right w:val="none" w:sz="0" w:space="0" w:color="auto"/>
      </w:divBdr>
    </w:div>
    <w:div w:id="1289435465">
      <w:bodyDiv w:val="1"/>
      <w:marLeft w:val="0"/>
      <w:marRight w:val="0"/>
      <w:marTop w:val="0"/>
      <w:marBottom w:val="0"/>
      <w:divBdr>
        <w:top w:val="none" w:sz="0" w:space="0" w:color="auto"/>
        <w:left w:val="none" w:sz="0" w:space="0" w:color="auto"/>
        <w:bottom w:val="none" w:sz="0" w:space="0" w:color="auto"/>
        <w:right w:val="none" w:sz="0" w:space="0" w:color="auto"/>
      </w:divBdr>
    </w:div>
    <w:div w:id="1313027861">
      <w:bodyDiv w:val="1"/>
      <w:marLeft w:val="0"/>
      <w:marRight w:val="0"/>
      <w:marTop w:val="0"/>
      <w:marBottom w:val="0"/>
      <w:divBdr>
        <w:top w:val="none" w:sz="0" w:space="0" w:color="auto"/>
        <w:left w:val="none" w:sz="0" w:space="0" w:color="auto"/>
        <w:bottom w:val="none" w:sz="0" w:space="0" w:color="auto"/>
        <w:right w:val="none" w:sz="0" w:space="0" w:color="auto"/>
      </w:divBdr>
    </w:div>
    <w:div w:id="1548566440">
      <w:bodyDiv w:val="1"/>
      <w:marLeft w:val="0"/>
      <w:marRight w:val="0"/>
      <w:marTop w:val="0"/>
      <w:marBottom w:val="0"/>
      <w:divBdr>
        <w:top w:val="none" w:sz="0" w:space="0" w:color="auto"/>
        <w:left w:val="none" w:sz="0" w:space="0" w:color="auto"/>
        <w:bottom w:val="none" w:sz="0" w:space="0" w:color="auto"/>
        <w:right w:val="none" w:sz="0" w:space="0" w:color="auto"/>
      </w:divBdr>
    </w:div>
    <w:div w:id="1631396516">
      <w:bodyDiv w:val="1"/>
      <w:marLeft w:val="0"/>
      <w:marRight w:val="0"/>
      <w:marTop w:val="0"/>
      <w:marBottom w:val="0"/>
      <w:divBdr>
        <w:top w:val="none" w:sz="0" w:space="0" w:color="auto"/>
        <w:left w:val="none" w:sz="0" w:space="0" w:color="auto"/>
        <w:bottom w:val="none" w:sz="0" w:space="0" w:color="auto"/>
        <w:right w:val="none" w:sz="0" w:space="0" w:color="auto"/>
      </w:divBdr>
    </w:div>
    <w:div w:id="18836649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3.emf"/><Relationship Id="rId26" Type="http://schemas.openxmlformats.org/officeDocument/2006/relationships/image" Target="media/image11.emf"/><Relationship Id="rId3" Type="http://schemas.openxmlformats.org/officeDocument/2006/relationships/numbering" Target="numbering.xml"/><Relationship Id="rId21" Type="http://schemas.openxmlformats.org/officeDocument/2006/relationships/image" Target="media/image6.emf"/><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emf"/><Relationship Id="rId25" Type="http://schemas.openxmlformats.org/officeDocument/2006/relationships/image" Target="media/image10.emf"/><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zhaobiaoweb.dev.hiiyun.com/" TargetMode="External"/><Relationship Id="rId20" Type="http://schemas.openxmlformats.org/officeDocument/2006/relationships/image" Target="media/image5.emf"/><Relationship Id="rId29" Type="http://schemas.openxmlformats.org/officeDocument/2006/relationships/hyperlink" Target="http://www.ccgp.gov.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emf"/><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yjcg.cc/index.php?c=content&amp;a=list&amp;catid=14" TargetMode="External"/><Relationship Id="rId23" Type="http://schemas.openxmlformats.org/officeDocument/2006/relationships/image" Target="media/image8.emf"/><Relationship Id="rId28" Type="http://schemas.openxmlformats.org/officeDocument/2006/relationships/hyperlink" Target="http://zhaobiaoweb.dev.hiiyun.com/"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4.emf"/><Relationship Id="rId31" Type="http://schemas.openxmlformats.org/officeDocument/2006/relationships/hyperlink" Target="http://www.cgpn.c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yjgpc.gov.cn/" TargetMode="External"/><Relationship Id="rId22" Type="http://schemas.openxmlformats.org/officeDocument/2006/relationships/image" Target="media/image7.emf"/><Relationship Id="rId27" Type="http://schemas.openxmlformats.org/officeDocument/2006/relationships/image" Target="media/image12.emf"/><Relationship Id="rId30" Type="http://schemas.openxmlformats.org/officeDocument/2006/relationships/hyperlink" Target="http://www.ccgp.gov.cn" TargetMode="External"/><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7E424E-6D60-4FF3-A291-2199C86C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4438</Words>
  <Characters>25299</Characters>
  <Application>Microsoft Office Word</Application>
  <DocSecurity>0</DocSecurity>
  <Lines>210</Lines>
  <Paragraphs>59</Paragraphs>
  <ScaleCrop>false</ScaleCrop>
  <Company>Microsoft China</Company>
  <LinksUpToDate>false</LinksUpToDate>
  <CharactersWithSpaces>29678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2</cp:revision>
  <cp:lastPrinted>2020-05-18T03:18:00Z</cp:lastPrinted>
  <dcterms:created xsi:type="dcterms:W3CDTF">2020-05-18T09:10:00Z</dcterms:created>
  <dcterms:modified xsi:type="dcterms:W3CDTF">2020-05-18T09:10:00Z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