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97C" w:rsidRDefault="00373F65">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07397C" w:rsidRDefault="0007397C">
      <w:pPr>
        <w:pStyle w:val="aa"/>
        <w:widowControl/>
        <w:adjustRightInd w:val="0"/>
        <w:snapToGrid w:val="0"/>
        <w:spacing w:line="360" w:lineRule="auto"/>
        <w:jc w:val="left"/>
        <w:rPr>
          <w:rFonts w:ascii="黑体" w:eastAsia="黑体"/>
          <w:bCs/>
          <w:color w:val="000000" w:themeColor="text1"/>
          <w:sz w:val="32"/>
        </w:rPr>
      </w:pPr>
    </w:p>
    <w:p w:rsidR="0007397C" w:rsidRDefault="0007397C">
      <w:pPr>
        <w:pStyle w:val="aa"/>
        <w:widowControl/>
        <w:adjustRightInd w:val="0"/>
        <w:snapToGrid w:val="0"/>
        <w:spacing w:line="360" w:lineRule="auto"/>
        <w:jc w:val="center"/>
        <w:rPr>
          <w:rFonts w:ascii="黑体" w:eastAsia="黑体"/>
          <w:bCs/>
          <w:color w:val="000000" w:themeColor="text1"/>
          <w:sz w:val="52"/>
          <w:szCs w:val="52"/>
        </w:rPr>
      </w:pPr>
    </w:p>
    <w:p w:rsidR="0007397C" w:rsidRDefault="00373F65">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07397C" w:rsidRDefault="0007397C">
      <w:pPr>
        <w:pStyle w:val="aa"/>
        <w:widowControl/>
        <w:adjustRightInd w:val="0"/>
        <w:snapToGrid w:val="0"/>
        <w:spacing w:line="360" w:lineRule="auto"/>
        <w:jc w:val="center"/>
        <w:rPr>
          <w:rFonts w:ascii="黑体" w:eastAsia="黑体"/>
          <w:bCs/>
          <w:color w:val="000000" w:themeColor="text1"/>
          <w:sz w:val="72"/>
          <w:szCs w:val="72"/>
        </w:rPr>
      </w:pPr>
    </w:p>
    <w:p w:rsidR="0007397C" w:rsidRDefault="00373F65">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07397C" w:rsidRDefault="0007397C">
      <w:pPr>
        <w:pStyle w:val="aa"/>
        <w:widowControl/>
        <w:adjustRightInd w:val="0"/>
        <w:snapToGrid w:val="0"/>
        <w:spacing w:line="360" w:lineRule="auto"/>
        <w:jc w:val="center"/>
        <w:rPr>
          <w:rFonts w:ascii="黑体" w:eastAsia="黑体"/>
          <w:bCs/>
          <w:color w:val="000000" w:themeColor="text1"/>
          <w:sz w:val="52"/>
          <w:szCs w:val="52"/>
        </w:rPr>
      </w:pPr>
    </w:p>
    <w:p w:rsidR="0007397C" w:rsidRDefault="0007397C">
      <w:pPr>
        <w:pStyle w:val="aa"/>
        <w:widowControl/>
        <w:adjustRightInd w:val="0"/>
        <w:snapToGrid w:val="0"/>
        <w:spacing w:line="360" w:lineRule="auto"/>
        <w:jc w:val="center"/>
        <w:rPr>
          <w:rFonts w:ascii="黑体" w:eastAsia="黑体"/>
          <w:bCs/>
          <w:color w:val="000000" w:themeColor="text1"/>
          <w:sz w:val="52"/>
          <w:szCs w:val="52"/>
        </w:rPr>
      </w:pPr>
    </w:p>
    <w:p w:rsidR="0007397C" w:rsidRDefault="0007397C">
      <w:pPr>
        <w:pStyle w:val="aa"/>
        <w:widowControl/>
        <w:adjustRightInd w:val="0"/>
        <w:snapToGrid w:val="0"/>
        <w:spacing w:line="360" w:lineRule="auto"/>
        <w:rPr>
          <w:rFonts w:ascii="黑体" w:eastAsia="黑体"/>
          <w:bCs/>
          <w:color w:val="000000" w:themeColor="text1"/>
          <w:sz w:val="52"/>
          <w:szCs w:val="52"/>
        </w:rPr>
      </w:pPr>
    </w:p>
    <w:p w:rsidR="0007397C" w:rsidRDefault="0007397C">
      <w:pPr>
        <w:pStyle w:val="aa"/>
        <w:widowControl/>
        <w:adjustRightInd w:val="0"/>
        <w:snapToGrid w:val="0"/>
        <w:spacing w:line="360" w:lineRule="auto"/>
        <w:jc w:val="center"/>
        <w:rPr>
          <w:rFonts w:ascii="黑体" w:eastAsia="黑体"/>
          <w:bCs/>
          <w:color w:val="000000" w:themeColor="text1"/>
          <w:sz w:val="52"/>
          <w:szCs w:val="52"/>
        </w:rPr>
      </w:pPr>
    </w:p>
    <w:tbl>
      <w:tblPr>
        <w:tblW w:w="8871" w:type="dxa"/>
        <w:jc w:val="center"/>
        <w:tblLayout w:type="fixed"/>
        <w:tblLook w:val="04A0"/>
      </w:tblPr>
      <w:tblGrid>
        <w:gridCol w:w="1951"/>
        <w:gridCol w:w="284"/>
        <w:gridCol w:w="6636"/>
      </w:tblGrid>
      <w:tr w:rsidR="0007397C">
        <w:trPr>
          <w:trHeight w:val="77"/>
          <w:jc w:val="center"/>
        </w:trPr>
        <w:tc>
          <w:tcPr>
            <w:tcW w:w="1951" w:type="dxa"/>
            <w:vAlign w:val="center"/>
          </w:tcPr>
          <w:p w:rsidR="0007397C" w:rsidRDefault="00373F65">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07397C" w:rsidRDefault="00373F65">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07397C" w:rsidRDefault="00373F65">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YXCG-JY2020111257</w:t>
            </w:r>
          </w:p>
        </w:tc>
      </w:tr>
      <w:tr w:rsidR="0007397C">
        <w:trPr>
          <w:trHeight w:val="77"/>
          <w:jc w:val="center"/>
        </w:trPr>
        <w:tc>
          <w:tcPr>
            <w:tcW w:w="1951" w:type="dxa"/>
            <w:vAlign w:val="center"/>
          </w:tcPr>
          <w:p w:rsidR="0007397C" w:rsidRDefault="00373F65">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07397C" w:rsidRDefault="00373F65">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07397C" w:rsidRPr="00CF6631" w:rsidRDefault="00373F65">
            <w:pPr>
              <w:pStyle w:val="aa"/>
              <w:widowControl/>
              <w:adjustRightInd w:val="0"/>
              <w:snapToGrid w:val="0"/>
              <w:spacing w:line="360" w:lineRule="auto"/>
              <w:rPr>
                <w:rFonts w:hAnsi="宋体" w:cs="宋体"/>
                <w:b/>
                <w:bCs/>
                <w:color w:val="000000" w:themeColor="text1"/>
                <w:sz w:val="28"/>
                <w:szCs w:val="28"/>
              </w:rPr>
            </w:pPr>
            <w:r w:rsidRPr="00CF6631">
              <w:rPr>
                <w:rFonts w:hAnsi="宋体" w:cs="宋体" w:hint="eastAsia"/>
                <w:b/>
                <w:color w:val="000000" w:themeColor="text1"/>
                <w:sz w:val="28"/>
                <w:szCs w:val="28"/>
              </w:rPr>
              <w:t>揭阳新华中学多功能对外服务厅设备配套项目</w:t>
            </w:r>
          </w:p>
        </w:tc>
      </w:tr>
      <w:tr w:rsidR="0007397C">
        <w:trPr>
          <w:trHeight w:val="77"/>
          <w:jc w:val="center"/>
        </w:trPr>
        <w:tc>
          <w:tcPr>
            <w:tcW w:w="1951" w:type="dxa"/>
            <w:vAlign w:val="center"/>
          </w:tcPr>
          <w:p w:rsidR="0007397C" w:rsidRDefault="00373F65">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07397C" w:rsidRDefault="00373F65">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07397C" w:rsidRDefault="00373F65">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揭阳新华中学</w:t>
            </w:r>
          </w:p>
        </w:tc>
      </w:tr>
      <w:tr w:rsidR="0007397C">
        <w:trPr>
          <w:trHeight w:val="77"/>
          <w:jc w:val="center"/>
        </w:trPr>
        <w:tc>
          <w:tcPr>
            <w:tcW w:w="1951" w:type="dxa"/>
            <w:vAlign w:val="center"/>
          </w:tcPr>
          <w:p w:rsidR="0007397C" w:rsidRDefault="00373F65">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07397C" w:rsidRDefault="00373F65">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636" w:type="dxa"/>
            <w:vAlign w:val="center"/>
          </w:tcPr>
          <w:p w:rsidR="0007397C" w:rsidRPr="00CF6631" w:rsidRDefault="00373F65">
            <w:pPr>
              <w:pStyle w:val="aa"/>
              <w:widowControl/>
              <w:adjustRightInd w:val="0"/>
              <w:snapToGrid w:val="0"/>
              <w:spacing w:line="360" w:lineRule="auto"/>
              <w:rPr>
                <w:rFonts w:hAnsi="宋体" w:cs="宋体"/>
                <w:b/>
                <w:bCs/>
                <w:color w:val="000000" w:themeColor="text1"/>
                <w:sz w:val="28"/>
                <w:szCs w:val="28"/>
              </w:rPr>
            </w:pPr>
            <w:r w:rsidRPr="00CF6631">
              <w:rPr>
                <w:rFonts w:hAnsi="宋体" w:cs="宋体" w:hint="eastAsia"/>
                <w:b/>
                <w:bCs/>
                <w:color w:val="000000" w:themeColor="text1"/>
                <w:sz w:val="28"/>
                <w:szCs w:val="28"/>
              </w:rPr>
              <w:t>广东业信采购招标有限公司（揭阳分公司）</w:t>
            </w:r>
          </w:p>
        </w:tc>
      </w:tr>
    </w:tbl>
    <w:p w:rsidR="0007397C" w:rsidRDefault="0007397C">
      <w:pPr>
        <w:pStyle w:val="aa"/>
        <w:widowControl/>
        <w:adjustRightInd w:val="0"/>
        <w:snapToGrid w:val="0"/>
        <w:spacing w:line="360" w:lineRule="auto"/>
        <w:ind w:firstLineChars="1450" w:firstLine="3480"/>
        <w:rPr>
          <w:rFonts w:ascii="黑体" w:eastAsia="黑体"/>
          <w:bCs/>
          <w:color w:val="000000" w:themeColor="text1"/>
          <w:sz w:val="24"/>
          <w:szCs w:val="24"/>
        </w:rPr>
      </w:pPr>
    </w:p>
    <w:p w:rsidR="0007397C" w:rsidRDefault="00373F65">
      <w:pPr>
        <w:pStyle w:val="aa"/>
        <w:widowControl/>
        <w:adjustRightInd w:val="0"/>
        <w:snapToGrid w:val="0"/>
        <w:spacing w:line="360" w:lineRule="auto"/>
        <w:ind w:firstLineChars="1450" w:firstLine="3480"/>
        <w:rPr>
          <w:rFonts w:ascii="黑体" w:eastAsia="黑体"/>
          <w:bCs/>
          <w:color w:val="000000" w:themeColor="text1"/>
          <w:sz w:val="30"/>
          <w:szCs w:val="30"/>
        </w:rPr>
        <w:sectPr w:rsidR="0007397C">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07397C" w:rsidRDefault="00373F65" w:rsidP="00400783">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07397C" w:rsidRDefault="00373F65">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07397C" w:rsidRDefault="002E4857">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供应商</w:t>
      </w:r>
      <w:r w:rsidR="00373F65">
        <w:rPr>
          <w:rFonts w:ascii="宋体" w:hAnsi="宋体" w:hint="eastAsia"/>
          <w:color w:val="000000" w:themeColor="text1"/>
          <w:szCs w:val="21"/>
        </w:rPr>
        <w:t>为中型、小型、微型企业的，请提交《中小微企业声明函》（详情见《政府采购促进中小企业发展暂行办法》）。</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w:t>
      </w:r>
      <w:r w:rsidR="002E4857">
        <w:rPr>
          <w:rFonts w:ascii="宋体" w:hAnsi="宋体" w:hint="eastAsia"/>
          <w:color w:val="000000" w:themeColor="text1"/>
          <w:szCs w:val="21"/>
        </w:rPr>
        <w:t>供应商</w:t>
      </w:r>
      <w:r>
        <w:rPr>
          <w:rFonts w:ascii="宋体" w:hAnsi="宋体" w:hint="eastAsia"/>
          <w:color w:val="000000" w:themeColor="text1"/>
          <w:szCs w:val="21"/>
        </w:rPr>
        <w:t>的，需提供具有法人资格的总公司的营业执照副本复印件及授权书。</w:t>
      </w:r>
    </w:p>
    <w:p w:rsidR="0007397C" w:rsidRDefault="00373F65">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07397C" w:rsidRDefault="00373F65">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07397C" w:rsidRDefault="00373F65" w:rsidP="00400783">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07397C" w:rsidRDefault="0007397C" w:rsidP="00400783">
      <w:pPr>
        <w:pStyle w:val="aa"/>
        <w:widowControl/>
        <w:adjustRightInd w:val="0"/>
        <w:snapToGrid w:val="0"/>
        <w:spacing w:beforeLines="50" w:line="360" w:lineRule="auto"/>
        <w:jc w:val="center"/>
        <w:rPr>
          <w:rFonts w:hAnsi="宋体"/>
          <w:b/>
          <w:caps/>
          <w:color w:val="000000" w:themeColor="text1"/>
          <w:sz w:val="32"/>
          <w:szCs w:val="32"/>
        </w:rPr>
      </w:pPr>
    </w:p>
    <w:p w:rsidR="0007397C" w:rsidRDefault="0007397C" w:rsidP="00400783">
      <w:pPr>
        <w:pStyle w:val="aa"/>
        <w:widowControl/>
        <w:adjustRightInd w:val="0"/>
        <w:snapToGrid w:val="0"/>
        <w:spacing w:beforeLines="50" w:line="360" w:lineRule="auto"/>
        <w:jc w:val="center"/>
        <w:rPr>
          <w:rFonts w:hAnsi="宋体"/>
          <w:b/>
          <w:caps/>
          <w:color w:val="000000" w:themeColor="text1"/>
          <w:sz w:val="32"/>
          <w:szCs w:val="32"/>
        </w:rPr>
      </w:pPr>
    </w:p>
    <w:p w:rsidR="0007397C" w:rsidRDefault="0007397C" w:rsidP="00400783">
      <w:pPr>
        <w:pStyle w:val="aa"/>
        <w:widowControl/>
        <w:adjustRightInd w:val="0"/>
        <w:snapToGrid w:val="0"/>
        <w:spacing w:beforeLines="50" w:line="360" w:lineRule="auto"/>
        <w:jc w:val="center"/>
        <w:rPr>
          <w:rFonts w:hAnsi="宋体"/>
          <w:b/>
          <w:caps/>
          <w:color w:val="000000" w:themeColor="text1"/>
          <w:sz w:val="32"/>
          <w:szCs w:val="32"/>
        </w:rPr>
      </w:pPr>
    </w:p>
    <w:p w:rsidR="0007397C" w:rsidRDefault="0007397C" w:rsidP="00400783">
      <w:pPr>
        <w:pStyle w:val="aa"/>
        <w:widowControl/>
        <w:adjustRightInd w:val="0"/>
        <w:snapToGrid w:val="0"/>
        <w:spacing w:beforeLines="50" w:line="360" w:lineRule="auto"/>
        <w:jc w:val="center"/>
        <w:rPr>
          <w:rFonts w:hAnsi="宋体"/>
          <w:b/>
          <w:caps/>
          <w:color w:val="000000" w:themeColor="text1"/>
          <w:sz w:val="32"/>
          <w:szCs w:val="32"/>
        </w:rPr>
      </w:pPr>
    </w:p>
    <w:p w:rsidR="0007397C" w:rsidRDefault="00373F65" w:rsidP="00400783">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bookmarkStart w:id="0" w:name="_GoBack"/>
    <w:bookmarkEnd w:id="0"/>
    <w:p w:rsidR="00F60B36" w:rsidRDefault="002B2C15">
      <w:pPr>
        <w:pStyle w:val="10"/>
        <w:rPr>
          <w:rFonts w:asciiTheme="minorHAnsi" w:eastAsiaTheme="minorEastAsia" w:hAnsiTheme="minorHAnsi" w:cstheme="minorBidi"/>
          <w:b w:val="0"/>
          <w:noProof/>
          <w:sz w:val="21"/>
          <w:szCs w:val="22"/>
        </w:rPr>
      </w:pPr>
      <w:r w:rsidRPr="002B2C15">
        <w:rPr>
          <w:color w:val="000000" w:themeColor="text1"/>
          <w:szCs w:val="28"/>
        </w:rPr>
        <w:fldChar w:fldCharType="begin"/>
      </w:r>
      <w:r w:rsidR="00373F65">
        <w:rPr>
          <w:color w:val="000000" w:themeColor="text1"/>
          <w:szCs w:val="28"/>
        </w:rPr>
        <w:instrText xml:space="preserve"> TOC \o "1-3" \h \z \u </w:instrText>
      </w:r>
      <w:r w:rsidRPr="002B2C15">
        <w:rPr>
          <w:color w:val="000000" w:themeColor="text1"/>
          <w:szCs w:val="28"/>
        </w:rPr>
        <w:fldChar w:fldCharType="separate"/>
      </w:r>
      <w:hyperlink w:anchor="_Toc56180706" w:history="1">
        <w:r w:rsidR="00F60B36" w:rsidRPr="00941AF1">
          <w:rPr>
            <w:rStyle w:val="af7"/>
            <w:rFonts w:hint="eastAsia"/>
            <w:noProof/>
          </w:rPr>
          <w:t>第一部分</w:t>
        </w:r>
        <w:r w:rsidR="00F60B36" w:rsidRPr="00941AF1">
          <w:rPr>
            <w:rStyle w:val="af7"/>
            <w:noProof/>
          </w:rPr>
          <w:t xml:space="preserve">  </w:t>
        </w:r>
        <w:r w:rsidR="00F60B36" w:rsidRPr="00941AF1">
          <w:rPr>
            <w:rStyle w:val="af7"/>
            <w:rFonts w:hint="eastAsia"/>
            <w:noProof/>
          </w:rPr>
          <w:t>询价邀请书</w:t>
        </w:r>
        <w:r w:rsidR="00F60B36">
          <w:rPr>
            <w:noProof/>
            <w:webHidden/>
          </w:rPr>
          <w:tab/>
        </w:r>
        <w:r w:rsidR="00F60B36">
          <w:rPr>
            <w:noProof/>
            <w:webHidden/>
          </w:rPr>
          <w:fldChar w:fldCharType="begin"/>
        </w:r>
        <w:r w:rsidR="00F60B36">
          <w:rPr>
            <w:noProof/>
            <w:webHidden/>
          </w:rPr>
          <w:instrText xml:space="preserve"> PAGEREF _Toc56180706 \h </w:instrText>
        </w:r>
        <w:r w:rsidR="00F60B36">
          <w:rPr>
            <w:noProof/>
            <w:webHidden/>
          </w:rPr>
        </w:r>
        <w:r w:rsidR="00F60B36">
          <w:rPr>
            <w:noProof/>
            <w:webHidden/>
          </w:rPr>
          <w:fldChar w:fldCharType="separate"/>
        </w:r>
        <w:r w:rsidR="00F60B36">
          <w:rPr>
            <w:noProof/>
            <w:webHidden/>
          </w:rPr>
          <w:t>5</w:t>
        </w:r>
        <w:r w:rsidR="00F60B36">
          <w:rPr>
            <w:noProof/>
            <w:webHidden/>
          </w:rPr>
          <w:fldChar w:fldCharType="end"/>
        </w:r>
      </w:hyperlink>
    </w:p>
    <w:p w:rsidR="00F60B36" w:rsidRDefault="00F60B36">
      <w:pPr>
        <w:pStyle w:val="10"/>
        <w:rPr>
          <w:rFonts w:asciiTheme="minorHAnsi" w:eastAsiaTheme="minorEastAsia" w:hAnsiTheme="minorHAnsi" w:cstheme="minorBidi"/>
          <w:b w:val="0"/>
          <w:noProof/>
          <w:sz w:val="21"/>
          <w:szCs w:val="22"/>
        </w:rPr>
      </w:pPr>
      <w:hyperlink w:anchor="_Toc56180707" w:history="1">
        <w:r w:rsidRPr="00941AF1">
          <w:rPr>
            <w:rStyle w:val="af7"/>
            <w:rFonts w:hint="eastAsia"/>
            <w:noProof/>
          </w:rPr>
          <w:t>第二部分</w:t>
        </w:r>
        <w:r w:rsidRPr="00941AF1">
          <w:rPr>
            <w:rStyle w:val="af7"/>
            <w:noProof/>
          </w:rPr>
          <w:t xml:space="preserve"> </w:t>
        </w:r>
        <w:r w:rsidRPr="00941AF1">
          <w:rPr>
            <w:rStyle w:val="af7"/>
            <w:rFonts w:hint="eastAsia"/>
            <w:noProof/>
          </w:rPr>
          <w:t>采购项目内容</w:t>
        </w:r>
        <w:r>
          <w:rPr>
            <w:noProof/>
            <w:webHidden/>
          </w:rPr>
          <w:tab/>
        </w:r>
        <w:r>
          <w:rPr>
            <w:noProof/>
            <w:webHidden/>
          </w:rPr>
          <w:fldChar w:fldCharType="begin"/>
        </w:r>
        <w:r>
          <w:rPr>
            <w:noProof/>
            <w:webHidden/>
          </w:rPr>
          <w:instrText xml:space="preserve"> PAGEREF _Toc56180707 \h </w:instrText>
        </w:r>
        <w:r>
          <w:rPr>
            <w:noProof/>
            <w:webHidden/>
          </w:rPr>
        </w:r>
        <w:r>
          <w:rPr>
            <w:noProof/>
            <w:webHidden/>
          </w:rPr>
          <w:fldChar w:fldCharType="separate"/>
        </w:r>
        <w:r>
          <w:rPr>
            <w:noProof/>
            <w:webHidden/>
          </w:rPr>
          <w:t>7</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08" w:history="1">
        <w:r w:rsidRPr="00941AF1">
          <w:rPr>
            <w:rStyle w:val="af7"/>
            <w:rFonts w:ascii="宋体" w:hint="eastAsia"/>
            <w:noProof/>
          </w:rPr>
          <w:t>项目编号：</w:t>
        </w:r>
        <w:r w:rsidRPr="00941AF1">
          <w:rPr>
            <w:rStyle w:val="af7"/>
            <w:rFonts w:ascii="宋体"/>
            <w:noProof/>
          </w:rPr>
          <w:t>YXCG-JY2020111257</w:t>
        </w:r>
        <w:r>
          <w:rPr>
            <w:noProof/>
            <w:webHidden/>
          </w:rPr>
          <w:tab/>
        </w:r>
        <w:r>
          <w:rPr>
            <w:noProof/>
            <w:webHidden/>
          </w:rPr>
          <w:fldChar w:fldCharType="begin"/>
        </w:r>
        <w:r>
          <w:rPr>
            <w:noProof/>
            <w:webHidden/>
          </w:rPr>
          <w:instrText xml:space="preserve"> PAGEREF _Toc56180708 \h </w:instrText>
        </w:r>
        <w:r>
          <w:rPr>
            <w:noProof/>
            <w:webHidden/>
          </w:rPr>
        </w:r>
        <w:r>
          <w:rPr>
            <w:noProof/>
            <w:webHidden/>
          </w:rPr>
          <w:fldChar w:fldCharType="separate"/>
        </w:r>
        <w:r>
          <w:rPr>
            <w:noProof/>
            <w:webHidden/>
          </w:rPr>
          <w:t>7</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09" w:history="1">
        <w:r w:rsidRPr="00941AF1">
          <w:rPr>
            <w:rStyle w:val="af7"/>
            <w:rFonts w:ascii="宋体" w:hint="eastAsia"/>
            <w:noProof/>
          </w:rPr>
          <w:t>项目名称：揭阳新华中学多功能对外服务厅设备配套项目</w:t>
        </w:r>
        <w:r>
          <w:rPr>
            <w:noProof/>
            <w:webHidden/>
          </w:rPr>
          <w:tab/>
        </w:r>
        <w:r>
          <w:rPr>
            <w:noProof/>
            <w:webHidden/>
          </w:rPr>
          <w:fldChar w:fldCharType="begin"/>
        </w:r>
        <w:r>
          <w:rPr>
            <w:noProof/>
            <w:webHidden/>
          </w:rPr>
          <w:instrText xml:space="preserve"> PAGEREF _Toc56180709 \h </w:instrText>
        </w:r>
        <w:r>
          <w:rPr>
            <w:noProof/>
            <w:webHidden/>
          </w:rPr>
        </w:r>
        <w:r>
          <w:rPr>
            <w:noProof/>
            <w:webHidden/>
          </w:rPr>
          <w:fldChar w:fldCharType="separate"/>
        </w:r>
        <w:r>
          <w:rPr>
            <w:noProof/>
            <w:webHidden/>
          </w:rPr>
          <w:t>7</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10" w:history="1">
        <w:r w:rsidRPr="00941AF1">
          <w:rPr>
            <w:rStyle w:val="af7"/>
            <w:rFonts w:ascii="宋体"/>
            <w:noProof/>
            <w:kern w:val="0"/>
          </w:rPr>
          <w:t xml:space="preserve">A  </w:t>
        </w:r>
        <w:r w:rsidRPr="00941AF1">
          <w:rPr>
            <w:rStyle w:val="af7"/>
            <w:rFonts w:ascii="宋体" w:hint="eastAsia"/>
            <w:noProof/>
            <w:kern w:val="0"/>
          </w:rPr>
          <w:t>商务要求</w:t>
        </w:r>
        <w:r>
          <w:rPr>
            <w:noProof/>
            <w:webHidden/>
          </w:rPr>
          <w:tab/>
        </w:r>
        <w:r>
          <w:rPr>
            <w:noProof/>
            <w:webHidden/>
          </w:rPr>
          <w:fldChar w:fldCharType="begin"/>
        </w:r>
        <w:r>
          <w:rPr>
            <w:noProof/>
            <w:webHidden/>
          </w:rPr>
          <w:instrText xml:space="preserve"> PAGEREF _Toc56180710 \h </w:instrText>
        </w:r>
        <w:r>
          <w:rPr>
            <w:noProof/>
            <w:webHidden/>
          </w:rPr>
        </w:r>
        <w:r>
          <w:rPr>
            <w:noProof/>
            <w:webHidden/>
          </w:rPr>
          <w:fldChar w:fldCharType="separate"/>
        </w:r>
        <w:r>
          <w:rPr>
            <w:noProof/>
            <w:webHidden/>
          </w:rPr>
          <w:t>7</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11" w:history="1">
        <w:r w:rsidRPr="00941AF1">
          <w:rPr>
            <w:rStyle w:val="af7"/>
            <w:rFonts w:ascii="宋体" w:cs="宋体"/>
            <w:noProof/>
          </w:rPr>
          <w:t xml:space="preserve">B  </w:t>
        </w:r>
        <w:r w:rsidRPr="00941AF1">
          <w:rPr>
            <w:rStyle w:val="af7"/>
            <w:rFonts w:ascii="宋体" w:cs="宋体" w:hint="eastAsia"/>
            <w:noProof/>
          </w:rPr>
          <w:t>技术要求</w:t>
        </w:r>
        <w:r>
          <w:rPr>
            <w:noProof/>
            <w:webHidden/>
          </w:rPr>
          <w:tab/>
        </w:r>
        <w:r>
          <w:rPr>
            <w:noProof/>
            <w:webHidden/>
          </w:rPr>
          <w:fldChar w:fldCharType="begin"/>
        </w:r>
        <w:r>
          <w:rPr>
            <w:noProof/>
            <w:webHidden/>
          </w:rPr>
          <w:instrText xml:space="preserve"> PAGEREF _Toc56180711 \h </w:instrText>
        </w:r>
        <w:r>
          <w:rPr>
            <w:noProof/>
            <w:webHidden/>
          </w:rPr>
        </w:r>
        <w:r>
          <w:rPr>
            <w:noProof/>
            <w:webHidden/>
          </w:rPr>
          <w:fldChar w:fldCharType="separate"/>
        </w:r>
        <w:r>
          <w:rPr>
            <w:noProof/>
            <w:webHidden/>
          </w:rPr>
          <w:t>8</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12" w:history="1">
        <w:r w:rsidRPr="00941AF1">
          <w:rPr>
            <w:rStyle w:val="af7"/>
            <w:rFonts w:ascii="新宋体" w:eastAsia="新宋体" w:hAnsi="新宋体" w:cs="新宋体" w:hint="eastAsia"/>
            <w:b/>
            <w:bCs/>
            <w:noProof/>
          </w:rPr>
          <w:t>一、 采购需求</w:t>
        </w:r>
        <w:r>
          <w:rPr>
            <w:noProof/>
            <w:webHidden/>
          </w:rPr>
          <w:tab/>
        </w:r>
        <w:r>
          <w:rPr>
            <w:noProof/>
            <w:webHidden/>
          </w:rPr>
          <w:fldChar w:fldCharType="begin"/>
        </w:r>
        <w:r>
          <w:rPr>
            <w:noProof/>
            <w:webHidden/>
          </w:rPr>
          <w:instrText xml:space="preserve"> PAGEREF _Toc56180712 \h </w:instrText>
        </w:r>
        <w:r>
          <w:rPr>
            <w:noProof/>
            <w:webHidden/>
          </w:rPr>
        </w:r>
        <w:r>
          <w:rPr>
            <w:noProof/>
            <w:webHidden/>
          </w:rPr>
          <w:fldChar w:fldCharType="separate"/>
        </w:r>
        <w:r>
          <w:rPr>
            <w:noProof/>
            <w:webHidden/>
          </w:rPr>
          <w:t>8</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13" w:history="1">
        <w:r w:rsidRPr="00941AF1">
          <w:rPr>
            <w:rStyle w:val="af7"/>
            <w:rFonts w:ascii="宋体" w:cs="宋体" w:hint="eastAsia"/>
            <w:noProof/>
          </w:rPr>
          <w:t>第三部分</w:t>
        </w:r>
        <w:r w:rsidRPr="00941AF1">
          <w:rPr>
            <w:rStyle w:val="af7"/>
            <w:rFonts w:ascii="宋体" w:cs="宋体"/>
            <w:noProof/>
          </w:rPr>
          <w:t xml:space="preserve">  </w:t>
        </w:r>
        <w:r w:rsidRPr="00941AF1">
          <w:rPr>
            <w:rStyle w:val="af7"/>
            <w:rFonts w:ascii="宋体" w:cs="宋体" w:hint="eastAsia"/>
            <w:noProof/>
          </w:rPr>
          <w:t>报价须知</w:t>
        </w:r>
        <w:r>
          <w:rPr>
            <w:noProof/>
            <w:webHidden/>
          </w:rPr>
          <w:tab/>
        </w:r>
        <w:r>
          <w:rPr>
            <w:noProof/>
            <w:webHidden/>
          </w:rPr>
          <w:fldChar w:fldCharType="begin"/>
        </w:r>
        <w:r>
          <w:rPr>
            <w:noProof/>
            <w:webHidden/>
          </w:rPr>
          <w:instrText xml:space="preserve"> PAGEREF _Toc56180713 \h </w:instrText>
        </w:r>
        <w:r>
          <w:rPr>
            <w:noProof/>
            <w:webHidden/>
          </w:rPr>
        </w:r>
        <w:r>
          <w:rPr>
            <w:noProof/>
            <w:webHidden/>
          </w:rPr>
          <w:fldChar w:fldCharType="separate"/>
        </w:r>
        <w:r>
          <w:rPr>
            <w:noProof/>
            <w:webHidden/>
          </w:rPr>
          <w:t>18</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14" w:history="1">
        <w:r w:rsidRPr="00941AF1">
          <w:rPr>
            <w:rStyle w:val="af7"/>
            <w:rFonts w:ascii="宋体" w:hint="eastAsia"/>
            <w:noProof/>
          </w:rPr>
          <w:t>一、 说</w:t>
        </w:r>
        <w:r w:rsidRPr="00941AF1">
          <w:rPr>
            <w:rStyle w:val="af7"/>
            <w:rFonts w:ascii="宋体"/>
            <w:noProof/>
          </w:rPr>
          <w:t xml:space="preserve">  </w:t>
        </w:r>
        <w:r w:rsidRPr="00941AF1">
          <w:rPr>
            <w:rStyle w:val="af7"/>
            <w:rFonts w:ascii="宋体" w:hint="eastAsia"/>
            <w:noProof/>
          </w:rPr>
          <w:t>明</w:t>
        </w:r>
        <w:r>
          <w:rPr>
            <w:noProof/>
            <w:webHidden/>
          </w:rPr>
          <w:tab/>
        </w:r>
        <w:r>
          <w:rPr>
            <w:noProof/>
            <w:webHidden/>
          </w:rPr>
          <w:fldChar w:fldCharType="begin"/>
        </w:r>
        <w:r>
          <w:rPr>
            <w:noProof/>
            <w:webHidden/>
          </w:rPr>
          <w:instrText xml:space="preserve"> PAGEREF _Toc56180714 \h </w:instrText>
        </w:r>
        <w:r>
          <w:rPr>
            <w:noProof/>
            <w:webHidden/>
          </w:rPr>
        </w:r>
        <w:r>
          <w:rPr>
            <w:noProof/>
            <w:webHidden/>
          </w:rPr>
          <w:fldChar w:fldCharType="separate"/>
        </w:r>
        <w:r>
          <w:rPr>
            <w:noProof/>
            <w:webHidden/>
          </w:rPr>
          <w:t>19</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15" w:history="1">
        <w:r w:rsidRPr="00941AF1">
          <w:rPr>
            <w:rStyle w:val="af7"/>
            <w:noProof/>
          </w:rPr>
          <w:t>1.</w:t>
        </w:r>
        <w:r>
          <w:rPr>
            <w:rFonts w:asciiTheme="minorHAnsi" w:eastAsiaTheme="minorEastAsia" w:hAnsiTheme="minorHAnsi" w:cstheme="minorBidi"/>
            <w:smallCaps w:val="0"/>
            <w:noProof/>
            <w:kern w:val="2"/>
            <w:szCs w:val="22"/>
          </w:rPr>
          <w:tab/>
        </w:r>
        <w:r w:rsidRPr="00941AF1">
          <w:rPr>
            <w:rStyle w:val="af7"/>
            <w:rFonts w:hint="eastAsia"/>
            <w:noProof/>
          </w:rPr>
          <w:t>适用范围</w:t>
        </w:r>
        <w:r>
          <w:rPr>
            <w:noProof/>
            <w:webHidden/>
          </w:rPr>
          <w:tab/>
        </w:r>
        <w:r>
          <w:rPr>
            <w:noProof/>
            <w:webHidden/>
          </w:rPr>
          <w:fldChar w:fldCharType="begin"/>
        </w:r>
        <w:r>
          <w:rPr>
            <w:noProof/>
            <w:webHidden/>
          </w:rPr>
          <w:instrText xml:space="preserve"> PAGEREF _Toc56180715 \h </w:instrText>
        </w:r>
        <w:r>
          <w:rPr>
            <w:noProof/>
            <w:webHidden/>
          </w:rPr>
        </w:r>
        <w:r>
          <w:rPr>
            <w:noProof/>
            <w:webHidden/>
          </w:rPr>
          <w:fldChar w:fldCharType="separate"/>
        </w:r>
        <w:r>
          <w:rPr>
            <w:noProof/>
            <w:webHidden/>
          </w:rPr>
          <w:t>19</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16" w:history="1">
        <w:r w:rsidRPr="00941AF1">
          <w:rPr>
            <w:rStyle w:val="af7"/>
            <w:noProof/>
          </w:rPr>
          <w:t>2.</w:t>
        </w:r>
        <w:r>
          <w:rPr>
            <w:rFonts w:asciiTheme="minorHAnsi" w:eastAsiaTheme="minorEastAsia" w:hAnsiTheme="minorHAnsi" w:cstheme="minorBidi"/>
            <w:smallCaps w:val="0"/>
            <w:noProof/>
            <w:kern w:val="2"/>
            <w:szCs w:val="22"/>
          </w:rPr>
          <w:tab/>
        </w:r>
        <w:r w:rsidRPr="00941AF1">
          <w:rPr>
            <w:rStyle w:val="af7"/>
            <w:rFonts w:hint="eastAsia"/>
            <w:noProof/>
          </w:rPr>
          <w:t>定义</w:t>
        </w:r>
        <w:r>
          <w:rPr>
            <w:noProof/>
            <w:webHidden/>
          </w:rPr>
          <w:tab/>
        </w:r>
        <w:r>
          <w:rPr>
            <w:noProof/>
            <w:webHidden/>
          </w:rPr>
          <w:fldChar w:fldCharType="begin"/>
        </w:r>
        <w:r>
          <w:rPr>
            <w:noProof/>
            <w:webHidden/>
          </w:rPr>
          <w:instrText xml:space="preserve"> PAGEREF _Toc56180716 \h </w:instrText>
        </w:r>
        <w:r>
          <w:rPr>
            <w:noProof/>
            <w:webHidden/>
          </w:rPr>
        </w:r>
        <w:r>
          <w:rPr>
            <w:noProof/>
            <w:webHidden/>
          </w:rPr>
          <w:fldChar w:fldCharType="separate"/>
        </w:r>
        <w:r>
          <w:rPr>
            <w:noProof/>
            <w:webHidden/>
          </w:rPr>
          <w:t>19</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17" w:history="1">
        <w:r w:rsidRPr="00941AF1">
          <w:rPr>
            <w:rStyle w:val="af7"/>
            <w:noProof/>
          </w:rPr>
          <w:t>3.</w:t>
        </w:r>
        <w:r>
          <w:rPr>
            <w:rFonts w:asciiTheme="minorHAnsi" w:eastAsiaTheme="minorEastAsia" w:hAnsiTheme="minorHAnsi" w:cstheme="minorBidi"/>
            <w:smallCaps w:val="0"/>
            <w:noProof/>
            <w:kern w:val="2"/>
            <w:szCs w:val="22"/>
          </w:rPr>
          <w:tab/>
        </w:r>
        <w:r w:rsidRPr="00941AF1">
          <w:rPr>
            <w:rStyle w:val="af7"/>
            <w:rFonts w:hint="eastAsia"/>
            <w:noProof/>
          </w:rPr>
          <w:t>报价费用</w:t>
        </w:r>
        <w:r>
          <w:rPr>
            <w:noProof/>
            <w:webHidden/>
          </w:rPr>
          <w:tab/>
        </w:r>
        <w:r>
          <w:rPr>
            <w:noProof/>
            <w:webHidden/>
          </w:rPr>
          <w:fldChar w:fldCharType="begin"/>
        </w:r>
        <w:r>
          <w:rPr>
            <w:noProof/>
            <w:webHidden/>
          </w:rPr>
          <w:instrText xml:space="preserve"> PAGEREF _Toc56180717 \h </w:instrText>
        </w:r>
        <w:r>
          <w:rPr>
            <w:noProof/>
            <w:webHidden/>
          </w:rPr>
        </w:r>
        <w:r>
          <w:rPr>
            <w:noProof/>
            <w:webHidden/>
          </w:rPr>
          <w:fldChar w:fldCharType="separate"/>
        </w:r>
        <w:r>
          <w:rPr>
            <w:noProof/>
            <w:webHidden/>
          </w:rPr>
          <w:t>19</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18" w:history="1">
        <w:r w:rsidRPr="00941AF1">
          <w:rPr>
            <w:rStyle w:val="af7"/>
            <w:rFonts w:ascii="宋体" w:hint="eastAsia"/>
            <w:noProof/>
          </w:rPr>
          <w:t>二、 询价文件说明</w:t>
        </w:r>
        <w:r>
          <w:rPr>
            <w:noProof/>
            <w:webHidden/>
          </w:rPr>
          <w:tab/>
        </w:r>
        <w:r>
          <w:rPr>
            <w:noProof/>
            <w:webHidden/>
          </w:rPr>
          <w:fldChar w:fldCharType="begin"/>
        </w:r>
        <w:r>
          <w:rPr>
            <w:noProof/>
            <w:webHidden/>
          </w:rPr>
          <w:instrText xml:space="preserve"> PAGEREF _Toc56180718 \h </w:instrText>
        </w:r>
        <w:r>
          <w:rPr>
            <w:noProof/>
            <w:webHidden/>
          </w:rPr>
        </w:r>
        <w:r>
          <w:rPr>
            <w:noProof/>
            <w:webHidden/>
          </w:rPr>
          <w:fldChar w:fldCharType="separate"/>
        </w:r>
        <w:r>
          <w:rPr>
            <w:noProof/>
            <w:webHidden/>
          </w:rPr>
          <w:t>20</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19" w:history="1">
        <w:r w:rsidRPr="00941AF1">
          <w:rPr>
            <w:rStyle w:val="af7"/>
            <w:noProof/>
          </w:rPr>
          <w:t>4.</w:t>
        </w:r>
        <w:r>
          <w:rPr>
            <w:rFonts w:asciiTheme="minorHAnsi" w:eastAsiaTheme="minorEastAsia" w:hAnsiTheme="minorHAnsi" w:cstheme="minorBidi"/>
            <w:smallCaps w:val="0"/>
            <w:noProof/>
            <w:kern w:val="2"/>
            <w:szCs w:val="22"/>
          </w:rPr>
          <w:tab/>
        </w:r>
        <w:r w:rsidRPr="00941AF1">
          <w:rPr>
            <w:rStyle w:val="af7"/>
            <w:rFonts w:hint="eastAsia"/>
            <w:noProof/>
          </w:rPr>
          <w:t>询价文件的构成</w:t>
        </w:r>
        <w:r>
          <w:rPr>
            <w:noProof/>
            <w:webHidden/>
          </w:rPr>
          <w:tab/>
        </w:r>
        <w:r>
          <w:rPr>
            <w:noProof/>
            <w:webHidden/>
          </w:rPr>
          <w:fldChar w:fldCharType="begin"/>
        </w:r>
        <w:r>
          <w:rPr>
            <w:noProof/>
            <w:webHidden/>
          </w:rPr>
          <w:instrText xml:space="preserve"> PAGEREF _Toc56180719 \h </w:instrText>
        </w:r>
        <w:r>
          <w:rPr>
            <w:noProof/>
            <w:webHidden/>
          </w:rPr>
        </w:r>
        <w:r>
          <w:rPr>
            <w:noProof/>
            <w:webHidden/>
          </w:rPr>
          <w:fldChar w:fldCharType="separate"/>
        </w:r>
        <w:r>
          <w:rPr>
            <w:noProof/>
            <w:webHidden/>
          </w:rPr>
          <w:t>20</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20" w:history="1">
        <w:r w:rsidRPr="00941AF1">
          <w:rPr>
            <w:rStyle w:val="af7"/>
            <w:rFonts w:ascii="宋体" w:hint="eastAsia"/>
            <w:noProof/>
          </w:rPr>
          <w:t>三、 报价文件的编制</w:t>
        </w:r>
        <w:r>
          <w:rPr>
            <w:noProof/>
            <w:webHidden/>
          </w:rPr>
          <w:tab/>
        </w:r>
        <w:r>
          <w:rPr>
            <w:noProof/>
            <w:webHidden/>
          </w:rPr>
          <w:fldChar w:fldCharType="begin"/>
        </w:r>
        <w:r>
          <w:rPr>
            <w:noProof/>
            <w:webHidden/>
          </w:rPr>
          <w:instrText xml:space="preserve"> PAGEREF _Toc56180720 \h </w:instrText>
        </w:r>
        <w:r>
          <w:rPr>
            <w:noProof/>
            <w:webHidden/>
          </w:rPr>
        </w:r>
        <w:r>
          <w:rPr>
            <w:noProof/>
            <w:webHidden/>
          </w:rPr>
          <w:fldChar w:fldCharType="separate"/>
        </w:r>
        <w:r>
          <w:rPr>
            <w:noProof/>
            <w:webHidden/>
          </w:rPr>
          <w:t>20</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1" w:history="1">
        <w:r w:rsidRPr="00941AF1">
          <w:rPr>
            <w:rStyle w:val="af7"/>
            <w:noProof/>
          </w:rPr>
          <w:t>5.</w:t>
        </w:r>
        <w:r>
          <w:rPr>
            <w:rFonts w:asciiTheme="minorHAnsi" w:eastAsiaTheme="minorEastAsia" w:hAnsiTheme="minorHAnsi" w:cstheme="minorBidi"/>
            <w:smallCaps w:val="0"/>
            <w:noProof/>
            <w:kern w:val="2"/>
            <w:szCs w:val="22"/>
          </w:rPr>
          <w:tab/>
        </w:r>
        <w:r w:rsidRPr="00941AF1">
          <w:rPr>
            <w:rStyle w:val="af7"/>
            <w:rFonts w:hint="eastAsia"/>
            <w:noProof/>
          </w:rPr>
          <w:t>报价文件编制基本要求</w:t>
        </w:r>
        <w:r>
          <w:rPr>
            <w:noProof/>
            <w:webHidden/>
          </w:rPr>
          <w:tab/>
        </w:r>
        <w:r>
          <w:rPr>
            <w:noProof/>
            <w:webHidden/>
          </w:rPr>
          <w:fldChar w:fldCharType="begin"/>
        </w:r>
        <w:r>
          <w:rPr>
            <w:noProof/>
            <w:webHidden/>
          </w:rPr>
          <w:instrText xml:space="preserve"> PAGEREF _Toc56180721 \h </w:instrText>
        </w:r>
        <w:r>
          <w:rPr>
            <w:noProof/>
            <w:webHidden/>
          </w:rPr>
        </w:r>
        <w:r>
          <w:rPr>
            <w:noProof/>
            <w:webHidden/>
          </w:rPr>
          <w:fldChar w:fldCharType="separate"/>
        </w:r>
        <w:r>
          <w:rPr>
            <w:noProof/>
            <w:webHidden/>
          </w:rPr>
          <w:t>20</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2" w:history="1">
        <w:r w:rsidRPr="00941AF1">
          <w:rPr>
            <w:rStyle w:val="af7"/>
            <w:noProof/>
          </w:rPr>
          <w:t>6.</w:t>
        </w:r>
        <w:r>
          <w:rPr>
            <w:rFonts w:asciiTheme="minorHAnsi" w:eastAsiaTheme="minorEastAsia" w:hAnsiTheme="minorHAnsi" w:cstheme="minorBidi"/>
            <w:smallCaps w:val="0"/>
            <w:noProof/>
            <w:kern w:val="2"/>
            <w:szCs w:val="22"/>
          </w:rPr>
          <w:tab/>
        </w:r>
        <w:r w:rsidRPr="00941AF1">
          <w:rPr>
            <w:rStyle w:val="af7"/>
            <w:rFonts w:hint="eastAsia"/>
            <w:noProof/>
          </w:rPr>
          <w:t>报价文件的构成</w:t>
        </w:r>
        <w:r>
          <w:rPr>
            <w:noProof/>
            <w:webHidden/>
          </w:rPr>
          <w:tab/>
        </w:r>
        <w:r>
          <w:rPr>
            <w:noProof/>
            <w:webHidden/>
          </w:rPr>
          <w:fldChar w:fldCharType="begin"/>
        </w:r>
        <w:r>
          <w:rPr>
            <w:noProof/>
            <w:webHidden/>
          </w:rPr>
          <w:instrText xml:space="preserve"> PAGEREF _Toc56180722 \h </w:instrText>
        </w:r>
        <w:r>
          <w:rPr>
            <w:noProof/>
            <w:webHidden/>
          </w:rPr>
        </w:r>
        <w:r>
          <w:rPr>
            <w:noProof/>
            <w:webHidden/>
          </w:rPr>
          <w:fldChar w:fldCharType="separate"/>
        </w:r>
        <w:r>
          <w:rPr>
            <w:noProof/>
            <w:webHidden/>
          </w:rPr>
          <w:t>21</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3" w:history="1">
        <w:r w:rsidRPr="00941AF1">
          <w:rPr>
            <w:rStyle w:val="af7"/>
            <w:noProof/>
          </w:rPr>
          <w:t>7.</w:t>
        </w:r>
        <w:r>
          <w:rPr>
            <w:rFonts w:asciiTheme="minorHAnsi" w:eastAsiaTheme="minorEastAsia" w:hAnsiTheme="minorHAnsi" w:cstheme="minorBidi"/>
            <w:smallCaps w:val="0"/>
            <w:noProof/>
            <w:kern w:val="2"/>
            <w:szCs w:val="22"/>
          </w:rPr>
          <w:tab/>
        </w:r>
        <w:r w:rsidRPr="00941AF1">
          <w:rPr>
            <w:rStyle w:val="af7"/>
            <w:rFonts w:hint="eastAsia"/>
            <w:noProof/>
          </w:rPr>
          <w:t>计量单位</w:t>
        </w:r>
        <w:r>
          <w:rPr>
            <w:noProof/>
            <w:webHidden/>
          </w:rPr>
          <w:tab/>
        </w:r>
        <w:r>
          <w:rPr>
            <w:noProof/>
            <w:webHidden/>
          </w:rPr>
          <w:fldChar w:fldCharType="begin"/>
        </w:r>
        <w:r>
          <w:rPr>
            <w:noProof/>
            <w:webHidden/>
          </w:rPr>
          <w:instrText xml:space="preserve"> PAGEREF _Toc56180723 \h </w:instrText>
        </w:r>
        <w:r>
          <w:rPr>
            <w:noProof/>
            <w:webHidden/>
          </w:rPr>
        </w:r>
        <w:r>
          <w:rPr>
            <w:noProof/>
            <w:webHidden/>
          </w:rPr>
          <w:fldChar w:fldCharType="separate"/>
        </w:r>
        <w:r>
          <w:rPr>
            <w:noProof/>
            <w:webHidden/>
          </w:rPr>
          <w:t>21</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4" w:history="1">
        <w:r w:rsidRPr="00941AF1">
          <w:rPr>
            <w:rStyle w:val="af7"/>
            <w:noProof/>
          </w:rPr>
          <w:t>8.</w:t>
        </w:r>
        <w:r>
          <w:rPr>
            <w:rFonts w:asciiTheme="minorHAnsi" w:eastAsiaTheme="minorEastAsia" w:hAnsiTheme="minorHAnsi" w:cstheme="minorBidi"/>
            <w:smallCaps w:val="0"/>
            <w:noProof/>
            <w:kern w:val="2"/>
            <w:szCs w:val="22"/>
          </w:rPr>
          <w:tab/>
        </w:r>
        <w:r w:rsidRPr="00941AF1">
          <w:rPr>
            <w:rStyle w:val="af7"/>
            <w:rFonts w:hint="eastAsia"/>
            <w:noProof/>
          </w:rPr>
          <w:t>报价文件格式</w:t>
        </w:r>
        <w:r>
          <w:rPr>
            <w:noProof/>
            <w:webHidden/>
          </w:rPr>
          <w:tab/>
        </w:r>
        <w:r>
          <w:rPr>
            <w:noProof/>
            <w:webHidden/>
          </w:rPr>
          <w:fldChar w:fldCharType="begin"/>
        </w:r>
        <w:r>
          <w:rPr>
            <w:noProof/>
            <w:webHidden/>
          </w:rPr>
          <w:instrText xml:space="preserve"> PAGEREF _Toc56180724 \h </w:instrText>
        </w:r>
        <w:r>
          <w:rPr>
            <w:noProof/>
            <w:webHidden/>
          </w:rPr>
        </w:r>
        <w:r>
          <w:rPr>
            <w:noProof/>
            <w:webHidden/>
          </w:rPr>
          <w:fldChar w:fldCharType="separate"/>
        </w:r>
        <w:r>
          <w:rPr>
            <w:noProof/>
            <w:webHidden/>
          </w:rPr>
          <w:t>21</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5" w:history="1">
        <w:r w:rsidRPr="00941AF1">
          <w:rPr>
            <w:rStyle w:val="af7"/>
            <w:noProof/>
          </w:rPr>
          <w:t>9.</w:t>
        </w:r>
        <w:r>
          <w:rPr>
            <w:rFonts w:asciiTheme="minorHAnsi" w:eastAsiaTheme="minorEastAsia" w:hAnsiTheme="minorHAnsi" w:cstheme="minorBidi"/>
            <w:smallCaps w:val="0"/>
            <w:noProof/>
            <w:kern w:val="2"/>
            <w:szCs w:val="22"/>
          </w:rPr>
          <w:tab/>
        </w:r>
        <w:r w:rsidRPr="00941AF1">
          <w:rPr>
            <w:rStyle w:val="af7"/>
            <w:rFonts w:hint="eastAsia"/>
            <w:noProof/>
          </w:rPr>
          <w:t>资格证明文件</w:t>
        </w:r>
        <w:r>
          <w:rPr>
            <w:noProof/>
            <w:webHidden/>
          </w:rPr>
          <w:tab/>
        </w:r>
        <w:r>
          <w:rPr>
            <w:noProof/>
            <w:webHidden/>
          </w:rPr>
          <w:fldChar w:fldCharType="begin"/>
        </w:r>
        <w:r>
          <w:rPr>
            <w:noProof/>
            <w:webHidden/>
          </w:rPr>
          <w:instrText xml:space="preserve"> PAGEREF _Toc56180725 \h </w:instrText>
        </w:r>
        <w:r>
          <w:rPr>
            <w:noProof/>
            <w:webHidden/>
          </w:rPr>
        </w:r>
        <w:r>
          <w:rPr>
            <w:noProof/>
            <w:webHidden/>
          </w:rPr>
          <w:fldChar w:fldCharType="separate"/>
        </w:r>
        <w:r>
          <w:rPr>
            <w:noProof/>
            <w:webHidden/>
          </w:rPr>
          <w:t>21</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6" w:history="1">
        <w:r w:rsidRPr="00941AF1">
          <w:rPr>
            <w:rStyle w:val="af7"/>
            <w:noProof/>
          </w:rPr>
          <w:t>10.</w:t>
        </w:r>
        <w:r>
          <w:rPr>
            <w:rFonts w:asciiTheme="minorHAnsi" w:eastAsiaTheme="minorEastAsia" w:hAnsiTheme="minorHAnsi" w:cstheme="minorBidi"/>
            <w:smallCaps w:val="0"/>
            <w:noProof/>
            <w:kern w:val="2"/>
            <w:szCs w:val="22"/>
          </w:rPr>
          <w:tab/>
        </w:r>
        <w:r w:rsidRPr="00941AF1">
          <w:rPr>
            <w:rStyle w:val="af7"/>
            <w:rFonts w:hint="eastAsia"/>
            <w:noProof/>
          </w:rPr>
          <w:t>货物和服务的证明文件</w:t>
        </w:r>
        <w:r>
          <w:rPr>
            <w:noProof/>
            <w:webHidden/>
          </w:rPr>
          <w:tab/>
        </w:r>
        <w:r>
          <w:rPr>
            <w:noProof/>
            <w:webHidden/>
          </w:rPr>
          <w:fldChar w:fldCharType="begin"/>
        </w:r>
        <w:r>
          <w:rPr>
            <w:noProof/>
            <w:webHidden/>
          </w:rPr>
          <w:instrText xml:space="preserve"> PAGEREF _Toc56180726 \h </w:instrText>
        </w:r>
        <w:r>
          <w:rPr>
            <w:noProof/>
            <w:webHidden/>
          </w:rPr>
        </w:r>
        <w:r>
          <w:rPr>
            <w:noProof/>
            <w:webHidden/>
          </w:rPr>
          <w:fldChar w:fldCharType="separate"/>
        </w:r>
        <w:r>
          <w:rPr>
            <w:noProof/>
            <w:webHidden/>
          </w:rPr>
          <w:t>22</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27" w:history="1">
        <w:r w:rsidRPr="00941AF1">
          <w:rPr>
            <w:rStyle w:val="af7"/>
            <w:rFonts w:ascii="宋体" w:hint="eastAsia"/>
            <w:noProof/>
          </w:rPr>
          <w:t>四、 报价要求</w:t>
        </w:r>
        <w:r>
          <w:rPr>
            <w:noProof/>
            <w:webHidden/>
          </w:rPr>
          <w:tab/>
        </w:r>
        <w:r>
          <w:rPr>
            <w:noProof/>
            <w:webHidden/>
          </w:rPr>
          <w:fldChar w:fldCharType="begin"/>
        </w:r>
        <w:r>
          <w:rPr>
            <w:noProof/>
            <w:webHidden/>
          </w:rPr>
          <w:instrText xml:space="preserve"> PAGEREF _Toc56180727 \h </w:instrText>
        </w:r>
        <w:r>
          <w:rPr>
            <w:noProof/>
            <w:webHidden/>
          </w:rPr>
        </w:r>
        <w:r>
          <w:rPr>
            <w:noProof/>
            <w:webHidden/>
          </w:rPr>
          <w:fldChar w:fldCharType="separate"/>
        </w:r>
        <w:r>
          <w:rPr>
            <w:noProof/>
            <w:webHidden/>
          </w:rPr>
          <w:t>22</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8" w:history="1">
        <w:r w:rsidRPr="00941AF1">
          <w:rPr>
            <w:rStyle w:val="af7"/>
            <w:noProof/>
          </w:rPr>
          <w:t>11.</w:t>
        </w:r>
        <w:r>
          <w:rPr>
            <w:rFonts w:asciiTheme="minorHAnsi" w:eastAsiaTheme="minorEastAsia" w:hAnsiTheme="minorHAnsi" w:cstheme="minorBidi"/>
            <w:smallCaps w:val="0"/>
            <w:noProof/>
            <w:kern w:val="2"/>
            <w:szCs w:val="22"/>
          </w:rPr>
          <w:tab/>
        </w:r>
        <w:r w:rsidRPr="00941AF1">
          <w:rPr>
            <w:rStyle w:val="af7"/>
            <w:rFonts w:hint="eastAsia"/>
            <w:noProof/>
          </w:rPr>
          <w:t>报价有效期</w:t>
        </w:r>
        <w:r>
          <w:rPr>
            <w:noProof/>
            <w:webHidden/>
          </w:rPr>
          <w:tab/>
        </w:r>
        <w:r>
          <w:rPr>
            <w:noProof/>
            <w:webHidden/>
          </w:rPr>
          <w:fldChar w:fldCharType="begin"/>
        </w:r>
        <w:r>
          <w:rPr>
            <w:noProof/>
            <w:webHidden/>
          </w:rPr>
          <w:instrText xml:space="preserve"> PAGEREF _Toc56180728 \h </w:instrText>
        </w:r>
        <w:r>
          <w:rPr>
            <w:noProof/>
            <w:webHidden/>
          </w:rPr>
        </w:r>
        <w:r>
          <w:rPr>
            <w:noProof/>
            <w:webHidden/>
          </w:rPr>
          <w:fldChar w:fldCharType="separate"/>
        </w:r>
        <w:r>
          <w:rPr>
            <w:noProof/>
            <w:webHidden/>
          </w:rPr>
          <w:t>22</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29" w:history="1">
        <w:r w:rsidRPr="00941AF1">
          <w:rPr>
            <w:rStyle w:val="af7"/>
            <w:noProof/>
          </w:rPr>
          <w:t>12.</w:t>
        </w:r>
        <w:r>
          <w:rPr>
            <w:rFonts w:asciiTheme="minorHAnsi" w:eastAsiaTheme="minorEastAsia" w:hAnsiTheme="minorHAnsi" w:cstheme="minorBidi"/>
            <w:smallCaps w:val="0"/>
            <w:noProof/>
            <w:kern w:val="2"/>
            <w:szCs w:val="22"/>
          </w:rPr>
          <w:tab/>
        </w:r>
        <w:r w:rsidRPr="00941AF1">
          <w:rPr>
            <w:rStyle w:val="af7"/>
            <w:rFonts w:hint="eastAsia"/>
            <w:noProof/>
          </w:rPr>
          <w:t>报价要求</w:t>
        </w:r>
        <w:r>
          <w:rPr>
            <w:noProof/>
            <w:webHidden/>
          </w:rPr>
          <w:tab/>
        </w:r>
        <w:r>
          <w:rPr>
            <w:noProof/>
            <w:webHidden/>
          </w:rPr>
          <w:fldChar w:fldCharType="begin"/>
        </w:r>
        <w:r>
          <w:rPr>
            <w:noProof/>
            <w:webHidden/>
          </w:rPr>
          <w:instrText xml:space="preserve"> PAGEREF _Toc56180729 \h </w:instrText>
        </w:r>
        <w:r>
          <w:rPr>
            <w:noProof/>
            <w:webHidden/>
          </w:rPr>
        </w:r>
        <w:r>
          <w:rPr>
            <w:noProof/>
            <w:webHidden/>
          </w:rPr>
          <w:fldChar w:fldCharType="separate"/>
        </w:r>
        <w:r>
          <w:rPr>
            <w:noProof/>
            <w:webHidden/>
          </w:rPr>
          <w:t>22</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30" w:history="1">
        <w:r w:rsidRPr="00941AF1">
          <w:rPr>
            <w:rStyle w:val="af7"/>
            <w:rFonts w:ascii="宋体" w:hint="eastAsia"/>
            <w:noProof/>
          </w:rPr>
          <w:t>五、 保证金</w:t>
        </w:r>
        <w:r>
          <w:rPr>
            <w:noProof/>
            <w:webHidden/>
          </w:rPr>
          <w:tab/>
        </w:r>
        <w:r>
          <w:rPr>
            <w:noProof/>
            <w:webHidden/>
          </w:rPr>
          <w:fldChar w:fldCharType="begin"/>
        </w:r>
        <w:r>
          <w:rPr>
            <w:noProof/>
            <w:webHidden/>
          </w:rPr>
          <w:instrText xml:space="preserve"> PAGEREF _Toc56180730 \h </w:instrText>
        </w:r>
        <w:r>
          <w:rPr>
            <w:noProof/>
            <w:webHidden/>
          </w:rPr>
        </w:r>
        <w:r>
          <w:rPr>
            <w:noProof/>
            <w:webHidden/>
          </w:rPr>
          <w:fldChar w:fldCharType="separate"/>
        </w:r>
        <w:r>
          <w:rPr>
            <w:noProof/>
            <w:webHidden/>
          </w:rPr>
          <w:t>23</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1" w:history="1">
        <w:r w:rsidRPr="00941AF1">
          <w:rPr>
            <w:rStyle w:val="af7"/>
            <w:noProof/>
          </w:rPr>
          <w:t>13.</w:t>
        </w:r>
        <w:r>
          <w:rPr>
            <w:rFonts w:asciiTheme="minorHAnsi" w:eastAsiaTheme="minorEastAsia" w:hAnsiTheme="minorHAnsi" w:cstheme="minorBidi"/>
            <w:smallCaps w:val="0"/>
            <w:noProof/>
            <w:kern w:val="2"/>
            <w:szCs w:val="22"/>
          </w:rPr>
          <w:tab/>
        </w:r>
        <w:r w:rsidRPr="00941AF1">
          <w:rPr>
            <w:rStyle w:val="af7"/>
            <w:rFonts w:hint="eastAsia"/>
            <w:noProof/>
          </w:rPr>
          <w:t>保证金</w:t>
        </w:r>
        <w:r>
          <w:rPr>
            <w:noProof/>
            <w:webHidden/>
          </w:rPr>
          <w:tab/>
        </w:r>
        <w:r>
          <w:rPr>
            <w:noProof/>
            <w:webHidden/>
          </w:rPr>
          <w:fldChar w:fldCharType="begin"/>
        </w:r>
        <w:r>
          <w:rPr>
            <w:noProof/>
            <w:webHidden/>
          </w:rPr>
          <w:instrText xml:space="preserve"> PAGEREF _Toc56180731 \h </w:instrText>
        </w:r>
        <w:r>
          <w:rPr>
            <w:noProof/>
            <w:webHidden/>
          </w:rPr>
        </w:r>
        <w:r>
          <w:rPr>
            <w:noProof/>
            <w:webHidden/>
          </w:rPr>
          <w:fldChar w:fldCharType="separate"/>
        </w:r>
        <w:r>
          <w:rPr>
            <w:noProof/>
            <w:webHidden/>
          </w:rPr>
          <w:t>23</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32" w:history="1">
        <w:r w:rsidRPr="00941AF1">
          <w:rPr>
            <w:rStyle w:val="af7"/>
            <w:rFonts w:ascii="宋体" w:hint="eastAsia"/>
            <w:noProof/>
          </w:rPr>
          <w:t>六、 报价文件的份数、封装和递交</w:t>
        </w:r>
        <w:r>
          <w:rPr>
            <w:noProof/>
            <w:webHidden/>
          </w:rPr>
          <w:tab/>
        </w:r>
        <w:r>
          <w:rPr>
            <w:noProof/>
            <w:webHidden/>
          </w:rPr>
          <w:fldChar w:fldCharType="begin"/>
        </w:r>
        <w:r>
          <w:rPr>
            <w:noProof/>
            <w:webHidden/>
          </w:rPr>
          <w:instrText xml:space="preserve"> PAGEREF _Toc56180732 \h </w:instrText>
        </w:r>
        <w:r>
          <w:rPr>
            <w:noProof/>
            <w:webHidden/>
          </w:rPr>
        </w:r>
        <w:r>
          <w:rPr>
            <w:noProof/>
            <w:webHidden/>
          </w:rPr>
          <w:fldChar w:fldCharType="separate"/>
        </w:r>
        <w:r>
          <w:rPr>
            <w:noProof/>
            <w:webHidden/>
          </w:rPr>
          <w:t>23</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3" w:history="1">
        <w:r w:rsidRPr="00941AF1">
          <w:rPr>
            <w:rStyle w:val="af7"/>
            <w:noProof/>
          </w:rPr>
          <w:t>14.</w:t>
        </w:r>
        <w:r>
          <w:rPr>
            <w:rFonts w:asciiTheme="minorHAnsi" w:eastAsiaTheme="minorEastAsia" w:hAnsiTheme="minorHAnsi" w:cstheme="minorBidi"/>
            <w:smallCaps w:val="0"/>
            <w:noProof/>
            <w:kern w:val="2"/>
            <w:szCs w:val="22"/>
          </w:rPr>
          <w:tab/>
        </w:r>
        <w:r w:rsidRPr="00941AF1">
          <w:rPr>
            <w:rStyle w:val="af7"/>
            <w:rFonts w:hint="eastAsia"/>
            <w:noProof/>
          </w:rPr>
          <w:t>报价文件的份数和封装</w:t>
        </w:r>
        <w:r>
          <w:rPr>
            <w:noProof/>
            <w:webHidden/>
          </w:rPr>
          <w:tab/>
        </w:r>
        <w:r>
          <w:rPr>
            <w:noProof/>
            <w:webHidden/>
          </w:rPr>
          <w:fldChar w:fldCharType="begin"/>
        </w:r>
        <w:r>
          <w:rPr>
            <w:noProof/>
            <w:webHidden/>
          </w:rPr>
          <w:instrText xml:space="preserve"> PAGEREF _Toc56180733 \h </w:instrText>
        </w:r>
        <w:r>
          <w:rPr>
            <w:noProof/>
            <w:webHidden/>
          </w:rPr>
        </w:r>
        <w:r>
          <w:rPr>
            <w:noProof/>
            <w:webHidden/>
          </w:rPr>
          <w:fldChar w:fldCharType="separate"/>
        </w:r>
        <w:r>
          <w:rPr>
            <w:noProof/>
            <w:webHidden/>
          </w:rPr>
          <w:t>23</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4" w:history="1">
        <w:r w:rsidRPr="00941AF1">
          <w:rPr>
            <w:rStyle w:val="af7"/>
            <w:noProof/>
          </w:rPr>
          <w:t>15.</w:t>
        </w:r>
        <w:r>
          <w:rPr>
            <w:rFonts w:asciiTheme="minorHAnsi" w:eastAsiaTheme="minorEastAsia" w:hAnsiTheme="minorHAnsi" w:cstheme="minorBidi"/>
            <w:smallCaps w:val="0"/>
            <w:noProof/>
            <w:kern w:val="2"/>
            <w:szCs w:val="22"/>
          </w:rPr>
          <w:tab/>
        </w:r>
        <w:r w:rsidRPr="00941AF1">
          <w:rPr>
            <w:rStyle w:val="af7"/>
            <w:rFonts w:hint="eastAsia"/>
            <w:noProof/>
          </w:rPr>
          <w:t>报价文件的签署及规定</w:t>
        </w:r>
        <w:r>
          <w:rPr>
            <w:noProof/>
            <w:webHidden/>
          </w:rPr>
          <w:tab/>
        </w:r>
        <w:r>
          <w:rPr>
            <w:noProof/>
            <w:webHidden/>
          </w:rPr>
          <w:fldChar w:fldCharType="begin"/>
        </w:r>
        <w:r>
          <w:rPr>
            <w:noProof/>
            <w:webHidden/>
          </w:rPr>
          <w:instrText xml:space="preserve"> PAGEREF _Toc56180734 \h </w:instrText>
        </w:r>
        <w:r>
          <w:rPr>
            <w:noProof/>
            <w:webHidden/>
          </w:rPr>
        </w:r>
        <w:r>
          <w:rPr>
            <w:noProof/>
            <w:webHidden/>
          </w:rPr>
          <w:fldChar w:fldCharType="separate"/>
        </w:r>
        <w:r>
          <w:rPr>
            <w:noProof/>
            <w:webHidden/>
          </w:rPr>
          <w:t>24</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5" w:history="1">
        <w:r w:rsidRPr="00941AF1">
          <w:rPr>
            <w:rStyle w:val="af7"/>
            <w:noProof/>
          </w:rPr>
          <w:t>16.</w:t>
        </w:r>
        <w:r>
          <w:rPr>
            <w:rFonts w:asciiTheme="minorHAnsi" w:eastAsiaTheme="minorEastAsia" w:hAnsiTheme="minorHAnsi" w:cstheme="minorBidi"/>
            <w:smallCaps w:val="0"/>
            <w:noProof/>
            <w:kern w:val="2"/>
            <w:szCs w:val="22"/>
          </w:rPr>
          <w:tab/>
        </w:r>
        <w:r w:rsidRPr="00941AF1">
          <w:rPr>
            <w:rStyle w:val="af7"/>
            <w:rFonts w:hint="eastAsia"/>
            <w:noProof/>
          </w:rPr>
          <w:t>报价文件的递交</w:t>
        </w:r>
        <w:r>
          <w:rPr>
            <w:noProof/>
            <w:webHidden/>
          </w:rPr>
          <w:tab/>
        </w:r>
        <w:r>
          <w:rPr>
            <w:noProof/>
            <w:webHidden/>
          </w:rPr>
          <w:fldChar w:fldCharType="begin"/>
        </w:r>
        <w:r>
          <w:rPr>
            <w:noProof/>
            <w:webHidden/>
          </w:rPr>
          <w:instrText xml:space="preserve"> PAGEREF _Toc56180735 \h </w:instrText>
        </w:r>
        <w:r>
          <w:rPr>
            <w:noProof/>
            <w:webHidden/>
          </w:rPr>
        </w:r>
        <w:r>
          <w:rPr>
            <w:noProof/>
            <w:webHidden/>
          </w:rPr>
          <w:fldChar w:fldCharType="separate"/>
        </w:r>
        <w:r>
          <w:rPr>
            <w:noProof/>
            <w:webHidden/>
          </w:rPr>
          <w:t>24</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6" w:history="1">
        <w:r w:rsidRPr="00941AF1">
          <w:rPr>
            <w:rStyle w:val="af7"/>
            <w:noProof/>
          </w:rPr>
          <w:t>17.</w:t>
        </w:r>
        <w:r>
          <w:rPr>
            <w:rFonts w:asciiTheme="minorHAnsi" w:eastAsiaTheme="minorEastAsia" w:hAnsiTheme="minorHAnsi" w:cstheme="minorBidi"/>
            <w:smallCaps w:val="0"/>
            <w:noProof/>
            <w:kern w:val="2"/>
            <w:szCs w:val="22"/>
          </w:rPr>
          <w:tab/>
        </w:r>
        <w:r w:rsidRPr="00941AF1">
          <w:rPr>
            <w:rStyle w:val="af7"/>
            <w:rFonts w:hint="eastAsia"/>
            <w:noProof/>
          </w:rPr>
          <w:t>报价文件的修改和撤回</w:t>
        </w:r>
        <w:r>
          <w:rPr>
            <w:noProof/>
            <w:webHidden/>
          </w:rPr>
          <w:tab/>
        </w:r>
        <w:r>
          <w:rPr>
            <w:noProof/>
            <w:webHidden/>
          </w:rPr>
          <w:fldChar w:fldCharType="begin"/>
        </w:r>
        <w:r>
          <w:rPr>
            <w:noProof/>
            <w:webHidden/>
          </w:rPr>
          <w:instrText xml:space="preserve"> PAGEREF _Toc56180736 \h </w:instrText>
        </w:r>
        <w:r>
          <w:rPr>
            <w:noProof/>
            <w:webHidden/>
          </w:rPr>
        </w:r>
        <w:r>
          <w:rPr>
            <w:noProof/>
            <w:webHidden/>
          </w:rPr>
          <w:fldChar w:fldCharType="separate"/>
        </w:r>
        <w:r>
          <w:rPr>
            <w:noProof/>
            <w:webHidden/>
          </w:rPr>
          <w:t>24</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37" w:history="1">
        <w:r w:rsidRPr="00941AF1">
          <w:rPr>
            <w:rStyle w:val="af7"/>
            <w:rFonts w:ascii="宋体" w:hint="eastAsia"/>
            <w:noProof/>
          </w:rPr>
          <w:t>七、 报价的步骤</w:t>
        </w:r>
        <w:r>
          <w:rPr>
            <w:noProof/>
            <w:webHidden/>
          </w:rPr>
          <w:tab/>
        </w:r>
        <w:r>
          <w:rPr>
            <w:noProof/>
            <w:webHidden/>
          </w:rPr>
          <w:fldChar w:fldCharType="begin"/>
        </w:r>
        <w:r>
          <w:rPr>
            <w:noProof/>
            <w:webHidden/>
          </w:rPr>
          <w:instrText xml:space="preserve"> PAGEREF _Toc56180737 \h </w:instrText>
        </w:r>
        <w:r>
          <w:rPr>
            <w:noProof/>
            <w:webHidden/>
          </w:rPr>
        </w:r>
        <w:r>
          <w:rPr>
            <w:noProof/>
            <w:webHidden/>
          </w:rPr>
          <w:fldChar w:fldCharType="separate"/>
        </w:r>
        <w:r>
          <w:rPr>
            <w:noProof/>
            <w:webHidden/>
          </w:rPr>
          <w:t>24</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8" w:history="1">
        <w:r w:rsidRPr="00941AF1">
          <w:rPr>
            <w:rStyle w:val="af7"/>
            <w:noProof/>
          </w:rPr>
          <w:t>18.</w:t>
        </w:r>
        <w:r>
          <w:rPr>
            <w:rFonts w:asciiTheme="minorHAnsi" w:eastAsiaTheme="minorEastAsia" w:hAnsiTheme="minorHAnsi" w:cstheme="minorBidi"/>
            <w:smallCaps w:val="0"/>
            <w:noProof/>
            <w:kern w:val="2"/>
            <w:szCs w:val="22"/>
          </w:rPr>
          <w:tab/>
        </w:r>
        <w:r w:rsidRPr="00941AF1">
          <w:rPr>
            <w:rStyle w:val="af7"/>
            <w:rFonts w:hint="eastAsia"/>
            <w:noProof/>
          </w:rPr>
          <w:t>询价文件的澄清或修改</w:t>
        </w:r>
        <w:r>
          <w:rPr>
            <w:noProof/>
            <w:webHidden/>
          </w:rPr>
          <w:tab/>
        </w:r>
        <w:r>
          <w:rPr>
            <w:noProof/>
            <w:webHidden/>
          </w:rPr>
          <w:fldChar w:fldCharType="begin"/>
        </w:r>
        <w:r>
          <w:rPr>
            <w:noProof/>
            <w:webHidden/>
          </w:rPr>
          <w:instrText xml:space="preserve"> PAGEREF _Toc56180738 \h </w:instrText>
        </w:r>
        <w:r>
          <w:rPr>
            <w:noProof/>
            <w:webHidden/>
          </w:rPr>
        </w:r>
        <w:r>
          <w:rPr>
            <w:noProof/>
            <w:webHidden/>
          </w:rPr>
          <w:fldChar w:fldCharType="separate"/>
        </w:r>
        <w:r>
          <w:rPr>
            <w:noProof/>
            <w:webHidden/>
          </w:rPr>
          <w:t>24</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39" w:history="1">
        <w:r w:rsidRPr="00941AF1">
          <w:rPr>
            <w:rStyle w:val="af7"/>
            <w:noProof/>
          </w:rPr>
          <w:t>19.</w:t>
        </w:r>
        <w:r>
          <w:rPr>
            <w:rFonts w:asciiTheme="minorHAnsi" w:eastAsiaTheme="minorEastAsia" w:hAnsiTheme="minorHAnsi" w:cstheme="minorBidi"/>
            <w:smallCaps w:val="0"/>
            <w:noProof/>
            <w:kern w:val="2"/>
            <w:szCs w:val="22"/>
          </w:rPr>
          <w:tab/>
        </w:r>
        <w:r w:rsidRPr="00941AF1">
          <w:rPr>
            <w:rStyle w:val="af7"/>
            <w:rFonts w:hint="eastAsia"/>
            <w:noProof/>
          </w:rPr>
          <w:t>报价审查</w:t>
        </w:r>
        <w:r>
          <w:rPr>
            <w:noProof/>
            <w:webHidden/>
          </w:rPr>
          <w:tab/>
        </w:r>
        <w:r>
          <w:rPr>
            <w:noProof/>
            <w:webHidden/>
          </w:rPr>
          <w:fldChar w:fldCharType="begin"/>
        </w:r>
        <w:r>
          <w:rPr>
            <w:noProof/>
            <w:webHidden/>
          </w:rPr>
          <w:instrText xml:space="preserve"> PAGEREF _Toc56180739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40" w:history="1">
        <w:r w:rsidRPr="00941AF1">
          <w:rPr>
            <w:rStyle w:val="af7"/>
            <w:noProof/>
          </w:rPr>
          <w:t>20.</w:t>
        </w:r>
        <w:r>
          <w:rPr>
            <w:rFonts w:asciiTheme="minorHAnsi" w:eastAsiaTheme="minorEastAsia" w:hAnsiTheme="minorHAnsi" w:cstheme="minorBidi"/>
            <w:smallCaps w:val="0"/>
            <w:noProof/>
            <w:kern w:val="2"/>
            <w:szCs w:val="22"/>
          </w:rPr>
          <w:tab/>
        </w:r>
        <w:r w:rsidRPr="00941AF1">
          <w:rPr>
            <w:rStyle w:val="af7"/>
            <w:rFonts w:hint="eastAsia"/>
            <w:noProof/>
          </w:rPr>
          <w:t>询价小组进行综合评议</w:t>
        </w:r>
        <w:r>
          <w:rPr>
            <w:noProof/>
            <w:webHidden/>
          </w:rPr>
          <w:tab/>
        </w:r>
        <w:r>
          <w:rPr>
            <w:noProof/>
            <w:webHidden/>
          </w:rPr>
          <w:fldChar w:fldCharType="begin"/>
        </w:r>
        <w:r>
          <w:rPr>
            <w:noProof/>
            <w:webHidden/>
          </w:rPr>
          <w:instrText xml:space="preserve"> PAGEREF _Toc56180740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41" w:history="1">
        <w:r w:rsidRPr="00941AF1">
          <w:rPr>
            <w:rStyle w:val="af7"/>
            <w:noProof/>
          </w:rPr>
          <w:t>21.</w:t>
        </w:r>
        <w:r>
          <w:rPr>
            <w:rFonts w:asciiTheme="minorHAnsi" w:eastAsiaTheme="minorEastAsia" w:hAnsiTheme="minorHAnsi" w:cstheme="minorBidi"/>
            <w:smallCaps w:val="0"/>
            <w:noProof/>
            <w:kern w:val="2"/>
            <w:szCs w:val="22"/>
          </w:rPr>
          <w:tab/>
        </w:r>
        <w:r w:rsidRPr="00941AF1">
          <w:rPr>
            <w:rStyle w:val="af7"/>
            <w:rFonts w:hint="eastAsia"/>
            <w:noProof/>
          </w:rPr>
          <w:t>代理采购机构对报价过程和重要报价内容进行记录。</w:t>
        </w:r>
        <w:r>
          <w:rPr>
            <w:noProof/>
            <w:webHidden/>
          </w:rPr>
          <w:tab/>
        </w:r>
        <w:r>
          <w:rPr>
            <w:noProof/>
            <w:webHidden/>
          </w:rPr>
          <w:fldChar w:fldCharType="begin"/>
        </w:r>
        <w:r>
          <w:rPr>
            <w:noProof/>
            <w:webHidden/>
          </w:rPr>
          <w:instrText xml:space="preserve"> PAGEREF _Toc56180741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42" w:history="1">
        <w:r w:rsidRPr="00941AF1">
          <w:rPr>
            <w:rStyle w:val="af7"/>
            <w:rFonts w:ascii="宋体" w:hint="eastAsia"/>
            <w:noProof/>
          </w:rPr>
          <w:t>八、 确定成交供应商办法</w:t>
        </w:r>
        <w:r>
          <w:rPr>
            <w:noProof/>
            <w:webHidden/>
          </w:rPr>
          <w:tab/>
        </w:r>
        <w:r>
          <w:rPr>
            <w:noProof/>
            <w:webHidden/>
          </w:rPr>
          <w:fldChar w:fldCharType="begin"/>
        </w:r>
        <w:r>
          <w:rPr>
            <w:noProof/>
            <w:webHidden/>
          </w:rPr>
          <w:instrText xml:space="preserve"> PAGEREF _Toc56180742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43" w:history="1">
        <w:r w:rsidRPr="00941AF1">
          <w:rPr>
            <w:rStyle w:val="af7"/>
            <w:noProof/>
          </w:rPr>
          <w:t>22.</w:t>
        </w:r>
        <w:r>
          <w:rPr>
            <w:rFonts w:asciiTheme="minorHAnsi" w:eastAsiaTheme="minorEastAsia" w:hAnsiTheme="minorHAnsi" w:cstheme="minorBidi"/>
            <w:smallCaps w:val="0"/>
            <w:noProof/>
            <w:kern w:val="2"/>
            <w:szCs w:val="22"/>
          </w:rPr>
          <w:tab/>
        </w:r>
        <w:r w:rsidRPr="00941AF1">
          <w:rPr>
            <w:rStyle w:val="af7"/>
            <w:rFonts w:hint="eastAsia"/>
            <w:noProof/>
          </w:rPr>
          <w:t>确定成交供应商</w:t>
        </w:r>
        <w:r>
          <w:rPr>
            <w:noProof/>
            <w:webHidden/>
          </w:rPr>
          <w:tab/>
        </w:r>
        <w:r>
          <w:rPr>
            <w:noProof/>
            <w:webHidden/>
          </w:rPr>
          <w:fldChar w:fldCharType="begin"/>
        </w:r>
        <w:r>
          <w:rPr>
            <w:noProof/>
            <w:webHidden/>
          </w:rPr>
          <w:instrText xml:space="preserve"> PAGEREF _Toc56180743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44" w:history="1">
        <w:r w:rsidRPr="00941AF1">
          <w:rPr>
            <w:rStyle w:val="af7"/>
            <w:noProof/>
          </w:rPr>
          <w:t>23.</w:t>
        </w:r>
        <w:r>
          <w:rPr>
            <w:rFonts w:asciiTheme="minorHAnsi" w:eastAsiaTheme="minorEastAsia" w:hAnsiTheme="minorHAnsi" w:cstheme="minorBidi"/>
            <w:smallCaps w:val="0"/>
            <w:noProof/>
            <w:kern w:val="2"/>
            <w:szCs w:val="22"/>
          </w:rPr>
          <w:tab/>
        </w:r>
        <w:r w:rsidRPr="00941AF1">
          <w:rPr>
            <w:rStyle w:val="af7"/>
            <w:rFonts w:hint="eastAsia"/>
            <w:noProof/>
          </w:rPr>
          <w:t>替补候选人的设定与使用</w:t>
        </w:r>
        <w:r>
          <w:rPr>
            <w:noProof/>
            <w:webHidden/>
          </w:rPr>
          <w:tab/>
        </w:r>
        <w:r>
          <w:rPr>
            <w:noProof/>
            <w:webHidden/>
          </w:rPr>
          <w:fldChar w:fldCharType="begin"/>
        </w:r>
        <w:r>
          <w:rPr>
            <w:noProof/>
            <w:webHidden/>
          </w:rPr>
          <w:instrText xml:space="preserve"> PAGEREF _Toc56180744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45" w:history="1">
        <w:r w:rsidRPr="00941AF1">
          <w:rPr>
            <w:rStyle w:val="af7"/>
            <w:rFonts w:ascii="宋体" w:hint="eastAsia"/>
            <w:noProof/>
          </w:rPr>
          <w:t>九、 质疑、投诉</w:t>
        </w:r>
        <w:r>
          <w:rPr>
            <w:noProof/>
            <w:webHidden/>
          </w:rPr>
          <w:tab/>
        </w:r>
        <w:r>
          <w:rPr>
            <w:noProof/>
            <w:webHidden/>
          </w:rPr>
          <w:fldChar w:fldCharType="begin"/>
        </w:r>
        <w:r>
          <w:rPr>
            <w:noProof/>
            <w:webHidden/>
          </w:rPr>
          <w:instrText xml:space="preserve"> PAGEREF _Toc56180745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46" w:history="1">
        <w:r w:rsidRPr="00941AF1">
          <w:rPr>
            <w:rStyle w:val="af7"/>
            <w:noProof/>
          </w:rPr>
          <w:t>24.</w:t>
        </w:r>
        <w:r>
          <w:rPr>
            <w:rFonts w:asciiTheme="minorHAnsi" w:eastAsiaTheme="minorEastAsia" w:hAnsiTheme="minorHAnsi" w:cstheme="minorBidi"/>
            <w:smallCaps w:val="0"/>
            <w:noProof/>
            <w:kern w:val="2"/>
            <w:szCs w:val="22"/>
          </w:rPr>
          <w:tab/>
        </w:r>
        <w:r w:rsidRPr="00941AF1">
          <w:rPr>
            <w:rStyle w:val="af7"/>
            <w:rFonts w:hint="eastAsia"/>
            <w:noProof/>
          </w:rPr>
          <w:t>质疑、投诉</w:t>
        </w:r>
        <w:r>
          <w:rPr>
            <w:noProof/>
            <w:webHidden/>
          </w:rPr>
          <w:tab/>
        </w:r>
        <w:r>
          <w:rPr>
            <w:noProof/>
            <w:webHidden/>
          </w:rPr>
          <w:fldChar w:fldCharType="begin"/>
        </w:r>
        <w:r>
          <w:rPr>
            <w:noProof/>
            <w:webHidden/>
          </w:rPr>
          <w:instrText xml:space="preserve"> PAGEREF _Toc56180746 \h </w:instrText>
        </w:r>
        <w:r>
          <w:rPr>
            <w:noProof/>
            <w:webHidden/>
          </w:rPr>
        </w:r>
        <w:r>
          <w:rPr>
            <w:noProof/>
            <w:webHidden/>
          </w:rPr>
          <w:fldChar w:fldCharType="separate"/>
        </w:r>
        <w:r>
          <w:rPr>
            <w:noProof/>
            <w:webHidden/>
          </w:rPr>
          <w:t>25</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47" w:history="1">
        <w:r w:rsidRPr="00941AF1">
          <w:rPr>
            <w:rStyle w:val="af7"/>
            <w:rFonts w:ascii="宋体" w:hint="eastAsia"/>
            <w:noProof/>
          </w:rPr>
          <w:t>十、 签订合同</w:t>
        </w:r>
        <w:r>
          <w:rPr>
            <w:noProof/>
            <w:webHidden/>
          </w:rPr>
          <w:tab/>
        </w:r>
        <w:r>
          <w:rPr>
            <w:noProof/>
            <w:webHidden/>
          </w:rPr>
          <w:fldChar w:fldCharType="begin"/>
        </w:r>
        <w:r>
          <w:rPr>
            <w:noProof/>
            <w:webHidden/>
          </w:rPr>
          <w:instrText xml:space="preserve"> PAGEREF _Toc56180747 \h </w:instrText>
        </w:r>
        <w:r>
          <w:rPr>
            <w:noProof/>
            <w:webHidden/>
          </w:rPr>
        </w:r>
        <w:r>
          <w:rPr>
            <w:noProof/>
            <w:webHidden/>
          </w:rPr>
          <w:fldChar w:fldCharType="separate"/>
        </w:r>
        <w:r>
          <w:rPr>
            <w:noProof/>
            <w:webHidden/>
          </w:rPr>
          <w:t>26</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48" w:history="1">
        <w:r w:rsidRPr="00941AF1">
          <w:rPr>
            <w:rStyle w:val="af7"/>
            <w:noProof/>
          </w:rPr>
          <w:t>25.</w:t>
        </w:r>
        <w:r>
          <w:rPr>
            <w:rFonts w:asciiTheme="minorHAnsi" w:eastAsiaTheme="minorEastAsia" w:hAnsiTheme="minorHAnsi" w:cstheme="minorBidi"/>
            <w:smallCaps w:val="0"/>
            <w:noProof/>
            <w:kern w:val="2"/>
            <w:szCs w:val="22"/>
          </w:rPr>
          <w:tab/>
        </w:r>
        <w:r w:rsidRPr="00941AF1">
          <w:rPr>
            <w:rStyle w:val="af7"/>
            <w:rFonts w:hint="eastAsia"/>
            <w:noProof/>
          </w:rPr>
          <w:t>签订合同</w:t>
        </w:r>
        <w:r>
          <w:rPr>
            <w:noProof/>
            <w:webHidden/>
          </w:rPr>
          <w:tab/>
        </w:r>
        <w:r>
          <w:rPr>
            <w:noProof/>
            <w:webHidden/>
          </w:rPr>
          <w:fldChar w:fldCharType="begin"/>
        </w:r>
        <w:r>
          <w:rPr>
            <w:noProof/>
            <w:webHidden/>
          </w:rPr>
          <w:instrText xml:space="preserve"> PAGEREF _Toc56180748 \h </w:instrText>
        </w:r>
        <w:r>
          <w:rPr>
            <w:noProof/>
            <w:webHidden/>
          </w:rPr>
        </w:r>
        <w:r>
          <w:rPr>
            <w:noProof/>
            <w:webHidden/>
          </w:rPr>
          <w:fldChar w:fldCharType="separate"/>
        </w:r>
        <w:r>
          <w:rPr>
            <w:noProof/>
            <w:webHidden/>
          </w:rPr>
          <w:t>26</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49" w:history="1">
        <w:r w:rsidRPr="00941AF1">
          <w:rPr>
            <w:rStyle w:val="af7"/>
            <w:rFonts w:ascii="宋体" w:hint="eastAsia"/>
            <w:noProof/>
          </w:rPr>
          <w:t>十一、 适用法律</w:t>
        </w:r>
        <w:r>
          <w:rPr>
            <w:noProof/>
            <w:webHidden/>
          </w:rPr>
          <w:tab/>
        </w:r>
        <w:r>
          <w:rPr>
            <w:noProof/>
            <w:webHidden/>
          </w:rPr>
          <w:fldChar w:fldCharType="begin"/>
        </w:r>
        <w:r>
          <w:rPr>
            <w:noProof/>
            <w:webHidden/>
          </w:rPr>
          <w:instrText xml:space="preserve"> PAGEREF _Toc56180749 \h </w:instrText>
        </w:r>
        <w:r>
          <w:rPr>
            <w:noProof/>
            <w:webHidden/>
          </w:rPr>
        </w:r>
        <w:r>
          <w:rPr>
            <w:noProof/>
            <w:webHidden/>
          </w:rPr>
          <w:fldChar w:fldCharType="separate"/>
        </w:r>
        <w:r>
          <w:rPr>
            <w:noProof/>
            <w:webHidden/>
          </w:rPr>
          <w:t>26</w:t>
        </w:r>
        <w:r>
          <w:rPr>
            <w:noProof/>
            <w:webHidden/>
          </w:rPr>
          <w:fldChar w:fldCharType="end"/>
        </w:r>
      </w:hyperlink>
    </w:p>
    <w:p w:rsidR="00F60B36" w:rsidRDefault="00F60B36">
      <w:pPr>
        <w:pStyle w:val="21"/>
        <w:tabs>
          <w:tab w:val="left" w:pos="840"/>
        </w:tabs>
        <w:rPr>
          <w:rFonts w:asciiTheme="minorHAnsi" w:eastAsiaTheme="minorEastAsia" w:hAnsiTheme="minorHAnsi" w:cstheme="minorBidi"/>
          <w:smallCaps w:val="0"/>
          <w:noProof/>
          <w:kern w:val="2"/>
          <w:szCs w:val="22"/>
        </w:rPr>
      </w:pPr>
      <w:hyperlink w:anchor="_Toc56180750" w:history="1">
        <w:r w:rsidRPr="00941AF1">
          <w:rPr>
            <w:rStyle w:val="af7"/>
            <w:noProof/>
          </w:rPr>
          <w:t>26.</w:t>
        </w:r>
        <w:r>
          <w:rPr>
            <w:rFonts w:asciiTheme="minorHAnsi" w:eastAsiaTheme="minorEastAsia" w:hAnsiTheme="minorHAnsi" w:cstheme="minorBidi"/>
            <w:smallCaps w:val="0"/>
            <w:noProof/>
            <w:kern w:val="2"/>
            <w:szCs w:val="22"/>
          </w:rPr>
          <w:tab/>
        </w:r>
        <w:r w:rsidRPr="00941AF1">
          <w:rPr>
            <w:rStyle w:val="af7"/>
            <w:rFonts w:hint="eastAsia"/>
            <w:noProof/>
          </w:rPr>
          <w:t>适用法律</w:t>
        </w:r>
        <w:r>
          <w:rPr>
            <w:noProof/>
            <w:webHidden/>
          </w:rPr>
          <w:tab/>
        </w:r>
        <w:r>
          <w:rPr>
            <w:noProof/>
            <w:webHidden/>
          </w:rPr>
          <w:fldChar w:fldCharType="begin"/>
        </w:r>
        <w:r>
          <w:rPr>
            <w:noProof/>
            <w:webHidden/>
          </w:rPr>
          <w:instrText xml:space="preserve"> PAGEREF _Toc56180750 \h </w:instrText>
        </w:r>
        <w:r>
          <w:rPr>
            <w:noProof/>
            <w:webHidden/>
          </w:rPr>
        </w:r>
        <w:r>
          <w:rPr>
            <w:noProof/>
            <w:webHidden/>
          </w:rPr>
          <w:fldChar w:fldCharType="separate"/>
        </w:r>
        <w:r>
          <w:rPr>
            <w:noProof/>
            <w:webHidden/>
          </w:rPr>
          <w:t>26</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1" w:history="1">
        <w:r w:rsidRPr="00941AF1">
          <w:rPr>
            <w:rStyle w:val="af7"/>
            <w:rFonts w:hint="eastAsia"/>
            <w:noProof/>
          </w:rPr>
          <w:t>政府采购政策</w:t>
        </w:r>
        <w:r>
          <w:rPr>
            <w:noProof/>
            <w:webHidden/>
          </w:rPr>
          <w:tab/>
        </w:r>
        <w:r>
          <w:rPr>
            <w:noProof/>
            <w:webHidden/>
          </w:rPr>
          <w:fldChar w:fldCharType="begin"/>
        </w:r>
        <w:r>
          <w:rPr>
            <w:noProof/>
            <w:webHidden/>
          </w:rPr>
          <w:instrText xml:space="preserve"> PAGEREF _Toc56180751 \h </w:instrText>
        </w:r>
        <w:r>
          <w:rPr>
            <w:noProof/>
            <w:webHidden/>
          </w:rPr>
        </w:r>
        <w:r>
          <w:rPr>
            <w:noProof/>
            <w:webHidden/>
          </w:rPr>
          <w:fldChar w:fldCharType="separate"/>
        </w:r>
        <w:r>
          <w:rPr>
            <w:noProof/>
            <w:webHidden/>
          </w:rPr>
          <w:t>27</w:t>
        </w:r>
        <w:r>
          <w:rPr>
            <w:noProof/>
            <w:webHidden/>
          </w:rPr>
          <w:fldChar w:fldCharType="end"/>
        </w:r>
      </w:hyperlink>
    </w:p>
    <w:p w:rsidR="00F60B36" w:rsidRDefault="00F60B36">
      <w:pPr>
        <w:pStyle w:val="10"/>
        <w:rPr>
          <w:rFonts w:asciiTheme="minorHAnsi" w:eastAsiaTheme="minorEastAsia" w:hAnsiTheme="minorHAnsi" w:cstheme="minorBidi"/>
          <w:b w:val="0"/>
          <w:noProof/>
          <w:sz w:val="21"/>
          <w:szCs w:val="22"/>
        </w:rPr>
      </w:pPr>
      <w:hyperlink w:anchor="_Toc56180752" w:history="1">
        <w:r w:rsidRPr="00941AF1">
          <w:rPr>
            <w:rStyle w:val="af7"/>
            <w:rFonts w:hint="eastAsia"/>
            <w:noProof/>
          </w:rPr>
          <w:t>第四部分　合同书格式</w:t>
        </w:r>
        <w:r>
          <w:rPr>
            <w:noProof/>
            <w:webHidden/>
          </w:rPr>
          <w:tab/>
        </w:r>
        <w:r>
          <w:rPr>
            <w:noProof/>
            <w:webHidden/>
          </w:rPr>
          <w:fldChar w:fldCharType="begin"/>
        </w:r>
        <w:r>
          <w:rPr>
            <w:noProof/>
            <w:webHidden/>
          </w:rPr>
          <w:instrText xml:space="preserve"> PAGEREF _Toc56180752 \h </w:instrText>
        </w:r>
        <w:r>
          <w:rPr>
            <w:noProof/>
            <w:webHidden/>
          </w:rPr>
        </w:r>
        <w:r>
          <w:rPr>
            <w:noProof/>
            <w:webHidden/>
          </w:rPr>
          <w:fldChar w:fldCharType="separate"/>
        </w:r>
        <w:r>
          <w:rPr>
            <w:noProof/>
            <w:webHidden/>
          </w:rPr>
          <w:t>29</w:t>
        </w:r>
        <w:r>
          <w:rPr>
            <w:noProof/>
            <w:webHidden/>
          </w:rPr>
          <w:fldChar w:fldCharType="end"/>
        </w:r>
      </w:hyperlink>
    </w:p>
    <w:p w:rsidR="00F60B36" w:rsidRDefault="00F60B36">
      <w:pPr>
        <w:pStyle w:val="10"/>
        <w:rPr>
          <w:rFonts w:asciiTheme="minorHAnsi" w:eastAsiaTheme="minorEastAsia" w:hAnsiTheme="minorHAnsi" w:cstheme="minorBidi"/>
          <w:b w:val="0"/>
          <w:noProof/>
          <w:sz w:val="21"/>
          <w:szCs w:val="22"/>
        </w:rPr>
      </w:pPr>
      <w:hyperlink w:anchor="_Toc56180753" w:history="1">
        <w:r w:rsidRPr="00941AF1">
          <w:rPr>
            <w:rStyle w:val="af7"/>
            <w:rFonts w:hint="eastAsia"/>
            <w:noProof/>
          </w:rPr>
          <w:t>第五部分报价文件格式</w:t>
        </w:r>
        <w:r>
          <w:rPr>
            <w:noProof/>
            <w:webHidden/>
          </w:rPr>
          <w:tab/>
        </w:r>
        <w:r>
          <w:rPr>
            <w:noProof/>
            <w:webHidden/>
          </w:rPr>
          <w:fldChar w:fldCharType="begin"/>
        </w:r>
        <w:r>
          <w:rPr>
            <w:noProof/>
            <w:webHidden/>
          </w:rPr>
          <w:instrText xml:space="preserve"> PAGEREF _Toc56180753 \h </w:instrText>
        </w:r>
        <w:r>
          <w:rPr>
            <w:noProof/>
            <w:webHidden/>
          </w:rPr>
        </w:r>
        <w:r>
          <w:rPr>
            <w:noProof/>
            <w:webHidden/>
          </w:rPr>
          <w:fldChar w:fldCharType="separate"/>
        </w:r>
        <w:r>
          <w:rPr>
            <w:noProof/>
            <w:webHidden/>
          </w:rPr>
          <w:t>32</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4" w:history="1">
        <w:r w:rsidRPr="00941AF1">
          <w:rPr>
            <w:rStyle w:val="af7"/>
            <w:rFonts w:hAnsi="黑体" w:cs="黑体" w:hint="eastAsia"/>
            <w:noProof/>
          </w:rPr>
          <w:t>第一章</w:t>
        </w:r>
        <w:r w:rsidRPr="00941AF1">
          <w:rPr>
            <w:rStyle w:val="af7"/>
            <w:rFonts w:hAnsi="黑体" w:cs="黑体"/>
            <w:noProof/>
          </w:rPr>
          <w:t xml:space="preserve">  </w:t>
        </w:r>
        <w:r w:rsidRPr="00941AF1">
          <w:rPr>
            <w:rStyle w:val="af7"/>
            <w:rFonts w:hAnsi="黑体" w:cs="黑体" w:hint="eastAsia"/>
            <w:noProof/>
          </w:rPr>
          <w:t>资格性</w:t>
        </w:r>
        <w:r w:rsidRPr="00941AF1">
          <w:rPr>
            <w:rStyle w:val="af7"/>
            <w:rFonts w:hAnsi="黑体" w:cs="黑体"/>
            <w:noProof/>
          </w:rPr>
          <w:t>/</w:t>
        </w:r>
        <w:r w:rsidRPr="00941AF1">
          <w:rPr>
            <w:rStyle w:val="af7"/>
            <w:rFonts w:hAnsi="黑体" w:cs="黑体" w:hint="eastAsia"/>
            <w:noProof/>
          </w:rPr>
          <w:t>符合性自查表</w:t>
        </w:r>
        <w:r>
          <w:rPr>
            <w:noProof/>
            <w:webHidden/>
          </w:rPr>
          <w:tab/>
        </w:r>
        <w:r>
          <w:rPr>
            <w:noProof/>
            <w:webHidden/>
          </w:rPr>
          <w:fldChar w:fldCharType="begin"/>
        </w:r>
        <w:r>
          <w:rPr>
            <w:noProof/>
            <w:webHidden/>
          </w:rPr>
          <w:instrText xml:space="preserve"> PAGEREF _Toc56180754 \h </w:instrText>
        </w:r>
        <w:r>
          <w:rPr>
            <w:noProof/>
            <w:webHidden/>
          </w:rPr>
        </w:r>
        <w:r>
          <w:rPr>
            <w:noProof/>
            <w:webHidden/>
          </w:rPr>
          <w:fldChar w:fldCharType="separate"/>
        </w:r>
        <w:r>
          <w:rPr>
            <w:noProof/>
            <w:webHidden/>
          </w:rPr>
          <w:t>33</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5" w:history="1">
        <w:r w:rsidRPr="00941AF1">
          <w:rPr>
            <w:rStyle w:val="af7"/>
            <w:rFonts w:hint="eastAsia"/>
            <w:noProof/>
          </w:rPr>
          <w:t>（一）无重大违法记录声明函</w:t>
        </w:r>
        <w:r>
          <w:rPr>
            <w:noProof/>
            <w:webHidden/>
          </w:rPr>
          <w:tab/>
        </w:r>
        <w:r>
          <w:rPr>
            <w:noProof/>
            <w:webHidden/>
          </w:rPr>
          <w:fldChar w:fldCharType="begin"/>
        </w:r>
        <w:r>
          <w:rPr>
            <w:noProof/>
            <w:webHidden/>
          </w:rPr>
          <w:instrText xml:space="preserve"> PAGEREF _Toc56180755 \h </w:instrText>
        </w:r>
        <w:r>
          <w:rPr>
            <w:noProof/>
            <w:webHidden/>
          </w:rPr>
        </w:r>
        <w:r>
          <w:rPr>
            <w:noProof/>
            <w:webHidden/>
          </w:rPr>
          <w:fldChar w:fldCharType="separate"/>
        </w:r>
        <w:r>
          <w:rPr>
            <w:noProof/>
            <w:webHidden/>
          </w:rPr>
          <w:t>34</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6" w:history="1">
        <w:r w:rsidRPr="00941AF1">
          <w:rPr>
            <w:rStyle w:val="af7"/>
            <w:rFonts w:hint="eastAsia"/>
            <w:noProof/>
          </w:rPr>
          <w:t>（二）法定代表人（负责人）证明书</w:t>
        </w:r>
        <w:r>
          <w:rPr>
            <w:noProof/>
            <w:webHidden/>
          </w:rPr>
          <w:tab/>
        </w:r>
        <w:r>
          <w:rPr>
            <w:noProof/>
            <w:webHidden/>
          </w:rPr>
          <w:fldChar w:fldCharType="begin"/>
        </w:r>
        <w:r>
          <w:rPr>
            <w:noProof/>
            <w:webHidden/>
          </w:rPr>
          <w:instrText xml:space="preserve"> PAGEREF _Toc56180756 \h </w:instrText>
        </w:r>
        <w:r>
          <w:rPr>
            <w:noProof/>
            <w:webHidden/>
          </w:rPr>
        </w:r>
        <w:r>
          <w:rPr>
            <w:noProof/>
            <w:webHidden/>
          </w:rPr>
          <w:fldChar w:fldCharType="separate"/>
        </w:r>
        <w:r>
          <w:rPr>
            <w:noProof/>
            <w:webHidden/>
          </w:rPr>
          <w:t>35</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7" w:history="1">
        <w:r w:rsidRPr="00941AF1">
          <w:rPr>
            <w:rStyle w:val="af7"/>
            <w:rFonts w:hint="eastAsia"/>
            <w:noProof/>
          </w:rPr>
          <w:t>（三）法定代表人（负责人）授权书</w:t>
        </w:r>
        <w:r>
          <w:rPr>
            <w:noProof/>
            <w:webHidden/>
          </w:rPr>
          <w:tab/>
        </w:r>
        <w:r>
          <w:rPr>
            <w:noProof/>
            <w:webHidden/>
          </w:rPr>
          <w:fldChar w:fldCharType="begin"/>
        </w:r>
        <w:r>
          <w:rPr>
            <w:noProof/>
            <w:webHidden/>
          </w:rPr>
          <w:instrText xml:space="preserve"> PAGEREF _Toc56180757 \h </w:instrText>
        </w:r>
        <w:r>
          <w:rPr>
            <w:noProof/>
            <w:webHidden/>
          </w:rPr>
        </w:r>
        <w:r>
          <w:rPr>
            <w:noProof/>
            <w:webHidden/>
          </w:rPr>
          <w:fldChar w:fldCharType="separate"/>
        </w:r>
        <w:r>
          <w:rPr>
            <w:noProof/>
            <w:webHidden/>
          </w:rPr>
          <w:t>36</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8" w:history="1">
        <w:r w:rsidRPr="00941AF1">
          <w:rPr>
            <w:rStyle w:val="af7"/>
            <w:rFonts w:hint="eastAsia"/>
            <w:noProof/>
          </w:rPr>
          <w:t>（四）资格审查文件要求提交的有效证明文件</w:t>
        </w:r>
        <w:r>
          <w:rPr>
            <w:noProof/>
            <w:webHidden/>
          </w:rPr>
          <w:tab/>
        </w:r>
        <w:r>
          <w:rPr>
            <w:noProof/>
            <w:webHidden/>
          </w:rPr>
          <w:fldChar w:fldCharType="begin"/>
        </w:r>
        <w:r>
          <w:rPr>
            <w:noProof/>
            <w:webHidden/>
          </w:rPr>
          <w:instrText xml:space="preserve"> PAGEREF _Toc56180758 \h </w:instrText>
        </w:r>
        <w:r>
          <w:rPr>
            <w:noProof/>
            <w:webHidden/>
          </w:rPr>
        </w:r>
        <w:r>
          <w:rPr>
            <w:noProof/>
            <w:webHidden/>
          </w:rPr>
          <w:fldChar w:fldCharType="separate"/>
        </w:r>
        <w:r>
          <w:rPr>
            <w:noProof/>
            <w:webHidden/>
          </w:rPr>
          <w:t>37</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59" w:history="1">
        <w:r w:rsidRPr="00941AF1">
          <w:rPr>
            <w:rStyle w:val="af7"/>
            <w:rFonts w:hint="eastAsia"/>
            <w:noProof/>
          </w:rPr>
          <w:t>第二章</w:t>
        </w:r>
        <w:r w:rsidRPr="00941AF1">
          <w:rPr>
            <w:rStyle w:val="af7"/>
            <w:noProof/>
          </w:rPr>
          <w:t xml:space="preserve"> </w:t>
        </w:r>
        <w:r w:rsidRPr="00941AF1">
          <w:rPr>
            <w:rStyle w:val="af7"/>
            <w:rFonts w:hint="eastAsia"/>
            <w:noProof/>
          </w:rPr>
          <w:t>报价文件商务及技术部分</w:t>
        </w:r>
        <w:r>
          <w:rPr>
            <w:noProof/>
            <w:webHidden/>
          </w:rPr>
          <w:tab/>
        </w:r>
        <w:r>
          <w:rPr>
            <w:noProof/>
            <w:webHidden/>
          </w:rPr>
          <w:fldChar w:fldCharType="begin"/>
        </w:r>
        <w:r>
          <w:rPr>
            <w:noProof/>
            <w:webHidden/>
          </w:rPr>
          <w:instrText xml:space="preserve"> PAGEREF _Toc56180759 \h </w:instrText>
        </w:r>
        <w:r>
          <w:rPr>
            <w:noProof/>
            <w:webHidden/>
          </w:rPr>
        </w:r>
        <w:r>
          <w:rPr>
            <w:noProof/>
            <w:webHidden/>
          </w:rPr>
          <w:fldChar w:fldCharType="separate"/>
        </w:r>
        <w:r>
          <w:rPr>
            <w:noProof/>
            <w:webHidden/>
          </w:rPr>
          <w:t>38</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0" w:history="1">
        <w:r w:rsidRPr="00941AF1">
          <w:rPr>
            <w:rStyle w:val="af7"/>
            <w:rFonts w:hint="eastAsia"/>
            <w:noProof/>
          </w:rPr>
          <w:t>（一）</w:t>
        </w:r>
        <w:r w:rsidRPr="00941AF1">
          <w:rPr>
            <w:rStyle w:val="af7"/>
            <w:noProof/>
          </w:rPr>
          <w:t xml:space="preserve"> </w:t>
        </w:r>
        <w:r w:rsidRPr="00941AF1">
          <w:rPr>
            <w:rStyle w:val="af7"/>
            <w:rFonts w:hint="eastAsia"/>
            <w:noProof/>
          </w:rPr>
          <w:t>报价函</w:t>
        </w:r>
        <w:r>
          <w:rPr>
            <w:noProof/>
            <w:webHidden/>
          </w:rPr>
          <w:tab/>
        </w:r>
        <w:r>
          <w:rPr>
            <w:noProof/>
            <w:webHidden/>
          </w:rPr>
          <w:fldChar w:fldCharType="begin"/>
        </w:r>
        <w:r>
          <w:rPr>
            <w:noProof/>
            <w:webHidden/>
          </w:rPr>
          <w:instrText xml:space="preserve"> PAGEREF _Toc56180760 \h </w:instrText>
        </w:r>
        <w:r>
          <w:rPr>
            <w:noProof/>
            <w:webHidden/>
          </w:rPr>
        </w:r>
        <w:r>
          <w:rPr>
            <w:noProof/>
            <w:webHidden/>
          </w:rPr>
          <w:fldChar w:fldCharType="separate"/>
        </w:r>
        <w:r>
          <w:rPr>
            <w:noProof/>
            <w:webHidden/>
          </w:rPr>
          <w:t>38</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1" w:history="1">
        <w:r w:rsidRPr="00941AF1">
          <w:rPr>
            <w:rStyle w:val="af7"/>
            <w:rFonts w:hint="eastAsia"/>
            <w:noProof/>
          </w:rPr>
          <w:t>（二）</w:t>
        </w:r>
        <w:r w:rsidRPr="00941AF1">
          <w:rPr>
            <w:rStyle w:val="af7"/>
            <w:noProof/>
          </w:rPr>
          <w:t xml:space="preserve"> </w:t>
        </w:r>
        <w:r w:rsidRPr="00941AF1">
          <w:rPr>
            <w:rStyle w:val="af7"/>
            <w:rFonts w:hint="eastAsia"/>
            <w:noProof/>
          </w:rPr>
          <w:t>报价一览表</w:t>
        </w:r>
        <w:r>
          <w:rPr>
            <w:noProof/>
            <w:webHidden/>
          </w:rPr>
          <w:tab/>
        </w:r>
        <w:r>
          <w:rPr>
            <w:noProof/>
            <w:webHidden/>
          </w:rPr>
          <w:fldChar w:fldCharType="begin"/>
        </w:r>
        <w:r>
          <w:rPr>
            <w:noProof/>
            <w:webHidden/>
          </w:rPr>
          <w:instrText xml:space="preserve"> PAGEREF _Toc56180761 \h </w:instrText>
        </w:r>
        <w:r>
          <w:rPr>
            <w:noProof/>
            <w:webHidden/>
          </w:rPr>
        </w:r>
        <w:r>
          <w:rPr>
            <w:noProof/>
            <w:webHidden/>
          </w:rPr>
          <w:fldChar w:fldCharType="separate"/>
        </w:r>
        <w:r>
          <w:rPr>
            <w:noProof/>
            <w:webHidden/>
          </w:rPr>
          <w:t>39</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2" w:history="1">
        <w:r w:rsidRPr="00941AF1">
          <w:rPr>
            <w:rStyle w:val="af7"/>
            <w:rFonts w:hint="eastAsia"/>
            <w:noProof/>
          </w:rPr>
          <w:t>（三）</w:t>
        </w:r>
        <w:r w:rsidRPr="00941AF1">
          <w:rPr>
            <w:rStyle w:val="af7"/>
            <w:noProof/>
          </w:rPr>
          <w:t xml:space="preserve"> </w:t>
        </w:r>
        <w:r w:rsidRPr="00941AF1">
          <w:rPr>
            <w:rStyle w:val="af7"/>
            <w:rFonts w:hint="eastAsia"/>
            <w:noProof/>
          </w:rPr>
          <w:t>分项报价表</w:t>
        </w:r>
        <w:r>
          <w:rPr>
            <w:noProof/>
            <w:webHidden/>
          </w:rPr>
          <w:tab/>
        </w:r>
        <w:r>
          <w:rPr>
            <w:noProof/>
            <w:webHidden/>
          </w:rPr>
          <w:fldChar w:fldCharType="begin"/>
        </w:r>
        <w:r>
          <w:rPr>
            <w:noProof/>
            <w:webHidden/>
          </w:rPr>
          <w:instrText xml:space="preserve"> PAGEREF _Toc56180762 \h </w:instrText>
        </w:r>
        <w:r>
          <w:rPr>
            <w:noProof/>
            <w:webHidden/>
          </w:rPr>
        </w:r>
        <w:r>
          <w:rPr>
            <w:noProof/>
            <w:webHidden/>
          </w:rPr>
          <w:fldChar w:fldCharType="separate"/>
        </w:r>
        <w:r>
          <w:rPr>
            <w:noProof/>
            <w:webHidden/>
          </w:rPr>
          <w:t>40</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3" w:history="1">
        <w:r w:rsidRPr="00941AF1">
          <w:rPr>
            <w:rStyle w:val="af7"/>
            <w:rFonts w:hint="eastAsia"/>
            <w:noProof/>
          </w:rPr>
          <w:t>（四）</w:t>
        </w:r>
        <w:r w:rsidRPr="00941AF1">
          <w:rPr>
            <w:rStyle w:val="af7"/>
            <w:noProof/>
          </w:rPr>
          <w:t xml:space="preserve"> </w:t>
        </w:r>
        <w:r w:rsidRPr="00941AF1">
          <w:rPr>
            <w:rStyle w:val="af7"/>
            <w:rFonts w:hint="eastAsia"/>
            <w:noProof/>
          </w:rPr>
          <w:t>商务条款响应偏离说明表</w:t>
        </w:r>
        <w:r>
          <w:rPr>
            <w:noProof/>
            <w:webHidden/>
          </w:rPr>
          <w:tab/>
        </w:r>
        <w:r>
          <w:rPr>
            <w:noProof/>
            <w:webHidden/>
          </w:rPr>
          <w:fldChar w:fldCharType="begin"/>
        </w:r>
        <w:r>
          <w:rPr>
            <w:noProof/>
            <w:webHidden/>
          </w:rPr>
          <w:instrText xml:space="preserve"> PAGEREF _Toc56180763 \h </w:instrText>
        </w:r>
        <w:r>
          <w:rPr>
            <w:noProof/>
            <w:webHidden/>
          </w:rPr>
        </w:r>
        <w:r>
          <w:rPr>
            <w:noProof/>
            <w:webHidden/>
          </w:rPr>
          <w:fldChar w:fldCharType="separate"/>
        </w:r>
        <w:r>
          <w:rPr>
            <w:noProof/>
            <w:webHidden/>
          </w:rPr>
          <w:t>41</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4" w:history="1">
        <w:r w:rsidRPr="00941AF1">
          <w:rPr>
            <w:rStyle w:val="af7"/>
            <w:rFonts w:hint="eastAsia"/>
            <w:noProof/>
          </w:rPr>
          <w:t>（五）</w:t>
        </w:r>
        <w:r w:rsidRPr="00941AF1">
          <w:rPr>
            <w:rStyle w:val="af7"/>
            <w:noProof/>
          </w:rPr>
          <w:t xml:space="preserve"> </w:t>
        </w:r>
        <w:r w:rsidRPr="00941AF1">
          <w:rPr>
            <w:rStyle w:val="af7"/>
            <w:rFonts w:hint="eastAsia"/>
            <w:noProof/>
          </w:rPr>
          <w:t>技术条款偏离说明表</w:t>
        </w:r>
        <w:r>
          <w:rPr>
            <w:noProof/>
            <w:webHidden/>
          </w:rPr>
          <w:tab/>
        </w:r>
        <w:r>
          <w:rPr>
            <w:noProof/>
            <w:webHidden/>
          </w:rPr>
          <w:fldChar w:fldCharType="begin"/>
        </w:r>
        <w:r>
          <w:rPr>
            <w:noProof/>
            <w:webHidden/>
          </w:rPr>
          <w:instrText xml:space="preserve"> PAGEREF _Toc56180764 \h </w:instrText>
        </w:r>
        <w:r>
          <w:rPr>
            <w:noProof/>
            <w:webHidden/>
          </w:rPr>
        </w:r>
        <w:r>
          <w:rPr>
            <w:noProof/>
            <w:webHidden/>
          </w:rPr>
          <w:fldChar w:fldCharType="separate"/>
        </w:r>
        <w:r>
          <w:rPr>
            <w:noProof/>
            <w:webHidden/>
          </w:rPr>
          <w:t>42</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5" w:history="1">
        <w:r w:rsidRPr="00941AF1">
          <w:rPr>
            <w:rStyle w:val="af7"/>
            <w:rFonts w:hAnsi="黑体" w:cs="黑体" w:hint="eastAsia"/>
            <w:noProof/>
          </w:rPr>
          <w:t>（六）中小微企业声明函</w:t>
        </w:r>
        <w:r>
          <w:rPr>
            <w:noProof/>
            <w:webHidden/>
          </w:rPr>
          <w:tab/>
        </w:r>
        <w:r>
          <w:rPr>
            <w:noProof/>
            <w:webHidden/>
          </w:rPr>
          <w:fldChar w:fldCharType="begin"/>
        </w:r>
        <w:r>
          <w:rPr>
            <w:noProof/>
            <w:webHidden/>
          </w:rPr>
          <w:instrText xml:space="preserve"> PAGEREF _Toc56180765 \h </w:instrText>
        </w:r>
        <w:r>
          <w:rPr>
            <w:noProof/>
            <w:webHidden/>
          </w:rPr>
        </w:r>
        <w:r>
          <w:rPr>
            <w:noProof/>
            <w:webHidden/>
          </w:rPr>
          <w:fldChar w:fldCharType="separate"/>
        </w:r>
        <w:r>
          <w:rPr>
            <w:noProof/>
            <w:webHidden/>
          </w:rPr>
          <w:t>43</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6" w:history="1">
        <w:r w:rsidRPr="00941AF1">
          <w:rPr>
            <w:rStyle w:val="af7"/>
            <w:rFonts w:eastAsia="黑体" w:hAnsi="黑体" w:cs="黑体" w:hint="eastAsia"/>
            <w:noProof/>
          </w:rPr>
          <w:t>（七）残疾人福利性单位声明函</w:t>
        </w:r>
        <w:r>
          <w:rPr>
            <w:noProof/>
            <w:webHidden/>
          </w:rPr>
          <w:tab/>
        </w:r>
        <w:r>
          <w:rPr>
            <w:noProof/>
            <w:webHidden/>
          </w:rPr>
          <w:fldChar w:fldCharType="begin"/>
        </w:r>
        <w:r>
          <w:rPr>
            <w:noProof/>
            <w:webHidden/>
          </w:rPr>
          <w:instrText xml:space="preserve"> PAGEREF _Toc56180766 \h </w:instrText>
        </w:r>
        <w:r>
          <w:rPr>
            <w:noProof/>
            <w:webHidden/>
          </w:rPr>
        </w:r>
        <w:r>
          <w:rPr>
            <w:noProof/>
            <w:webHidden/>
          </w:rPr>
          <w:fldChar w:fldCharType="separate"/>
        </w:r>
        <w:r>
          <w:rPr>
            <w:noProof/>
            <w:webHidden/>
          </w:rPr>
          <w:t>44</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7" w:history="1">
        <w:r w:rsidRPr="00941AF1">
          <w:rPr>
            <w:rStyle w:val="af7"/>
            <w:rFonts w:hint="eastAsia"/>
            <w:noProof/>
          </w:rPr>
          <w:t>（八）同类业绩一览表</w:t>
        </w:r>
        <w:r>
          <w:rPr>
            <w:noProof/>
            <w:webHidden/>
          </w:rPr>
          <w:tab/>
        </w:r>
        <w:r>
          <w:rPr>
            <w:noProof/>
            <w:webHidden/>
          </w:rPr>
          <w:fldChar w:fldCharType="begin"/>
        </w:r>
        <w:r>
          <w:rPr>
            <w:noProof/>
            <w:webHidden/>
          </w:rPr>
          <w:instrText xml:space="preserve"> PAGEREF _Toc56180767 \h </w:instrText>
        </w:r>
        <w:r>
          <w:rPr>
            <w:noProof/>
            <w:webHidden/>
          </w:rPr>
        </w:r>
        <w:r>
          <w:rPr>
            <w:noProof/>
            <w:webHidden/>
          </w:rPr>
          <w:fldChar w:fldCharType="separate"/>
        </w:r>
        <w:r>
          <w:rPr>
            <w:noProof/>
            <w:webHidden/>
          </w:rPr>
          <w:t>45</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8" w:history="1">
        <w:r w:rsidRPr="00941AF1">
          <w:rPr>
            <w:rStyle w:val="af7"/>
            <w:rFonts w:hint="eastAsia"/>
            <w:noProof/>
          </w:rPr>
          <w:t>（九）</w:t>
        </w:r>
        <w:r w:rsidRPr="00941AF1">
          <w:rPr>
            <w:rStyle w:val="af7"/>
            <w:noProof/>
          </w:rPr>
          <w:t xml:space="preserve"> </w:t>
        </w:r>
        <w:r w:rsidRPr="00941AF1">
          <w:rPr>
            <w:rStyle w:val="af7"/>
            <w:rFonts w:hint="eastAsia"/>
            <w:noProof/>
          </w:rPr>
          <w:t>成交服务费承诺</w:t>
        </w:r>
        <w:r>
          <w:rPr>
            <w:noProof/>
            <w:webHidden/>
          </w:rPr>
          <w:tab/>
        </w:r>
        <w:r>
          <w:rPr>
            <w:noProof/>
            <w:webHidden/>
          </w:rPr>
          <w:fldChar w:fldCharType="begin"/>
        </w:r>
        <w:r>
          <w:rPr>
            <w:noProof/>
            <w:webHidden/>
          </w:rPr>
          <w:instrText xml:space="preserve"> PAGEREF _Toc56180768 \h </w:instrText>
        </w:r>
        <w:r>
          <w:rPr>
            <w:noProof/>
            <w:webHidden/>
          </w:rPr>
        </w:r>
        <w:r>
          <w:rPr>
            <w:noProof/>
            <w:webHidden/>
          </w:rPr>
          <w:fldChar w:fldCharType="separate"/>
        </w:r>
        <w:r>
          <w:rPr>
            <w:noProof/>
            <w:webHidden/>
          </w:rPr>
          <w:t>46</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69" w:history="1">
        <w:r w:rsidRPr="00941AF1">
          <w:rPr>
            <w:rStyle w:val="af7"/>
            <w:rFonts w:hint="eastAsia"/>
            <w:noProof/>
          </w:rPr>
          <w:t>（十）</w:t>
        </w:r>
        <w:r w:rsidRPr="00941AF1">
          <w:rPr>
            <w:rStyle w:val="af7"/>
            <w:noProof/>
          </w:rPr>
          <w:t xml:space="preserve"> </w:t>
        </w:r>
        <w:r w:rsidRPr="00941AF1">
          <w:rPr>
            <w:rStyle w:val="af7"/>
            <w:rFonts w:hint="eastAsia"/>
            <w:noProof/>
          </w:rPr>
          <w:t>供应商提交的其它商务和技术资料</w:t>
        </w:r>
        <w:r>
          <w:rPr>
            <w:noProof/>
            <w:webHidden/>
          </w:rPr>
          <w:tab/>
        </w:r>
        <w:r>
          <w:rPr>
            <w:noProof/>
            <w:webHidden/>
          </w:rPr>
          <w:fldChar w:fldCharType="begin"/>
        </w:r>
        <w:r>
          <w:rPr>
            <w:noProof/>
            <w:webHidden/>
          </w:rPr>
          <w:instrText xml:space="preserve"> PAGEREF _Toc56180769 \h </w:instrText>
        </w:r>
        <w:r>
          <w:rPr>
            <w:noProof/>
            <w:webHidden/>
          </w:rPr>
        </w:r>
        <w:r>
          <w:rPr>
            <w:noProof/>
            <w:webHidden/>
          </w:rPr>
          <w:fldChar w:fldCharType="separate"/>
        </w:r>
        <w:r>
          <w:rPr>
            <w:noProof/>
            <w:webHidden/>
          </w:rPr>
          <w:t>47</w:t>
        </w:r>
        <w:r>
          <w:rPr>
            <w:noProof/>
            <w:webHidden/>
          </w:rPr>
          <w:fldChar w:fldCharType="end"/>
        </w:r>
      </w:hyperlink>
    </w:p>
    <w:p w:rsidR="00F60B36" w:rsidRDefault="00F60B36">
      <w:pPr>
        <w:pStyle w:val="21"/>
        <w:rPr>
          <w:rFonts w:asciiTheme="minorHAnsi" w:eastAsiaTheme="minorEastAsia" w:hAnsiTheme="minorHAnsi" w:cstheme="minorBidi"/>
          <w:smallCaps w:val="0"/>
          <w:noProof/>
          <w:kern w:val="2"/>
          <w:szCs w:val="22"/>
        </w:rPr>
      </w:pPr>
      <w:hyperlink w:anchor="_Toc56180770" w:history="1">
        <w:r w:rsidRPr="00941AF1">
          <w:rPr>
            <w:rStyle w:val="af7"/>
            <w:rFonts w:hint="eastAsia"/>
            <w:noProof/>
          </w:rPr>
          <w:t>其他格式</w:t>
        </w:r>
        <w:r>
          <w:rPr>
            <w:noProof/>
            <w:webHidden/>
          </w:rPr>
          <w:tab/>
        </w:r>
        <w:r>
          <w:rPr>
            <w:noProof/>
            <w:webHidden/>
          </w:rPr>
          <w:fldChar w:fldCharType="begin"/>
        </w:r>
        <w:r>
          <w:rPr>
            <w:noProof/>
            <w:webHidden/>
          </w:rPr>
          <w:instrText xml:space="preserve"> PAGEREF _Toc56180770 \h </w:instrText>
        </w:r>
        <w:r>
          <w:rPr>
            <w:noProof/>
            <w:webHidden/>
          </w:rPr>
        </w:r>
        <w:r>
          <w:rPr>
            <w:noProof/>
            <w:webHidden/>
          </w:rPr>
          <w:fldChar w:fldCharType="separate"/>
        </w:r>
        <w:r>
          <w:rPr>
            <w:noProof/>
            <w:webHidden/>
          </w:rPr>
          <w:t>48</w:t>
        </w:r>
        <w:r>
          <w:rPr>
            <w:noProof/>
            <w:webHidden/>
          </w:rPr>
          <w:fldChar w:fldCharType="end"/>
        </w:r>
      </w:hyperlink>
    </w:p>
    <w:p w:rsidR="00F60B36" w:rsidRPr="00CF6631" w:rsidRDefault="00F60B36" w:rsidP="00CF6631">
      <w:pPr>
        <w:pStyle w:val="21"/>
        <w:rPr>
          <w:rStyle w:val="af7"/>
        </w:rPr>
      </w:pPr>
      <w:hyperlink w:anchor="_Toc56180771" w:history="1">
        <w:r w:rsidRPr="00941AF1">
          <w:rPr>
            <w:rStyle w:val="af7"/>
            <w:rFonts w:hint="eastAsia"/>
            <w:noProof/>
          </w:rPr>
          <w:t>投标保证金退付书</w:t>
        </w:r>
        <w:r w:rsidRPr="00CF6631">
          <w:rPr>
            <w:rStyle w:val="af7"/>
            <w:webHidden/>
          </w:rPr>
          <w:tab/>
        </w:r>
        <w:r w:rsidRPr="00CF6631">
          <w:rPr>
            <w:rStyle w:val="af7"/>
            <w:webHidden/>
          </w:rPr>
          <w:fldChar w:fldCharType="begin"/>
        </w:r>
        <w:r w:rsidRPr="00CF6631">
          <w:rPr>
            <w:rStyle w:val="af7"/>
            <w:webHidden/>
          </w:rPr>
          <w:instrText xml:space="preserve"> PAGEREF _Toc56180771 \h </w:instrText>
        </w:r>
        <w:r w:rsidRPr="00CF6631">
          <w:rPr>
            <w:rStyle w:val="af7"/>
            <w:webHidden/>
          </w:rPr>
        </w:r>
        <w:r w:rsidRPr="00CF6631">
          <w:rPr>
            <w:rStyle w:val="af7"/>
            <w:webHidden/>
          </w:rPr>
          <w:fldChar w:fldCharType="separate"/>
        </w:r>
        <w:r w:rsidRPr="00CF6631">
          <w:rPr>
            <w:rStyle w:val="af7"/>
            <w:webHidden/>
          </w:rPr>
          <w:t>49</w:t>
        </w:r>
        <w:r w:rsidRPr="00CF6631">
          <w:rPr>
            <w:rStyle w:val="af7"/>
            <w:webHidden/>
          </w:rPr>
          <w:fldChar w:fldCharType="end"/>
        </w:r>
      </w:hyperlink>
    </w:p>
    <w:p w:rsidR="00F60B36" w:rsidRPr="00CF6631" w:rsidRDefault="00F60B36" w:rsidP="00CF6631">
      <w:pPr>
        <w:pStyle w:val="21"/>
        <w:rPr>
          <w:rStyle w:val="af7"/>
        </w:rPr>
      </w:pPr>
      <w:hyperlink w:anchor="_Toc56180772" w:history="1">
        <w:r w:rsidRPr="00CF6631">
          <w:rPr>
            <w:rStyle w:val="af7"/>
            <w:rFonts w:hint="eastAsia"/>
            <w:noProof/>
          </w:rPr>
          <w:t>询问函、质疑函格式</w:t>
        </w:r>
        <w:r w:rsidRPr="00CF6631">
          <w:rPr>
            <w:rStyle w:val="af7"/>
            <w:webHidden/>
          </w:rPr>
          <w:tab/>
        </w:r>
        <w:r w:rsidRPr="00CF6631">
          <w:rPr>
            <w:rStyle w:val="af7"/>
            <w:webHidden/>
          </w:rPr>
          <w:fldChar w:fldCharType="begin"/>
        </w:r>
        <w:r w:rsidRPr="00CF6631">
          <w:rPr>
            <w:rStyle w:val="af7"/>
            <w:webHidden/>
          </w:rPr>
          <w:instrText xml:space="preserve"> PAGEREF _Toc56180772 \h </w:instrText>
        </w:r>
        <w:r w:rsidRPr="00CF6631">
          <w:rPr>
            <w:rStyle w:val="af7"/>
            <w:webHidden/>
          </w:rPr>
        </w:r>
        <w:r w:rsidRPr="00CF6631">
          <w:rPr>
            <w:rStyle w:val="af7"/>
            <w:webHidden/>
          </w:rPr>
          <w:fldChar w:fldCharType="separate"/>
        </w:r>
        <w:r w:rsidRPr="00CF6631">
          <w:rPr>
            <w:rStyle w:val="af7"/>
            <w:webHidden/>
          </w:rPr>
          <w:t>50</w:t>
        </w:r>
        <w:r w:rsidRPr="00CF6631">
          <w:rPr>
            <w:rStyle w:val="af7"/>
            <w:webHidden/>
          </w:rPr>
          <w:fldChar w:fldCharType="end"/>
        </w:r>
      </w:hyperlink>
    </w:p>
    <w:p w:rsidR="0007397C" w:rsidRDefault="002B2C15">
      <w:pPr>
        <w:pStyle w:val="21"/>
        <w:rPr>
          <w:color w:val="000000" w:themeColor="text1"/>
          <w:szCs w:val="28"/>
        </w:rPr>
      </w:pPr>
      <w:r>
        <w:rPr>
          <w:color w:val="000000" w:themeColor="text1"/>
          <w:szCs w:val="28"/>
        </w:rPr>
        <w:fldChar w:fldCharType="end"/>
      </w:r>
    </w:p>
    <w:p w:rsidR="0007397C" w:rsidRDefault="0007397C">
      <w:pPr>
        <w:pStyle w:val="21"/>
        <w:rPr>
          <w:color w:val="000000" w:themeColor="text1"/>
          <w:szCs w:val="28"/>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bookmarkStart w:id="1" w:name="_Toc351987958"/>
      <w:bookmarkStart w:id="2" w:name="_Toc351990139"/>
      <w:bookmarkStart w:id="3" w:name="_Toc351987762"/>
      <w:bookmarkStart w:id="4" w:name="_Toc351986192"/>
      <w:bookmarkStart w:id="5" w:name="_Toc353522386"/>
      <w:bookmarkStart w:id="6" w:name="_Toc357151162"/>
      <w:bookmarkStart w:id="7" w:name="_Toc351986012"/>
      <w:bookmarkStart w:id="8" w:name="_Toc351988703"/>
      <w:bookmarkStart w:id="9" w:name="_Toc369180016"/>
    </w:p>
    <w:p w:rsidR="0007397C" w:rsidRDefault="00373F65" w:rsidP="0040078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0" w:name="_Toc56180706"/>
      <w:r>
        <w:rPr>
          <w:rFonts w:ascii="宋体" w:hAnsi="宋体" w:hint="eastAsia"/>
          <w:color w:val="000000" w:themeColor="text1"/>
          <w:sz w:val="21"/>
          <w:szCs w:val="21"/>
        </w:rPr>
        <w:lastRenderedPageBreak/>
        <w:t>第一部分  询价邀请书</w:t>
      </w:r>
      <w:bookmarkEnd w:id="1"/>
      <w:bookmarkEnd w:id="2"/>
      <w:bookmarkEnd w:id="3"/>
      <w:bookmarkEnd w:id="4"/>
      <w:bookmarkEnd w:id="5"/>
      <w:bookmarkEnd w:id="6"/>
      <w:bookmarkEnd w:id="7"/>
      <w:bookmarkEnd w:id="8"/>
      <w:bookmarkEnd w:id="9"/>
      <w:bookmarkEnd w:id="10"/>
    </w:p>
    <w:p w:rsidR="0007397C" w:rsidRDefault="00373F65">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广东业信采购招标有限公司(揭阳分公司）受揭阳新华中学的委托，拟对揭阳新华中学多功能对外服务厅设备配套项目进行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07397C" w:rsidRDefault="00373F65">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07397C" w:rsidRDefault="00373F65">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项目编号：YXCG-JY2020111257</w:t>
      </w:r>
    </w:p>
    <w:p w:rsidR="0007397C" w:rsidRDefault="00373F65">
      <w:pPr>
        <w:widowControl/>
        <w:numPr>
          <w:ilvl w:val="0"/>
          <w:numId w:val="5"/>
        </w:numPr>
        <w:tabs>
          <w:tab w:val="clear" w:pos="420"/>
          <w:tab w:val="left" w:pos="180"/>
        </w:tabs>
        <w:adjustRightInd w:val="0"/>
        <w:snapToGrid w:val="0"/>
        <w:spacing w:line="360" w:lineRule="auto"/>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项目名称：揭阳新华中学多功能对外服务厅设备配套项目</w:t>
      </w:r>
    </w:p>
    <w:p w:rsidR="0007397C" w:rsidRDefault="00373F65">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1406F7">
        <w:rPr>
          <w:rFonts w:ascii="宋体" w:hAnsi="宋体" w:hint="eastAsia"/>
          <w:bCs/>
          <w:color w:val="000000" w:themeColor="text1"/>
          <w:szCs w:val="21"/>
        </w:rPr>
        <w:t>536768.05</w:t>
      </w:r>
      <w:r>
        <w:rPr>
          <w:rFonts w:ascii="宋体" w:hAnsi="宋体" w:hint="eastAsia"/>
          <w:bCs/>
          <w:color w:val="000000" w:themeColor="text1"/>
          <w:szCs w:val="21"/>
        </w:rPr>
        <w:t>元（超出该上限的报价将作为无效报价处理）</w:t>
      </w:r>
    </w:p>
    <w:p w:rsidR="0007397C" w:rsidRDefault="00373F65">
      <w:pPr>
        <w:widowControl/>
        <w:numPr>
          <w:ilvl w:val="0"/>
          <w:numId w:val="5"/>
        </w:numPr>
        <w:tabs>
          <w:tab w:val="clear" w:pos="420"/>
          <w:tab w:val="left" w:pos="840"/>
        </w:tabs>
        <w:adjustRightInd w:val="0"/>
        <w:snapToGrid w:val="0"/>
        <w:spacing w:line="360" w:lineRule="auto"/>
        <w:ind w:left="840" w:hanging="300"/>
        <w:rPr>
          <w:rFonts w:ascii="宋体" w:hAnsi="宋体"/>
          <w:bCs/>
          <w:color w:val="000000" w:themeColor="text1"/>
          <w:szCs w:val="21"/>
        </w:rPr>
      </w:pPr>
      <w:r>
        <w:rPr>
          <w:rFonts w:ascii="宋体" w:hAnsi="宋体" w:hint="eastAsia"/>
          <w:bCs/>
          <w:color w:val="000000" w:themeColor="text1"/>
          <w:szCs w:val="21"/>
        </w:rPr>
        <w:t>项目内容及需求：揭阳新华中学多功能对外服务厅设备配套项目</w:t>
      </w:r>
    </w:p>
    <w:p w:rsidR="0007397C" w:rsidRDefault="00373F65">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07397C" w:rsidRDefault="00373F65" w:rsidP="00400783">
      <w:pPr>
        <w:spacing w:line="360" w:lineRule="auto"/>
        <w:ind w:leftChars="197" w:left="414" w:firstLineChars="100" w:firstLine="210"/>
        <w:rPr>
          <w:rFonts w:ascii="宋体" w:hAnsi="宋体"/>
          <w:color w:val="000000" w:themeColor="text1"/>
          <w:szCs w:val="21"/>
        </w:rPr>
      </w:pPr>
      <w:bookmarkStart w:id="11" w:name="_Toc440009415"/>
      <w:r>
        <w:rPr>
          <w:rFonts w:ascii="宋体" w:hAnsi="宋体" w:hint="eastAsia"/>
          <w:color w:val="000000" w:themeColor="text1"/>
          <w:szCs w:val="21"/>
        </w:rPr>
        <w:t>6.</w:t>
      </w:r>
      <w:bookmarkStart w:id="12" w:name="_Toc437262787"/>
      <w:bookmarkStart w:id="13" w:name="_Toc437248660"/>
      <w:bookmarkStart w:id="14" w:name="_Toc437261943"/>
      <w:r>
        <w:rPr>
          <w:rFonts w:ascii="宋体" w:hAnsi="宋体" w:hint="eastAsia"/>
          <w:color w:val="000000" w:themeColor="text1"/>
          <w:szCs w:val="21"/>
        </w:rPr>
        <w:t>完工期：</w:t>
      </w:r>
      <w:bookmarkEnd w:id="11"/>
      <w:bookmarkEnd w:id="12"/>
      <w:bookmarkEnd w:id="13"/>
      <w:bookmarkEnd w:id="14"/>
      <w:r>
        <w:rPr>
          <w:rFonts w:ascii="新宋体" w:eastAsia="新宋体" w:hAnsi="新宋体" w:cs="新宋体" w:hint="eastAsia"/>
          <w:bCs/>
          <w:szCs w:val="21"/>
        </w:rPr>
        <w:t>成交供应商应在采购合同签订后30个工作日内交货并完成安装调试。（超出该完工期作为无效投标处理）。</w:t>
      </w:r>
    </w:p>
    <w:p w:rsidR="0007397C" w:rsidRDefault="00373F65">
      <w:pPr>
        <w:widowControl/>
        <w:adjustRightInd w:val="0"/>
        <w:snapToGrid w:val="0"/>
        <w:spacing w:line="360" w:lineRule="auto"/>
        <w:ind w:left="540"/>
        <w:rPr>
          <w:rFonts w:ascii="宋体" w:hAnsi="宋体"/>
          <w:bCs/>
          <w:color w:val="000000" w:themeColor="text1"/>
          <w:szCs w:val="21"/>
        </w:rPr>
      </w:pPr>
      <w:r>
        <w:rPr>
          <w:rFonts w:ascii="宋体" w:hAnsi="宋体" w:hint="eastAsia"/>
          <w:bCs/>
          <w:color w:val="000000" w:themeColor="text1"/>
          <w:szCs w:val="21"/>
        </w:rPr>
        <w:t>7.采购方式：询价采购</w:t>
      </w:r>
    </w:p>
    <w:p w:rsidR="0007397C" w:rsidRDefault="00373F65">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07397C" w:rsidRDefault="00373F65">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07397C" w:rsidRDefault="00373F65">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07397C" w:rsidRDefault="00373F65">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07397C" w:rsidRDefault="00373F65">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07397C" w:rsidRDefault="00373F65">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07397C" w:rsidRDefault="00373F65">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07397C" w:rsidRDefault="00373F65">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07397C" w:rsidRDefault="00373F65">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2.本项目不接受联合体投标；</w:t>
      </w:r>
    </w:p>
    <w:p w:rsidR="0007397C" w:rsidRDefault="00373F65">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3.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07397C" w:rsidRDefault="00373F65">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07397C" w:rsidRDefault="00373F65">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400783">
        <w:rPr>
          <w:rFonts w:ascii="宋体" w:hAnsi="宋体" w:cs="Tahoma" w:hint="eastAsia"/>
          <w:color w:val="000000" w:themeColor="text1"/>
          <w:szCs w:val="21"/>
        </w:rPr>
        <w:t>11</w:t>
      </w:r>
      <w:r>
        <w:rPr>
          <w:rFonts w:ascii="宋体" w:hAnsi="宋体" w:cs="Tahoma" w:hint="eastAsia"/>
          <w:color w:val="000000" w:themeColor="text1"/>
          <w:szCs w:val="21"/>
        </w:rPr>
        <w:t>月</w:t>
      </w:r>
      <w:r w:rsidR="00400783">
        <w:rPr>
          <w:rFonts w:ascii="宋体" w:hAnsi="宋体" w:cs="Tahoma" w:hint="eastAsia"/>
          <w:color w:val="000000" w:themeColor="text1"/>
          <w:szCs w:val="21"/>
        </w:rPr>
        <w:t>13</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400783">
        <w:rPr>
          <w:rFonts w:ascii="宋体" w:hAnsi="宋体" w:cs="Tahoma" w:hint="eastAsia"/>
          <w:color w:val="000000" w:themeColor="text1"/>
          <w:szCs w:val="21"/>
        </w:rPr>
        <w:t>11</w:t>
      </w:r>
      <w:r>
        <w:rPr>
          <w:rFonts w:ascii="宋体" w:hAnsi="宋体" w:cs="Tahoma" w:hint="eastAsia"/>
          <w:color w:val="000000" w:themeColor="text1"/>
          <w:szCs w:val="21"/>
        </w:rPr>
        <w:t>月</w:t>
      </w:r>
      <w:r w:rsidR="00400783">
        <w:rPr>
          <w:rFonts w:ascii="宋体" w:hAnsi="宋体" w:cs="Tahoma" w:hint="eastAsia"/>
          <w:color w:val="000000" w:themeColor="text1"/>
          <w:szCs w:val="21"/>
        </w:rPr>
        <w:t>18</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07397C" w:rsidRDefault="00373F65">
      <w:pPr>
        <w:spacing w:line="360" w:lineRule="auto"/>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07397C" w:rsidRDefault="00373F65">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07397C" w:rsidRDefault="00373F65">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07397C" w:rsidRDefault="00373F65">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07397C" w:rsidRDefault="00373F65">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07397C" w:rsidRPr="00042712" w:rsidRDefault="00373F65" w:rsidP="00042712">
      <w:pPr>
        <w:widowControl/>
        <w:tabs>
          <w:tab w:val="left" w:pos="900"/>
        </w:tabs>
        <w:adjustRightInd w:val="0"/>
        <w:snapToGrid w:val="0"/>
        <w:spacing w:line="360" w:lineRule="auto"/>
        <w:ind w:left="538"/>
        <w:rPr>
          <w:rFonts w:ascii="宋体" w:hAnsi="宋体"/>
          <w:b/>
          <w:bCs/>
          <w:color w:val="000000" w:themeColor="text1"/>
          <w:szCs w:val="21"/>
        </w:rPr>
      </w:pPr>
      <w:r>
        <w:rPr>
          <w:rFonts w:ascii="宋体" w:hAnsi="宋体" w:hint="eastAsia"/>
          <w:bCs/>
          <w:color w:val="000000" w:themeColor="text1"/>
        </w:rPr>
        <w:lastRenderedPageBreak/>
        <w:t>6.</w:t>
      </w:r>
      <w:r w:rsidR="00042712" w:rsidRPr="00042712">
        <w:rPr>
          <w:rFonts w:ascii="新宋体" w:eastAsia="新宋体" w:hAnsi="新宋体" w:cs="新宋体" w:hint="eastAsia"/>
          <w:b/>
          <w:kern w:val="0"/>
          <w:sz w:val="22"/>
          <w:szCs w:val="21"/>
        </w:rPr>
        <w:t xml:space="preserve"> </w:t>
      </w:r>
      <w:r w:rsidR="00042712" w:rsidRPr="00042712">
        <w:rPr>
          <w:rFonts w:ascii="宋体" w:hAnsi="宋体" w:hint="eastAsia"/>
          <w:b/>
          <w:bCs/>
          <w:color w:val="000000" w:themeColor="text1"/>
          <w:szCs w:val="21"/>
        </w:rPr>
        <w:t>供应商报名时应提供以下资料文件原件及复印件（复印件加盖公章存档，原件查验后退回）:</w:t>
      </w:r>
    </w:p>
    <w:p w:rsidR="00042712" w:rsidRDefault="00042712" w:rsidP="00042712">
      <w:pPr>
        <w:spacing w:line="360" w:lineRule="auto"/>
        <w:rPr>
          <w:rFonts w:ascii="新宋体" w:eastAsia="新宋体" w:hAnsi="新宋体" w:cs="新宋体"/>
          <w:szCs w:val="21"/>
        </w:rPr>
      </w:pPr>
      <w:r>
        <w:rPr>
          <w:rFonts w:ascii="新宋体" w:eastAsia="新宋体" w:hAnsi="新宋体" w:cs="新宋体" w:hint="eastAsia"/>
          <w:szCs w:val="21"/>
        </w:rPr>
        <w:t>(1)</w:t>
      </w:r>
      <w:r>
        <w:rPr>
          <w:rFonts w:ascii="新宋体" w:eastAsia="新宋体" w:hAnsi="新宋体" w:cs="新宋体" w:hint="eastAsia"/>
          <w:b/>
          <w:szCs w:val="21"/>
        </w:rPr>
        <w:t xml:space="preserve"> </w:t>
      </w:r>
      <w:r>
        <w:rPr>
          <w:rFonts w:ascii="新宋体" w:eastAsia="新宋体" w:hAnsi="新宋体" w:cs="新宋体" w:hint="eastAsia"/>
          <w:szCs w:val="21"/>
        </w:rPr>
        <w:t>营业执照副本（提供三证合一或五证合一证书）；</w:t>
      </w:r>
    </w:p>
    <w:p w:rsidR="00042712" w:rsidRDefault="00042712" w:rsidP="00042712">
      <w:pPr>
        <w:spacing w:line="360" w:lineRule="auto"/>
        <w:rPr>
          <w:rFonts w:ascii="新宋体" w:eastAsia="新宋体" w:hAnsi="新宋体" w:cs="新宋体"/>
          <w:szCs w:val="21"/>
        </w:rPr>
      </w:pPr>
      <w:r>
        <w:rPr>
          <w:rFonts w:ascii="新宋体" w:eastAsia="新宋体" w:hAnsi="新宋体" w:cs="新宋体" w:hint="eastAsia"/>
          <w:szCs w:val="21"/>
        </w:rPr>
        <w:t>(2)</w:t>
      </w:r>
      <w:r>
        <w:rPr>
          <w:rFonts w:ascii="新宋体" w:eastAsia="新宋体" w:hAnsi="新宋体" w:cs="新宋体" w:hint="eastAsia"/>
          <w:b/>
          <w:szCs w:val="21"/>
        </w:rPr>
        <w:t xml:space="preserve"> </w:t>
      </w:r>
      <w:r>
        <w:rPr>
          <w:rFonts w:ascii="新宋体" w:eastAsia="新宋体" w:hAnsi="新宋体" w:cs="新宋体" w:hint="eastAsia"/>
          <w:szCs w:val="21"/>
        </w:rPr>
        <w:t>法定代表人证明书原件及法定代表人身份证（若法定代表人委托报名的，应同时出具法人授权委托证明书原件及被委托人身份证）</w:t>
      </w:r>
    </w:p>
    <w:p w:rsidR="00042712" w:rsidRDefault="00042712" w:rsidP="00042712">
      <w:pPr>
        <w:spacing w:line="360" w:lineRule="auto"/>
        <w:rPr>
          <w:rFonts w:ascii="新宋体" w:eastAsia="新宋体" w:hAnsi="新宋体" w:cs="新宋体" w:hint="eastAsia"/>
          <w:szCs w:val="21"/>
        </w:rPr>
      </w:pPr>
      <w:r>
        <w:rPr>
          <w:rFonts w:ascii="新宋体" w:eastAsia="新宋体" w:hAnsi="新宋体" w:cs="新宋体" w:hint="eastAsia"/>
          <w:szCs w:val="21"/>
        </w:rPr>
        <w:t xml:space="preserve">(3) </w:t>
      </w:r>
      <w:r w:rsidR="002E4857">
        <w:rPr>
          <w:rFonts w:ascii="新宋体" w:eastAsia="新宋体" w:hAnsi="新宋体" w:cs="新宋体" w:hint="eastAsia"/>
          <w:szCs w:val="21"/>
        </w:rPr>
        <w:t>供应商</w:t>
      </w:r>
      <w:r>
        <w:rPr>
          <w:rFonts w:ascii="新宋体" w:eastAsia="新宋体" w:hAnsi="新宋体" w:cs="新宋体" w:hint="eastAsia"/>
          <w:szCs w:val="21"/>
        </w:rPr>
        <w:t>提供在“信用中国”网站（www.creditchina.gov.cn）和中国政府采购网（www.ccgp.gov.cn）查询供应商信用记录中，没有被列入失信被执行人、重大税收违法案件当事人名单、政府采购严重违法失信行为记录名单及其他不符合《中华人民共和国政府采购法》第二十二条规定条件的截图并加盖公章（处罚期限届满的除外）；</w:t>
      </w:r>
    </w:p>
    <w:p w:rsidR="00E83C36" w:rsidRPr="00675CED" w:rsidRDefault="00E83C36" w:rsidP="00E83C36">
      <w:pPr>
        <w:pStyle w:val="Default"/>
        <w:rPr>
          <w:rFonts w:ascii="新宋体" w:eastAsia="新宋体" w:hAnsi="新宋体" w:cs="新宋体"/>
          <w:color w:val="auto"/>
          <w:kern w:val="2"/>
          <w:sz w:val="21"/>
          <w:szCs w:val="21"/>
        </w:rPr>
      </w:pPr>
      <w:r w:rsidRPr="00675CED">
        <w:rPr>
          <w:rFonts w:ascii="新宋体" w:eastAsia="新宋体" w:hAnsi="新宋体" w:cs="新宋体" w:hint="eastAsia"/>
          <w:color w:val="auto"/>
          <w:kern w:val="2"/>
          <w:sz w:val="21"/>
          <w:szCs w:val="21"/>
        </w:rPr>
        <w:t>（4）《购买标书登记表》（</w:t>
      </w:r>
      <w:hyperlink r:id="rId16" w:history="1">
        <w:r w:rsidRPr="00675CED">
          <w:rPr>
            <w:rFonts w:ascii="新宋体" w:eastAsia="新宋体" w:hAnsi="新宋体" w:cs="新宋体"/>
            <w:color w:val="auto"/>
            <w:kern w:val="2"/>
            <w:sz w:val="21"/>
            <w:szCs w:val="21"/>
          </w:rPr>
          <w:t>http://www.yjcg.cc</w:t>
        </w:r>
      </w:hyperlink>
      <w:hyperlink r:id="rId17" w:tooltip="政府采购资料下载" w:history="1">
        <w:r w:rsidRPr="00675CED">
          <w:rPr>
            <w:rFonts w:ascii="新宋体" w:eastAsia="新宋体" w:hAnsi="新宋体" w:cs="新宋体" w:hint="eastAsia"/>
            <w:color w:val="auto"/>
            <w:kern w:val="2"/>
            <w:sz w:val="21"/>
            <w:szCs w:val="21"/>
          </w:rPr>
          <w:t>政府采购资料</w:t>
        </w:r>
      </w:hyperlink>
      <w:r w:rsidRPr="00675CED">
        <w:rPr>
          <w:rFonts w:ascii="新宋体" w:eastAsia="新宋体" w:hAnsi="新宋体" w:cs="新宋体" w:hint="eastAsia"/>
          <w:color w:val="auto"/>
          <w:kern w:val="2"/>
          <w:sz w:val="21"/>
          <w:szCs w:val="21"/>
        </w:rPr>
        <w:t>下载专区）加盖公章到指定地址购买</w:t>
      </w:r>
      <w:r w:rsidR="00675CED" w:rsidRPr="00675CED">
        <w:rPr>
          <w:rFonts w:ascii="新宋体" w:eastAsia="新宋体" w:hAnsi="新宋体" w:cs="新宋体" w:hint="eastAsia"/>
          <w:color w:val="auto"/>
          <w:kern w:val="2"/>
          <w:sz w:val="21"/>
          <w:szCs w:val="21"/>
        </w:rPr>
        <w:t>。</w:t>
      </w:r>
    </w:p>
    <w:p w:rsidR="00042712" w:rsidRDefault="00042712" w:rsidP="00042712">
      <w:pPr>
        <w:spacing w:line="360" w:lineRule="auto"/>
        <w:rPr>
          <w:rFonts w:ascii="新宋体" w:eastAsia="新宋体" w:hAnsi="新宋体" w:cs="新宋体"/>
          <w:b/>
          <w:szCs w:val="21"/>
        </w:rPr>
      </w:pPr>
      <w:r>
        <w:rPr>
          <w:rFonts w:ascii="新宋体" w:eastAsia="新宋体" w:hAnsi="新宋体" w:cs="新宋体" w:hint="eastAsia"/>
          <w:b/>
          <w:szCs w:val="21"/>
        </w:rPr>
        <w:t>以上所有复印件均需提供原件，以便与复印件校对，并在复印件上加盖</w:t>
      </w:r>
      <w:r w:rsidR="002E4857">
        <w:rPr>
          <w:rFonts w:ascii="新宋体" w:eastAsia="新宋体" w:hAnsi="新宋体" w:cs="新宋体" w:hint="eastAsia"/>
          <w:b/>
          <w:szCs w:val="21"/>
        </w:rPr>
        <w:t>供应商</w:t>
      </w:r>
      <w:r>
        <w:rPr>
          <w:rFonts w:ascii="新宋体" w:eastAsia="新宋体" w:hAnsi="新宋体" w:cs="新宋体" w:hint="eastAsia"/>
          <w:b/>
          <w:szCs w:val="21"/>
        </w:rPr>
        <w:t>的公章。</w:t>
      </w:r>
      <w:r w:rsidR="00675CED">
        <w:rPr>
          <w:rFonts w:ascii="新宋体" w:eastAsia="新宋体" w:hAnsi="新宋体" w:cs="新宋体" w:hint="eastAsia"/>
          <w:b/>
          <w:szCs w:val="21"/>
        </w:rPr>
        <w:t>现场进行资格核查，只有通过核查合格的</w:t>
      </w:r>
      <w:r w:rsidR="002E4857">
        <w:rPr>
          <w:rFonts w:ascii="新宋体" w:eastAsia="新宋体" w:hAnsi="新宋体" w:cs="新宋体" w:hint="eastAsia"/>
          <w:b/>
          <w:szCs w:val="21"/>
        </w:rPr>
        <w:t>供应商</w:t>
      </w:r>
      <w:r w:rsidR="00675CED">
        <w:rPr>
          <w:rFonts w:ascii="新宋体" w:eastAsia="新宋体" w:hAnsi="新宋体" w:cs="新宋体" w:hint="eastAsia"/>
          <w:b/>
          <w:szCs w:val="21"/>
        </w:rPr>
        <w:t>，才可以购买招标文件，</w:t>
      </w:r>
      <w:r w:rsidR="00675CED" w:rsidRPr="00675CED">
        <w:rPr>
          <w:rFonts w:ascii="新宋体" w:eastAsia="新宋体" w:hAnsi="新宋体" w:cs="新宋体" w:hint="eastAsia"/>
          <w:b/>
          <w:szCs w:val="21"/>
        </w:rPr>
        <w:t>报名时投标单位的资料与以上报名条件不符合、不齐全、复印件不清晰或未盖红色公章的将不予受理。</w:t>
      </w:r>
    </w:p>
    <w:p w:rsidR="0007397C" w:rsidRDefault="00373F65">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07397C" w:rsidRDefault="00373F65">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042712">
        <w:rPr>
          <w:rFonts w:ascii="宋体" w:hAnsi="宋体" w:cs="Tahoma" w:hint="eastAsia"/>
          <w:color w:val="000000" w:themeColor="text1"/>
          <w:szCs w:val="21"/>
        </w:rPr>
        <w:t>11</w:t>
      </w:r>
      <w:r>
        <w:rPr>
          <w:rFonts w:ascii="宋体" w:hAnsi="宋体" w:cs="Tahoma" w:hint="eastAsia"/>
          <w:color w:val="000000" w:themeColor="text1"/>
          <w:szCs w:val="21"/>
        </w:rPr>
        <w:t>月</w:t>
      </w:r>
      <w:r w:rsidR="004442E2">
        <w:rPr>
          <w:rFonts w:ascii="宋体" w:hAnsi="宋体" w:cs="Tahoma" w:hint="eastAsia"/>
          <w:color w:val="000000" w:themeColor="text1"/>
          <w:szCs w:val="21"/>
        </w:rPr>
        <w:t>20</w:t>
      </w:r>
      <w:r>
        <w:rPr>
          <w:rFonts w:ascii="宋体" w:hAnsi="宋体" w:cs="Tahoma" w:hint="eastAsia"/>
          <w:color w:val="000000" w:themeColor="text1"/>
          <w:szCs w:val="21"/>
        </w:rPr>
        <w:t>日</w:t>
      </w:r>
      <w:r w:rsidR="004442E2">
        <w:rPr>
          <w:rFonts w:ascii="宋体" w:hAnsi="宋体" w:hint="eastAsia"/>
          <w:bCs/>
          <w:color w:val="000000" w:themeColor="text1"/>
          <w:szCs w:val="21"/>
        </w:rPr>
        <w:t>14</w:t>
      </w:r>
      <w:r>
        <w:rPr>
          <w:rFonts w:ascii="宋体" w:hAnsi="宋体" w:hint="eastAsia"/>
          <w:bCs/>
          <w:color w:val="000000" w:themeColor="text1"/>
          <w:szCs w:val="21"/>
        </w:rPr>
        <w:t>:30</w:t>
      </w:r>
      <w:r>
        <w:rPr>
          <w:rFonts w:ascii="宋体" w:hAnsi="宋体"/>
          <w:bCs/>
          <w:color w:val="000000" w:themeColor="text1"/>
          <w:szCs w:val="21"/>
        </w:rPr>
        <w:t>-</w:t>
      </w:r>
      <w:r w:rsidR="004442E2">
        <w:rPr>
          <w:rFonts w:ascii="宋体" w:hAnsi="宋体" w:hint="eastAsia"/>
          <w:bCs/>
          <w:color w:val="000000" w:themeColor="text1"/>
          <w:szCs w:val="21"/>
        </w:rPr>
        <w:t>15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07397C" w:rsidRDefault="00373F65">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07397C" w:rsidRDefault="00373F65">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4442E2">
        <w:rPr>
          <w:rFonts w:ascii="宋体" w:hAnsi="宋体" w:cs="Tahoma" w:hint="eastAsia"/>
          <w:color w:val="000000" w:themeColor="text1"/>
          <w:szCs w:val="21"/>
        </w:rPr>
        <w:t>11</w:t>
      </w:r>
      <w:r>
        <w:rPr>
          <w:rFonts w:ascii="宋体" w:hAnsi="宋体" w:cs="Tahoma" w:hint="eastAsia"/>
          <w:color w:val="000000" w:themeColor="text1"/>
          <w:szCs w:val="21"/>
        </w:rPr>
        <w:t>月</w:t>
      </w:r>
      <w:r w:rsidR="004442E2">
        <w:rPr>
          <w:rFonts w:ascii="宋体" w:hAnsi="宋体" w:cs="Tahoma" w:hint="eastAsia"/>
          <w:color w:val="000000" w:themeColor="text1"/>
          <w:szCs w:val="21"/>
        </w:rPr>
        <w:t>20</w:t>
      </w:r>
      <w:r>
        <w:rPr>
          <w:rFonts w:ascii="宋体" w:hAnsi="宋体" w:cs="Tahoma" w:hint="eastAsia"/>
          <w:color w:val="000000" w:themeColor="text1"/>
          <w:szCs w:val="21"/>
        </w:rPr>
        <w:t xml:space="preserve"> 日</w:t>
      </w:r>
      <w:r w:rsidR="004442E2">
        <w:rPr>
          <w:rFonts w:ascii="宋体" w:hAnsi="宋体" w:hint="eastAsia"/>
          <w:bCs/>
          <w:color w:val="000000" w:themeColor="text1"/>
          <w:szCs w:val="21"/>
        </w:rPr>
        <w:t xml:space="preserve"> 15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07397C" w:rsidRDefault="00373F65">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4442E2">
        <w:rPr>
          <w:rFonts w:ascii="宋体" w:hAnsi="宋体" w:cs="Tahoma" w:hint="eastAsia"/>
          <w:color w:val="000000" w:themeColor="text1"/>
          <w:szCs w:val="21"/>
        </w:rPr>
        <w:t>11</w:t>
      </w:r>
      <w:r>
        <w:rPr>
          <w:rFonts w:ascii="宋体" w:hAnsi="宋体" w:cs="Tahoma" w:hint="eastAsia"/>
          <w:color w:val="000000" w:themeColor="text1"/>
          <w:szCs w:val="21"/>
        </w:rPr>
        <w:t>月</w:t>
      </w:r>
      <w:r w:rsidR="004442E2">
        <w:rPr>
          <w:rFonts w:ascii="宋体" w:hAnsi="宋体" w:cs="Tahoma" w:hint="eastAsia"/>
          <w:color w:val="000000" w:themeColor="text1"/>
          <w:szCs w:val="21"/>
        </w:rPr>
        <w:t>20</w:t>
      </w:r>
      <w:r>
        <w:rPr>
          <w:rFonts w:ascii="宋体" w:hAnsi="宋体" w:cs="Tahoma" w:hint="eastAsia"/>
          <w:color w:val="000000" w:themeColor="text1"/>
          <w:szCs w:val="21"/>
        </w:rPr>
        <w:t>日</w:t>
      </w:r>
      <w:r w:rsidR="004442E2">
        <w:rPr>
          <w:rFonts w:ascii="宋体" w:hAnsi="宋体" w:hint="eastAsia"/>
          <w:bCs/>
          <w:color w:val="000000" w:themeColor="text1"/>
          <w:szCs w:val="21"/>
        </w:rPr>
        <w:t>15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07397C" w:rsidRDefault="00373F65">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07397C" w:rsidRDefault="00373F65">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07397C" w:rsidRDefault="00373F65">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07397C" w:rsidRDefault="00373F65">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称：揭阳新华中学</w:t>
      </w:r>
    </w:p>
    <w:p w:rsidR="00400783" w:rsidRPr="00400783" w:rsidRDefault="00373F65" w:rsidP="00400783">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w:t>
      </w:r>
      <w:r w:rsidR="00400783" w:rsidRPr="00400783">
        <w:rPr>
          <w:rFonts w:ascii="宋体" w:hAnsi="宋体" w:hint="eastAsia"/>
          <w:color w:val="000000" w:themeColor="text1"/>
          <w:szCs w:val="21"/>
        </w:rPr>
        <w:t>联系人： 陈先生</w:t>
      </w:r>
    </w:p>
    <w:p w:rsidR="00400783" w:rsidRPr="00400783" w:rsidRDefault="00400783" w:rsidP="00400783">
      <w:pPr>
        <w:tabs>
          <w:tab w:val="left" w:pos="735"/>
          <w:tab w:val="left" w:pos="4680"/>
        </w:tabs>
        <w:adjustRightInd w:val="0"/>
        <w:snapToGrid w:val="0"/>
        <w:spacing w:line="360" w:lineRule="auto"/>
        <w:rPr>
          <w:rFonts w:ascii="宋体" w:hAnsi="宋体" w:hint="eastAsia"/>
          <w:color w:val="000000" w:themeColor="text1"/>
          <w:szCs w:val="21"/>
        </w:rPr>
      </w:pPr>
      <w:r w:rsidRPr="00400783">
        <w:rPr>
          <w:rFonts w:ascii="宋体" w:hAnsi="宋体" w:hint="eastAsia"/>
          <w:color w:val="000000" w:themeColor="text1"/>
          <w:szCs w:val="21"/>
        </w:rPr>
        <w:t xml:space="preserve">       联系电话：0663-3351547</w:t>
      </w:r>
    </w:p>
    <w:p w:rsidR="0007397C" w:rsidRDefault="00373F65" w:rsidP="00400783">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07397C" w:rsidRDefault="00373F65">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07397C" w:rsidRDefault="00373F65">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联系人：李小姐　　　　         </w:t>
      </w:r>
    </w:p>
    <w:p w:rsidR="0007397C" w:rsidRDefault="00373F65">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电话：18025890238/0663-8869695                 </w:t>
      </w:r>
    </w:p>
    <w:p w:rsidR="0007397C" w:rsidRDefault="00373F65">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传真：0666-8869695　　　　       </w:t>
      </w:r>
    </w:p>
    <w:p w:rsidR="0007397C" w:rsidRDefault="00373F65">
      <w:pPr>
        <w:tabs>
          <w:tab w:val="left" w:pos="735"/>
          <w:tab w:val="left" w:pos="4680"/>
        </w:tabs>
        <w:adjustRightInd w:val="0"/>
        <w:snapToGrid w:val="0"/>
        <w:spacing w:line="360" w:lineRule="auto"/>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07397C" w:rsidRDefault="00373F65">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网址：</w:t>
      </w:r>
      <w:hyperlink r:id="rId18" w:history="1">
        <w:r>
          <w:rPr>
            <w:rFonts w:ascii="宋体" w:hAnsi="宋体" w:hint="eastAsia"/>
            <w:color w:val="000000" w:themeColor="text1"/>
            <w:szCs w:val="21"/>
          </w:rPr>
          <w:t>http://zhaobiaoweb.dev.hiiyun.com/</w:t>
        </w:r>
      </w:hyperlink>
    </w:p>
    <w:p w:rsidR="0007397C" w:rsidRDefault="0007397C">
      <w:pPr>
        <w:spacing w:line="360" w:lineRule="auto"/>
        <w:rPr>
          <w:rFonts w:ascii="宋体" w:hAnsi="宋体"/>
          <w:color w:val="000000" w:themeColor="text1"/>
          <w:szCs w:val="21"/>
        </w:rPr>
      </w:pPr>
    </w:p>
    <w:p w:rsidR="0007397C" w:rsidRDefault="0007397C">
      <w:pPr>
        <w:spacing w:line="360" w:lineRule="auto"/>
        <w:rPr>
          <w:rFonts w:ascii="宋体" w:hAnsi="宋体"/>
          <w:color w:val="000000" w:themeColor="text1"/>
          <w:szCs w:val="21"/>
        </w:rPr>
      </w:pPr>
    </w:p>
    <w:p w:rsidR="0007397C" w:rsidRDefault="00373F65">
      <w:pPr>
        <w:spacing w:line="360" w:lineRule="auto"/>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07397C" w:rsidRDefault="00373F65">
      <w:pPr>
        <w:spacing w:line="360" w:lineRule="auto"/>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4442E2">
        <w:rPr>
          <w:rFonts w:ascii="宋体" w:hAnsi="宋体" w:cs="Tahoma" w:hint="eastAsia"/>
          <w:color w:val="000000" w:themeColor="text1"/>
          <w:szCs w:val="21"/>
        </w:rPr>
        <w:t>11</w:t>
      </w:r>
      <w:r>
        <w:rPr>
          <w:rFonts w:ascii="宋体" w:hAnsi="宋体" w:cs="Tahoma" w:hint="eastAsia"/>
          <w:color w:val="000000" w:themeColor="text1"/>
          <w:szCs w:val="21"/>
        </w:rPr>
        <w:t>月</w:t>
      </w:r>
      <w:r w:rsidR="004442E2">
        <w:rPr>
          <w:rFonts w:ascii="宋体" w:hAnsi="宋体" w:cs="Tahoma" w:hint="eastAsia"/>
          <w:color w:val="000000" w:themeColor="text1"/>
          <w:szCs w:val="21"/>
        </w:rPr>
        <w:t>13</w:t>
      </w:r>
      <w:r>
        <w:rPr>
          <w:rFonts w:ascii="宋体" w:hAnsi="宋体" w:cs="Tahoma" w:hint="eastAsia"/>
          <w:color w:val="000000" w:themeColor="text1"/>
          <w:szCs w:val="21"/>
        </w:rPr>
        <w:t xml:space="preserve">  日</w:t>
      </w:r>
    </w:p>
    <w:p w:rsidR="0007397C" w:rsidRDefault="0007397C">
      <w:pPr>
        <w:spacing w:line="360" w:lineRule="auto"/>
        <w:ind w:firstLineChars="1400" w:firstLine="2940"/>
        <w:rPr>
          <w:rFonts w:ascii="宋体" w:hAnsi="宋体"/>
          <w:color w:val="000000" w:themeColor="text1"/>
          <w:szCs w:val="21"/>
        </w:rPr>
      </w:pPr>
    </w:p>
    <w:p w:rsidR="0007397C" w:rsidRDefault="00373F65" w:rsidP="00400783">
      <w:pPr>
        <w:pStyle w:val="1"/>
        <w:numPr>
          <w:ilvl w:val="0"/>
          <w:numId w:val="0"/>
        </w:numPr>
        <w:autoSpaceDE w:val="0"/>
        <w:autoSpaceDN w:val="0"/>
        <w:adjustRightInd w:val="0"/>
        <w:snapToGrid w:val="0"/>
        <w:spacing w:beforeLines="100" w:after="0" w:line="360" w:lineRule="auto"/>
        <w:jc w:val="center"/>
        <w:textAlignment w:val="baseline"/>
        <w:rPr>
          <w:rFonts w:ascii="宋体" w:hAnsi="宋体"/>
          <w:color w:val="000000" w:themeColor="text1"/>
          <w:sz w:val="28"/>
          <w:szCs w:val="28"/>
        </w:rPr>
      </w:pPr>
      <w:bookmarkStart w:id="15" w:name="_Toc351986013"/>
      <w:bookmarkStart w:id="16" w:name="_Toc353522387"/>
      <w:bookmarkStart w:id="17" w:name="_Toc351987763"/>
      <w:bookmarkStart w:id="18" w:name="_Toc351988704"/>
      <w:bookmarkStart w:id="19" w:name="_Toc351990140"/>
      <w:bookmarkStart w:id="20" w:name="_Toc351986193"/>
      <w:bookmarkStart w:id="21" w:name="_Toc357151163"/>
      <w:bookmarkStart w:id="22" w:name="_Toc351987959"/>
      <w:bookmarkStart w:id="23" w:name="_Toc329242667"/>
      <w:bookmarkStart w:id="24" w:name="_Toc351985908"/>
      <w:bookmarkStart w:id="25" w:name="_Toc369180017"/>
      <w:bookmarkStart w:id="26" w:name="_Toc56180707"/>
      <w:r>
        <w:rPr>
          <w:rFonts w:ascii="宋体" w:hAnsi="宋体" w:hint="eastAsia"/>
          <w:color w:val="000000" w:themeColor="text1"/>
          <w:sz w:val="28"/>
          <w:szCs w:val="28"/>
        </w:rPr>
        <w:lastRenderedPageBreak/>
        <w:t xml:space="preserve">第二部分 </w:t>
      </w:r>
      <w:bookmarkStart w:id="27" w:name="_Hlt23321722"/>
      <w:bookmarkStart w:id="28" w:name="_Toc329242668"/>
      <w:bookmarkStart w:id="29" w:name="_Toc75570886"/>
      <w:bookmarkEnd w:id="15"/>
      <w:bookmarkEnd w:id="16"/>
      <w:bookmarkEnd w:id="17"/>
      <w:bookmarkEnd w:id="18"/>
      <w:bookmarkEnd w:id="19"/>
      <w:bookmarkEnd w:id="20"/>
      <w:bookmarkEnd w:id="21"/>
      <w:bookmarkEnd w:id="22"/>
      <w:bookmarkEnd w:id="23"/>
      <w:bookmarkEnd w:id="24"/>
      <w:bookmarkEnd w:id="27"/>
      <w:r>
        <w:rPr>
          <w:rFonts w:ascii="宋体" w:hAnsi="宋体" w:hint="eastAsia"/>
          <w:color w:val="000000" w:themeColor="text1"/>
          <w:sz w:val="28"/>
          <w:szCs w:val="28"/>
        </w:rPr>
        <w:t>采购项目内容</w:t>
      </w:r>
      <w:bookmarkEnd w:id="25"/>
      <w:bookmarkEnd w:id="26"/>
    </w:p>
    <w:p w:rsidR="0007397C" w:rsidRDefault="00373F65" w:rsidP="00400783">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30" w:name="_Toc351985909"/>
      <w:bookmarkStart w:id="31" w:name="_Toc351987960"/>
      <w:bookmarkStart w:id="32" w:name="_Toc351990141"/>
      <w:bookmarkStart w:id="33" w:name="_Toc357151164"/>
      <w:bookmarkStart w:id="34" w:name="_Toc369180018"/>
      <w:bookmarkStart w:id="35" w:name="_Toc351988705"/>
      <w:bookmarkStart w:id="36" w:name="_Toc351986194"/>
      <w:bookmarkStart w:id="37" w:name="_Toc351987764"/>
      <w:bookmarkStart w:id="38" w:name="_Toc353522388"/>
      <w:bookmarkStart w:id="39" w:name="_Toc351986014"/>
      <w:bookmarkStart w:id="40" w:name="_Toc56180708"/>
      <w:r>
        <w:rPr>
          <w:rFonts w:ascii="宋体" w:eastAsia="宋体" w:hAnsi="宋体" w:hint="eastAsia"/>
          <w:color w:val="000000" w:themeColor="text1"/>
          <w:kern w:val="44"/>
          <w:sz w:val="21"/>
          <w:szCs w:val="21"/>
        </w:rPr>
        <w:t>项目编号：</w:t>
      </w:r>
      <w:bookmarkEnd w:id="28"/>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YXCG-JY2020111257</w:t>
      </w:r>
      <w:bookmarkEnd w:id="40"/>
    </w:p>
    <w:p w:rsidR="0007397C" w:rsidRDefault="00373F65">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1" w:name="_Toc329242669"/>
      <w:bookmarkStart w:id="42" w:name="_Toc351985910"/>
      <w:bookmarkStart w:id="43" w:name="_Toc351986015"/>
      <w:bookmarkStart w:id="44" w:name="_Toc351986195"/>
      <w:bookmarkStart w:id="45" w:name="_Toc369180019"/>
      <w:bookmarkStart w:id="46" w:name="_Toc351987961"/>
      <w:bookmarkStart w:id="47" w:name="_Toc357151165"/>
      <w:bookmarkStart w:id="48" w:name="_Toc353522389"/>
      <w:bookmarkStart w:id="49" w:name="_Toc351988706"/>
      <w:bookmarkStart w:id="50" w:name="_Toc351990142"/>
      <w:bookmarkStart w:id="51" w:name="_Toc351987765"/>
      <w:bookmarkStart w:id="52" w:name="_Toc56180709"/>
      <w:r>
        <w:rPr>
          <w:rFonts w:ascii="宋体" w:eastAsia="宋体" w:hAnsi="宋体" w:hint="eastAsia"/>
          <w:color w:val="000000" w:themeColor="text1"/>
          <w:kern w:val="44"/>
          <w:sz w:val="21"/>
          <w:szCs w:val="21"/>
        </w:rPr>
        <w:t>项目名称：</w:t>
      </w:r>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揭阳新华中学多功能对外服务厅设备配套项目</w:t>
      </w:r>
      <w:bookmarkEnd w:id="52"/>
    </w:p>
    <w:p w:rsidR="0007397C" w:rsidRDefault="00373F65" w:rsidP="00400783">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3" w:name="_Toc357151166"/>
      <w:bookmarkStart w:id="54" w:name="_Toc351987962"/>
      <w:bookmarkStart w:id="55" w:name="_Toc351988707"/>
      <w:bookmarkStart w:id="56" w:name="_Toc351985911"/>
      <w:bookmarkStart w:id="57" w:name="_Toc351986196"/>
      <w:bookmarkStart w:id="58" w:name="_Toc369180020"/>
      <w:bookmarkStart w:id="59" w:name="_Toc351987766"/>
      <w:bookmarkStart w:id="60" w:name="_Toc353522390"/>
      <w:bookmarkStart w:id="61" w:name="_Toc351990143"/>
      <w:bookmarkStart w:id="62" w:name="_Toc329242670"/>
      <w:bookmarkStart w:id="63" w:name="_Toc351986016"/>
      <w:bookmarkStart w:id="64" w:name="_Toc56180710"/>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9"/>
      <w:bookmarkEnd w:id="53"/>
      <w:bookmarkEnd w:id="54"/>
      <w:bookmarkEnd w:id="55"/>
      <w:bookmarkEnd w:id="56"/>
      <w:bookmarkEnd w:id="57"/>
      <w:bookmarkEnd w:id="58"/>
      <w:bookmarkEnd w:id="59"/>
      <w:bookmarkEnd w:id="60"/>
      <w:bookmarkEnd w:id="61"/>
      <w:bookmarkEnd w:id="62"/>
      <w:bookmarkEnd w:id="63"/>
      <w:bookmarkEnd w:id="64"/>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40"/>
        <w:gridCol w:w="1783"/>
        <w:gridCol w:w="4820"/>
      </w:tblGrid>
      <w:tr w:rsidR="0007397C">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640" w:type="dxa"/>
            <w:tcBorders>
              <w:top w:val="single" w:sz="4" w:space="0" w:color="auto"/>
              <w:left w:val="single" w:sz="4" w:space="0" w:color="auto"/>
              <w:bottom w:val="single" w:sz="4" w:space="0" w:color="auto"/>
              <w:right w:val="single" w:sz="4" w:space="0" w:color="auto"/>
            </w:tcBorders>
            <w:shd w:val="clear" w:color="auto" w:fill="F3F3F3"/>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60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宋体" w:hAnsi="宋体" w:cs="宋体"/>
                <w:color w:val="000000" w:themeColor="text1"/>
                <w:szCs w:val="21"/>
              </w:rPr>
            </w:pPr>
            <w:r>
              <w:rPr>
                <w:rFonts w:ascii="新宋体" w:eastAsia="新宋体" w:hAnsi="新宋体" w:cs="新宋体" w:hint="eastAsia"/>
                <w:color w:val="000000"/>
              </w:rPr>
              <w:t>本次报价须为人民币报价，包含：产品价、运输费（含装卸费）、保险费、安装调试费、税费、等货到采购人指定地点的所有费用。</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采购合同由成交供应商与采购人双方签订，签订时间为《成交通知书》发出后30日内。</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宋体" w:hAnsi="宋体" w:cs="宋体"/>
                <w:color w:val="000000" w:themeColor="text1"/>
                <w:szCs w:val="21"/>
              </w:rPr>
            </w:pPr>
            <w:r>
              <w:rPr>
                <w:rFonts w:ascii="宋体" w:hAnsi="宋体" w:cs="宋体" w:hint="eastAsia"/>
                <w:color w:val="000000" w:themeColor="text1"/>
                <w:szCs w:val="21"/>
              </w:rPr>
              <w:t>采购人指定地点</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宋体" w:hAnsi="宋体" w:cs="宋体"/>
                <w:color w:val="000000" w:themeColor="text1"/>
                <w:szCs w:val="21"/>
              </w:rPr>
            </w:pPr>
            <w:r>
              <w:rPr>
                <w:rFonts w:ascii="新宋体" w:eastAsia="新宋体" w:hAnsi="新宋体" w:cs="新宋体" w:hint="eastAsia"/>
                <w:color w:val="000000"/>
                <w:szCs w:val="21"/>
              </w:rPr>
              <w:t>由采购人与中标供应商协商</w:t>
            </w:r>
            <w:r>
              <w:rPr>
                <w:rFonts w:ascii="新宋体" w:eastAsia="新宋体" w:hAnsi="新宋体" w:cs="新宋体" w:hint="eastAsia"/>
                <w:color w:val="000000"/>
              </w:rPr>
              <w:t>。</w:t>
            </w:r>
          </w:p>
        </w:tc>
      </w:tr>
      <w:tr w:rsidR="0007397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640"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jc w:val="center"/>
              <w:rPr>
                <w:rFonts w:ascii="宋体" w:hAnsi="宋体" w:cs="宋体"/>
                <w:b/>
                <w:color w:val="000000" w:themeColor="text1"/>
                <w:szCs w:val="21"/>
              </w:rPr>
            </w:pPr>
            <w:r>
              <w:rPr>
                <w:rFonts w:ascii="新宋体" w:eastAsia="新宋体" w:hAnsi="新宋体" w:cs="新宋体" w:hint="eastAsia"/>
                <w:b/>
                <w:bCs/>
                <w:color w:val="000000"/>
              </w:rPr>
              <w:t>验收方式</w:t>
            </w:r>
          </w:p>
        </w:tc>
        <w:tc>
          <w:tcPr>
            <w:tcW w:w="6603" w:type="dxa"/>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1、货物到达现场后，成交供应商应在采购人在场情况下当面开箱，共同清点、检查外观，作出开箱记录，双方签字确认。</w:t>
            </w:r>
          </w:p>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2、成交供应商应保证货物到达采购人所在地完好无损，如有缺漏、损坏，由成交供应商负责调换、补齐或赔偿。</w:t>
            </w:r>
          </w:p>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验收合格条件如下：</w:t>
            </w:r>
          </w:p>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（1）设备技术参数与采购合同一致，性能指标达到规定的标准。</w:t>
            </w:r>
          </w:p>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（2）在规定时间内完成交货并验收，并经采购人确认。</w:t>
            </w:r>
          </w:p>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3、</w:t>
            </w:r>
            <w:r w:rsidR="002E4857">
              <w:rPr>
                <w:rFonts w:ascii="新宋体" w:eastAsia="新宋体" w:hAnsi="新宋体" w:cs="新宋体" w:hint="eastAsia"/>
                <w:color w:val="000000"/>
                <w:szCs w:val="21"/>
              </w:rPr>
              <w:t>供应商</w:t>
            </w:r>
            <w:r>
              <w:rPr>
                <w:rFonts w:ascii="新宋体" w:eastAsia="新宋体" w:hAnsi="新宋体" w:cs="新宋体" w:hint="eastAsia"/>
                <w:color w:val="000000"/>
                <w:szCs w:val="21"/>
              </w:rPr>
              <w:t>提供的货物未达到招标文件规定要求，且对采购人造成损失的，由</w:t>
            </w:r>
            <w:r w:rsidR="002E4857">
              <w:rPr>
                <w:rFonts w:ascii="新宋体" w:eastAsia="新宋体" w:hAnsi="新宋体" w:cs="新宋体" w:hint="eastAsia"/>
                <w:color w:val="000000"/>
                <w:szCs w:val="21"/>
              </w:rPr>
              <w:t>供应商</w:t>
            </w:r>
            <w:r>
              <w:rPr>
                <w:rFonts w:ascii="新宋体" w:eastAsia="新宋体" w:hAnsi="新宋体" w:cs="新宋体" w:hint="eastAsia"/>
                <w:color w:val="000000"/>
                <w:szCs w:val="21"/>
              </w:rPr>
              <w:t>承担一切责任，并赔偿所造成的损失。</w:t>
            </w:r>
          </w:p>
          <w:p w:rsidR="0007397C" w:rsidRDefault="00373F65">
            <w:pPr>
              <w:spacing w:line="320" w:lineRule="exact"/>
              <w:rPr>
                <w:rFonts w:ascii="新宋体" w:eastAsia="新宋体" w:hAnsi="新宋体" w:cs="新宋体"/>
                <w:color w:val="000000"/>
                <w:szCs w:val="21"/>
              </w:rPr>
            </w:pPr>
            <w:r>
              <w:rPr>
                <w:rFonts w:ascii="新宋体" w:eastAsia="新宋体" w:hAnsi="新宋体" w:cs="新宋体" w:hint="eastAsia"/>
                <w:color w:val="000000"/>
                <w:szCs w:val="21"/>
              </w:rPr>
              <w:t>4、采购人需要对成交供应商交付的产品（包括质量、技术参数等）的制造商进行确认时，成交供应商应予以配合。</w:t>
            </w:r>
          </w:p>
        </w:tc>
      </w:tr>
      <w:tr w:rsidR="0007397C">
        <w:trPr>
          <w:trHeight w:val="454"/>
          <w:jc w:val="center"/>
        </w:trPr>
        <w:tc>
          <w:tcPr>
            <w:tcW w:w="675" w:type="dxa"/>
            <w:vMerge w:val="restart"/>
            <w:tcBorders>
              <w:top w:val="single" w:sz="4" w:space="0" w:color="auto"/>
              <w:left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640" w:type="dxa"/>
            <w:vMerge w:val="restart"/>
            <w:tcBorders>
              <w:top w:val="single" w:sz="4" w:space="0" w:color="auto"/>
              <w:left w:val="single" w:sz="4" w:space="0" w:color="auto"/>
              <w:right w:val="single" w:sz="4" w:space="0" w:color="auto"/>
            </w:tcBorders>
            <w:vAlign w:val="center"/>
          </w:tcPr>
          <w:p w:rsidR="0007397C" w:rsidRDefault="00373F65">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07397C" w:rsidRDefault="00373F65">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07397C" w:rsidRDefault="00373F65">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snapToGrid w:val="0"/>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￥5000.00元(大写：人民币伍仟元整)</w:t>
            </w:r>
          </w:p>
        </w:tc>
      </w:tr>
      <w:tr w:rsidR="0007397C">
        <w:trPr>
          <w:trHeight w:val="454"/>
          <w:jc w:val="center"/>
        </w:trPr>
        <w:tc>
          <w:tcPr>
            <w:tcW w:w="675" w:type="dxa"/>
            <w:vMerge/>
            <w:tcBorders>
              <w:left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right w:val="single" w:sz="4" w:space="0" w:color="auto"/>
            </w:tcBorders>
            <w:vAlign w:val="center"/>
          </w:tcPr>
          <w:p w:rsidR="0007397C" w:rsidRDefault="0007397C">
            <w:pPr>
              <w:spacing w:line="300" w:lineRule="exact"/>
              <w:jc w:val="center"/>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07397C">
        <w:trPr>
          <w:trHeight w:val="454"/>
          <w:jc w:val="center"/>
        </w:trPr>
        <w:tc>
          <w:tcPr>
            <w:tcW w:w="675" w:type="dxa"/>
            <w:vMerge/>
            <w:tcBorders>
              <w:left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right w:val="single" w:sz="4" w:space="0" w:color="auto"/>
            </w:tcBorders>
            <w:vAlign w:val="center"/>
          </w:tcPr>
          <w:p w:rsidR="0007397C" w:rsidRDefault="0007397C">
            <w:pPr>
              <w:widowControl/>
              <w:spacing w:line="300" w:lineRule="exact"/>
              <w:jc w:val="left"/>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07397C">
        <w:trPr>
          <w:trHeight w:val="454"/>
          <w:jc w:val="center"/>
        </w:trPr>
        <w:tc>
          <w:tcPr>
            <w:tcW w:w="675" w:type="dxa"/>
            <w:vMerge/>
            <w:tcBorders>
              <w:left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right w:val="single" w:sz="4" w:space="0" w:color="auto"/>
            </w:tcBorders>
            <w:vAlign w:val="center"/>
          </w:tcPr>
          <w:p w:rsidR="0007397C" w:rsidRDefault="0007397C">
            <w:pPr>
              <w:widowControl/>
              <w:spacing w:line="300" w:lineRule="exact"/>
              <w:jc w:val="left"/>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widowControl/>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07397C">
        <w:trPr>
          <w:trHeight w:val="454"/>
          <w:jc w:val="center"/>
        </w:trPr>
        <w:tc>
          <w:tcPr>
            <w:tcW w:w="675" w:type="dxa"/>
            <w:vMerge/>
            <w:tcBorders>
              <w:left w:val="single" w:sz="4" w:space="0" w:color="auto"/>
              <w:bottom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bottom w:val="single" w:sz="4" w:space="0" w:color="auto"/>
              <w:right w:val="single" w:sz="4" w:space="0" w:color="auto"/>
            </w:tcBorders>
            <w:vAlign w:val="center"/>
          </w:tcPr>
          <w:p w:rsidR="0007397C" w:rsidRDefault="0007397C">
            <w:pPr>
              <w:widowControl/>
              <w:spacing w:line="300" w:lineRule="exact"/>
              <w:jc w:val="left"/>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snapToGrid w:val="0"/>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07397C">
        <w:trPr>
          <w:trHeight w:val="20"/>
          <w:jc w:val="center"/>
        </w:trPr>
        <w:tc>
          <w:tcPr>
            <w:tcW w:w="675" w:type="dxa"/>
            <w:vMerge w:val="restart"/>
            <w:tcBorders>
              <w:top w:val="single" w:sz="4" w:space="0" w:color="auto"/>
              <w:left w:val="single" w:sz="4" w:space="0" w:color="auto"/>
              <w:right w:val="single" w:sz="4" w:space="0" w:color="auto"/>
            </w:tcBorders>
            <w:vAlign w:val="center"/>
          </w:tcPr>
          <w:p w:rsidR="0007397C" w:rsidRDefault="00373F65">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640" w:type="dxa"/>
            <w:vMerge w:val="restart"/>
            <w:tcBorders>
              <w:top w:val="single" w:sz="4" w:space="0" w:color="auto"/>
              <w:left w:val="single" w:sz="4" w:space="0" w:color="auto"/>
              <w:right w:val="single" w:sz="4" w:space="0" w:color="auto"/>
            </w:tcBorders>
            <w:vAlign w:val="center"/>
          </w:tcPr>
          <w:p w:rsidR="0007397C" w:rsidRDefault="00373F65">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07397C" w:rsidRDefault="00373F65">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widowControl/>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07397C">
        <w:trPr>
          <w:trHeight w:val="407"/>
          <w:jc w:val="center"/>
        </w:trPr>
        <w:tc>
          <w:tcPr>
            <w:tcW w:w="675" w:type="dxa"/>
            <w:vMerge/>
            <w:tcBorders>
              <w:left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right w:val="single" w:sz="4" w:space="0" w:color="auto"/>
            </w:tcBorders>
            <w:vAlign w:val="center"/>
          </w:tcPr>
          <w:p w:rsidR="0007397C" w:rsidRDefault="0007397C">
            <w:pPr>
              <w:spacing w:line="300" w:lineRule="exact"/>
              <w:jc w:val="center"/>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07397C">
        <w:trPr>
          <w:trHeight w:val="374"/>
          <w:jc w:val="center"/>
        </w:trPr>
        <w:tc>
          <w:tcPr>
            <w:tcW w:w="675" w:type="dxa"/>
            <w:vMerge/>
            <w:tcBorders>
              <w:left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right w:val="single" w:sz="4" w:space="0" w:color="auto"/>
            </w:tcBorders>
            <w:vAlign w:val="center"/>
          </w:tcPr>
          <w:p w:rsidR="0007397C" w:rsidRDefault="0007397C">
            <w:pPr>
              <w:spacing w:line="300" w:lineRule="exact"/>
              <w:jc w:val="center"/>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07397C">
        <w:trPr>
          <w:trHeight w:val="450"/>
          <w:jc w:val="center"/>
        </w:trPr>
        <w:tc>
          <w:tcPr>
            <w:tcW w:w="675" w:type="dxa"/>
            <w:vMerge/>
            <w:tcBorders>
              <w:left w:val="single" w:sz="4" w:space="0" w:color="auto"/>
              <w:bottom w:val="single" w:sz="4" w:space="0" w:color="auto"/>
              <w:right w:val="single" w:sz="4" w:space="0" w:color="auto"/>
            </w:tcBorders>
            <w:vAlign w:val="center"/>
          </w:tcPr>
          <w:p w:rsidR="0007397C" w:rsidRDefault="0007397C">
            <w:pPr>
              <w:spacing w:line="320" w:lineRule="exact"/>
              <w:jc w:val="center"/>
              <w:rPr>
                <w:rFonts w:ascii="宋体" w:hAnsi="宋体" w:cs="宋体"/>
                <w:color w:val="000000" w:themeColor="text1"/>
                <w:szCs w:val="21"/>
              </w:rPr>
            </w:pPr>
          </w:p>
        </w:tc>
        <w:tc>
          <w:tcPr>
            <w:tcW w:w="2640" w:type="dxa"/>
            <w:vMerge/>
            <w:tcBorders>
              <w:left w:val="single" w:sz="4" w:space="0" w:color="auto"/>
              <w:bottom w:val="single" w:sz="4" w:space="0" w:color="auto"/>
              <w:right w:val="single" w:sz="4" w:space="0" w:color="auto"/>
            </w:tcBorders>
            <w:vAlign w:val="center"/>
          </w:tcPr>
          <w:p w:rsidR="0007397C" w:rsidRDefault="0007397C">
            <w:pPr>
              <w:spacing w:line="300" w:lineRule="exact"/>
              <w:jc w:val="center"/>
              <w:rPr>
                <w:rFonts w:ascii="宋体" w:hAnsi="宋体" w:cs="宋体"/>
                <w:color w:val="000000" w:themeColor="text1"/>
                <w:szCs w:val="21"/>
              </w:rPr>
            </w:pPr>
          </w:p>
        </w:tc>
        <w:tc>
          <w:tcPr>
            <w:tcW w:w="1783" w:type="dxa"/>
            <w:tcBorders>
              <w:top w:val="single" w:sz="4" w:space="0" w:color="auto"/>
              <w:left w:val="single" w:sz="4" w:space="0" w:color="auto"/>
              <w:bottom w:val="single" w:sz="4" w:space="0" w:color="auto"/>
              <w:right w:val="single" w:sz="4" w:space="0" w:color="auto"/>
            </w:tcBorders>
            <w:vAlign w:val="center"/>
          </w:tcPr>
          <w:p w:rsidR="0007397C" w:rsidRDefault="00373F65">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07397C" w:rsidRDefault="00373F65">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07397C" w:rsidRDefault="00373F65">
      <w:pPr>
        <w:pStyle w:val="2"/>
        <w:numPr>
          <w:ilvl w:val="1"/>
          <w:numId w:val="0"/>
        </w:numPr>
        <w:jc w:val="center"/>
        <w:rPr>
          <w:rFonts w:ascii="宋体" w:eastAsia="宋体" w:hAnsi="宋体" w:cs="宋体"/>
          <w:color w:val="000000" w:themeColor="text1"/>
          <w:sz w:val="28"/>
          <w:szCs w:val="28"/>
        </w:rPr>
      </w:pPr>
      <w:bookmarkStart w:id="65" w:name="_Toc56180711"/>
      <w:r>
        <w:rPr>
          <w:rFonts w:ascii="宋体" w:eastAsia="宋体" w:hAnsi="宋体" w:cs="宋体" w:hint="eastAsia"/>
          <w:color w:val="000000" w:themeColor="text1"/>
          <w:sz w:val="28"/>
          <w:szCs w:val="28"/>
        </w:rPr>
        <w:lastRenderedPageBreak/>
        <w:t>B  技术要求</w:t>
      </w:r>
      <w:bookmarkEnd w:id="65"/>
    </w:p>
    <w:p w:rsidR="0007397C" w:rsidRDefault="00373F65">
      <w:pPr>
        <w:keepNext/>
        <w:keepLines/>
        <w:numPr>
          <w:ilvl w:val="0"/>
          <w:numId w:val="7"/>
        </w:numPr>
        <w:tabs>
          <w:tab w:val="left" w:pos="720"/>
          <w:tab w:val="left" w:pos="1440"/>
        </w:tabs>
        <w:spacing w:before="260" w:after="260" w:line="500" w:lineRule="exact"/>
        <w:ind w:firstLineChars="200" w:firstLine="422"/>
        <w:outlineLvl w:val="1"/>
        <w:rPr>
          <w:rFonts w:ascii="新宋体" w:eastAsia="新宋体" w:hAnsi="新宋体" w:cs="新宋体"/>
          <w:b/>
          <w:bCs/>
          <w:color w:val="000000"/>
          <w:szCs w:val="21"/>
        </w:rPr>
      </w:pPr>
      <w:bookmarkStart w:id="66" w:name="表-08_分部分项工程和单价措施项目清单与计价表"/>
      <w:bookmarkStart w:id="67" w:name="_Toc46247691"/>
      <w:bookmarkStart w:id="68" w:name="_Toc56180712"/>
      <w:bookmarkEnd w:id="66"/>
      <w:r>
        <w:rPr>
          <w:rFonts w:ascii="新宋体" w:eastAsia="新宋体" w:hAnsi="新宋体" w:cs="新宋体" w:hint="eastAsia"/>
          <w:b/>
          <w:bCs/>
          <w:color w:val="000000"/>
          <w:szCs w:val="21"/>
        </w:rPr>
        <w:t>采购需求</w:t>
      </w:r>
      <w:bookmarkEnd w:id="67"/>
      <w:bookmarkEnd w:id="68"/>
    </w:p>
    <w:tbl>
      <w:tblPr>
        <w:tblW w:w="5068" w:type="pct"/>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CellMar>
          <w:left w:w="0" w:type="dxa"/>
          <w:right w:w="0" w:type="dxa"/>
        </w:tblCellMar>
        <w:tblLook w:val="04A0"/>
      </w:tblPr>
      <w:tblGrid>
        <w:gridCol w:w="3953"/>
        <w:gridCol w:w="3105"/>
        <w:gridCol w:w="2434"/>
      </w:tblGrid>
      <w:tr w:rsidR="0007397C">
        <w:trPr>
          <w:trHeight w:val="535"/>
          <w:jc w:val="center"/>
        </w:trPr>
        <w:tc>
          <w:tcPr>
            <w:tcW w:w="2082" w:type="pct"/>
            <w:tcBorders>
              <w:bottom w:val="single" w:sz="4" w:space="0" w:color="000000"/>
              <w:right w:val="single" w:sz="4" w:space="0" w:color="000000"/>
            </w:tcBorders>
            <w:vAlign w:val="center"/>
          </w:tcPr>
          <w:p w:rsidR="0007397C" w:rsidRDefault="00373F65">
            <w:pPr>
              <w:spacing w:line="380" w:lineRule="exact"/>
              <w:jc w:val="center"/>
              <w:rPr>
                <w:rFonts w:ascii="新宋体" w:eastAsia="新宋体" w:hAnsi="新宋体" w:cs="新宋体"/>
                <w:color w:val="000000"/>
                <w:szCs w:val="21"/>
              </w:rPr>
            </w:pPr>
            <w:r>
              <w:rPr>
                <w:rFonts w:ascii="新宋体" w:eastAsia="新宋体" w:hAnsi="新宋体" w:cs="新宋体" w:hint="eastAsia"/>
                <w:color w:val="000000"/>
                <w:szCs w:val="21"/>
              </w:rPr>
              <w:t>项目名称</w:t>
            </w:r>
          </w:p>
        </w:tc>
        <w:tc>
          <w:tcPr>
            <w:tcW w:w="1635" w:type="pct"/>
            <w:tcBorders>
              <w:left w:val="single" w:sz="4" w:space="0" w:color="000000"/>
              <w:bottom w:val="single" w:sz="4" w:space="0" w:color="000000"/>
              <w:right w:val="single" w:sz="4" w:space="0" w:color="000000"/>
            </w:tcBorders>
            <w:vAlign w:val="center"/>
          </w:tcPr>
          <w:p w:rsidR="0007397C" w:rsidRDefault="00373F65">
            <w:pPr>
              <w:spacing w:line="380" w:lineRule="exact"/>
              <w:jc w:val="center"/>
              <w:rPr>
                <w:rFonts w:ascii="新宋体" w:eastAsia="新宋体" w:hAnsi="新宋体" w:cs="新宋体"/>
                <w:color w:val="000000"/>
                <w:szCs w:val="21"/>
              </w:rPr>
            </w:pPr>
            <w:r>
              <w:rPr>
                <w:rFonts w:ascii="新宋体" w:eastAsia="新宋体" w:hAnsi="新宋体" w:cs="新宋体" w:hint="eastAsia"/>
                <w:color w:val="000000"/>
                <w:szCs w:val="21"/>
              </w:rPr>
              <w:t>项目特征描述</w:t>
            </w:r>
          </w:p>
        </w:tc>
        <w:tc>
          <w:tcPr>
            <w:tcW w:w="1282" w:type="pct"/>
            <w:tcBorders>
              <w:left w:val="single" w:sz="4" w:space="0" w:color="000000"/>
              <w:bottom w:val="single" w:sz="4" w:space="0" w:color="000000"/>
            </w:tcBorders>
            <w:vAlign w:val="center"/>
          </w:tcPr>
          <w:p w:rsidR="0007397C" w:rsidRDefault="00373F65">
            <w:pPr>
              <w:spacing w:line="380" w:lineRule="exact"/>
              <w:jc w:val="center"/>
              <w:rPr>
                <w:rFonts w:ascii="新宋体" w:eastAsia="新宋体" w:hAnsi="新宋体" w:cs="新宋体"/>
                <w:color w:val="000000"/>
                <w:szCs w:val="21"/>
              </w:rPr>
            </w:pPr>
            <w:r>
              <w:rPr>
                <w:rFonts w:ascii="新宋体" w:eastAsia="新宋体" w:hAnsi="新宋体" w:cs="新宋体" w:hint="eastAsia"/>
                <w:color w:val="000000"/>
                <w:szCs w:val="21"/>
              </w:rPr>
              <w:t>数量</w:t>
            </w:r>
          </w:p>
        </w:tc>
      </w:tr>
      <w:tr w:rsidR="0007397C">
        <w:trPr>
          <w:trHeight w:val="581"/>
          <w:jc w:val="center"/>
        </w:trPr>
        <w:tc>
          <w:tcPr>
            <w:tcW w:w="2082" w:type="pct"/>
            <w:tcBorders>
              <w:top w:val="single" w:sz="4" w:space="0" w:color="000000"/>
              <w:right w:val="single" w:sz="4" w:space="0" w:color="000000"/>
            </w:tcBorders>
            <w:vAlign w:val="center"/>
          </w:tcPr>
          <w:p w:rsidR="0007397C" w:rsidRDefault="00373F65">
            <w:pPr>
              <w:spacing w:line="380" w:lineRule="exact"/>
              <w:jc w:val="center"/>
              <w:rPr>
                <w:rFonts w:ascii="新宋体" w:eastAsia="新宋体" w:hAnsi="新宋体" w:cs="新宋体"/>
                <w:color w:val="000000"/>
                <w:szCs w:val="21"/>
              </w:rPr>
            </w:pPr>
            <w:r>
              <w:rPr>
                <w:rFonts w:ascii="新宋体" w:eastAsia="新宋体" w:hAnsi="新宋体" w:cs="新宋体" w:hint="eastAsia"/>
                <w:color w:val="000000"/>
                <w:szCs w:val="21"/>
              </w:rPr>
              <w:t>揭阳新华中学多功能对外服务厅设备配套项目</w:t>
            </w:r>
          </w:p>
        </w:tc>
        <w:tc>
          <w:tcPr>
            <w:tcW w:w="1635" w:type="pct"/>
            <w:tcBorders>
              <w:top w:val="single" w:sz="4" w:space="0" w:color="000000"/>
              <w:left w:val="single" w:sz="4" w:space="0" w:color="000000"/>
              <w:right w:val="single" w:sz="4" w:space="0" w:color="000000"/>
            </w:tcBorders>
            <w:vAlign w:val="center"/>
          </w:tcPr>
          <w:p w:rsidR="0007397C" w:rsidRDefault="00373F65">
            <w:pPr>
              <w:jc w:val="center"/>
              <w:rPr>
                <w:rFonts w:ascii="新宋体" w:eastAsia="新宋体" w:hAnsi="新宋体" w:cs="新宋体"/>
                <w:szCs w:val="20"/>
              </w:rPr>
            </w:pPr>
            <w:r>
              <w:rPr>
                <w:rFonts w:ascii="新宋体" w:eastAsia="新宋体" w:hAnsi="新宋体" w:cs="新宋体" w:hint="eastAsia"/>
                <w:szCs w:val="20"/>
              </w:rPr>
              <w:t>详见《技术参数》后附</w:t>
            </w:r>
          </w:p>
        </w:tc>
        <w:tc>
          <w:tcPr>
            <w:tcW w:w="1282" w:type="pct"/>
            <w:tcBorders>
              <w:top w:val="single" w:sz="4" w:space="0" w:color="000000"/>
              <w:left w:val="single" w:sz="4" w:space="0" w:color="000000"/>
              <w:bottom w:val="single" w:sz="4" w:space="0" w:color="000000"/>
            </w:tcBorders>
            <w:vAlign w:val="center"/>
          </w:tcPr>
          <w:p w:rsidR="0007397C" w:rsidRDefault="00373F65">
            <w:pPr>
              <w:jc w:val="center"/>
              <w:rPr>
                <w:rFonts w:ascii="新宋体" w:eastAsia="新宋体" w:hAnsi="新宋体" w:cs="新宋体"/>
                <w:color w:val="000000"/>
                <w:szCs w:val="21"/>
              </w:rPr>
            </w:pPr>
            <w:r>
              <w:rPr>
                <w:rFonts w:ascii="新宋体" w:eastAsia="新宋体" w:hAnsi="新宋体" w:cs="新宋体" w:hint="eastAsia"/>
                <w:color w:val="000000"/>
                <w:szCs w:val="21"/>
              </w:rPr>
              <w:t>1批</w:t>
            </w:r>
          </w:p>
        </w:tc>
      </w:tr>
    </w:tbl>
    <w:p w:rsidR="0007397C" w:rsidRDefault="0007397C">
      <w:pPr>
        <w:pStyle w:val="Default"/>
        <w:rPr>
          <w:rFonts w:ascii="宋体" w:hAnsi="宋体"/>
          <w:b/>
          <w:sz w:val="21"/>
          <w:szCs w:val="21"/>
        </w:rPr>
      </w:pPr>
    </w:p>
    <w:p w:rsidR="0007397C" w:rsidRDefault="00373F65">
      <w:pPr>
        <w:ind w:firstLine="420"/>
        <w:rPr>
          <w:rFonts w:ascii="新宋体" w:eastAsia="新宋体" w:hAnsi="新宋体" w:cs="新宋体"/>
          <w:b/>
          <w:bCs/>
          <w:color w:val="000000"/>
          <w:szCs w:val="20"/>
        </w:rPr>
      </w:pPr>
      <w:r>
        <w:rPr>
          <w:rFonts w:ascii="新宋体" w:eastAsia="新宋体" w:hAnsi="新宋体" w:cs="新宋体" w:hint="eastAsia"/>
          <w:b/>
          <w:bCs/>
          <w:color w:val="000000"/>
          <w:szCs w:val="20"/>
        </w:rPr>
        <w:t>二、技术参数</w:t>
      </w:r>
    </w:p>
    <w:p w:rsidR="0007397C" w:rsidRDefault="0007397C">
      <w:pPr>
        <w:pStyle w:val="Default"/>
        <w:rPr>
          <w:rFonts w:ascii="宋体" w:hAnsi="宋体"/>
          <w:b/>
          <w:sz w:val="21"/>
          <w:szCs w:val="21"/>
        </w:rPr>
      </w:pPr>
    </w:p>
    <w:tbl>
      <w:tblPr>
        <w:tblW w:w="9940" w:type="dxa"/>
        <w:jc w:val="center"/>
        <w:tblLayout w:type="fixed"/>
        <w:tblCellMar>
          <w:left w:w="0" w:type="dxa"/>
          <w:right w:w="0" w:type="dxa"/>
        </w:tblCellMar>
        <w:tblLook w:val="04A0"/>
      </w:tblPr>
      <w:tblGrid>
        <w:gridCol w:w="510"/>
        <w:gridCol w:w="1500"/>
        <w:gridCol w:w="6630"/>
        <w:gridCol w:w="405"/>
        <w:gridCol w:w="436"/>
        <w:gridCol w:w="459"/>
      </w:tblGrid>
      <w:tr w:rsidR="0007397C">
        <w:trPr>
          <w:trHeight w:val="450"/>
          <w:jc w:val="center"/>
        </w:trPr>
        <w:tc>
          <w:tcPr>
            <w:tcW w:w="9940" w:type="dxa"/>
            <w:gridSpan w:val="6"/>
            <w:tcBorders>
              <w:top w:val="nil"/>
              <w:left w:val="nil"/>
              <w:bottom w:val="single" w:sz="4" w:space="0" w:color="000000"/>
              <w:right w:val="nil"/>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b/>
                <w:color w:val="000000"/>
                <w:sz w:val="36"/>
                <w:szCs w:val="36"/>
              </w:rPr>
            </w:pPr>
            <w:r>
              <w:rPr>
                <w:rFonts w:ascii="宋体" w:hAnsi="宋体" w:cs="宋体" w:hint="eastAsia"/>
                <w:b/>
                <w:color w:val="000000"/>
                <w:kern w:val="0"/>
                <w:sz w:val="32"/>
                <w:szCs w:val="32"/>
              </w:rPr>
              <w:t>揭阳新华中学多功能对外服务厅设备配套预算清单</w:t>
            </w:r>
          </w:p>
        </w:tc>
      </w:tr>
      <w:tr w:rsidR="0007397C">
        <w:trPr>
          <w:trHeight w:val="46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名称</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规格参数</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单位</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数量</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备注</w:t>
            </w:r>
          </w:p>
        </w:tc>
      </w:tr>
      <w:tr w:rsidR="0007397C">
        <w:trPr>
          <w:trHeight w:val="300"/>
          <w:jc w:val="center"/>
        </w:trPr>
        <w:tc>
          <w:tcPr>
            <w:tcW w:w="994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一、高清会场显示系统</w:t>
            </w:r>
          </w:p>
        </w:tc>
      </w:tr>
      <w:tr w:rsidR="0007397C">
        <w:trPr>
          <w:trHeight w:val="9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sz w:val="22"/>
                <w:szCs w:val="22"/>
              </w:rPr>
              <w:t>投影机显示终端设备</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 DLP显示技术</w:t>
            </w:r>
            <w:r>
              <w:rPr>
                <w:rFonts w:ascii="宋体" w:hAnsi="宋体" w:cs="宋体" w:hint="eastAsia"/>
                <w:color w:val="000000"/>
                <w:kern w:val="0"/>
                <w:sz w:val="22"/>
                <w:szCs w:val="22"/>
              </w:rPr>
              <w:br/>
              <w:t>2 亮度≥6000流明</w:t>
            </w:r>
            <w:r>
              <w:rPr>
                <w:rFonts w:ascii="宋体" w:hAnsi="宋体" w:cs="宋体" w:hint="eastAsia"/>
                <w:color w:val="000000"/>
                <w:kern w:val="0"/>
                <w:sz w:val="22"/>
                <w:szCs w:val="22"/>
              </w:rPr>
              <w:br/>
              <w:t>3 激光光源，光源寿命≥20000小时</w:t>
            </w:r>
            <w:r>
              <w:rPr>
                <w:rFonts w:ascii="宋体" w:hAnsi="宋体" w:cs="宋体" w:hint="eastAsia"/>
                <w:color w:val="000000"/>
                <w:kern w:val="0"/>
                <w:sz w:val="22"/>
                <w:szCs w:val="22"/>
              </w:rPr>
              <w:br/>
              <w:t>4 标准分辨率≥WUXGA(1920x1200)</w:t>
            </w:r>
            <w:r>
              <w:rPr>
                <w:rFonts w:ascii="宋体" w:hAnsi="宋体" w:cs="宋体" w:hint="eastAsia"/>
                <w:color w:val="000000"/>
                <w:kern w:val="0"/>
                <w:sz w:val="22"/>
                <w:szCs w:val="22"/>
              </w:rPr>
              <w:br/>
              <w:t>5 接口不少于：HDMI、VGA、RJ45、RS232</w:t>
            </w:r>
            <w:r>
              <w:rPr>
                <w:rFonts w:ascii="宋体" w:hAnsi="宋体" w:cs="宋体" w:hint="eastAsia"/>
                <w:color w:val="000000"/>
                <w:kern w:val="0"/>
                <w:sz w:val="22"/>
                <w:szCs w:val="22"/>
              </w:rPr>
              <w:br/>
              <w:t>6 提供YPbPr接口</w:t>
            </w:r>
            <w:r>
              <w:rPr>
                <w:rFonts w:ascii="宋体" w:hAnsi="宋体" w:cs="宋体" w:hint="eastAsia"/>
                <w:color w:val="000000"/>
                <w:kern w:val="0"/>
                <w:sz w:val="22"/>
                <w:szCs w:val="22"/>
              </w:rPr>
              <w:br/>
              <w:t>7 提供USB-A 5V供电接口</w:t>
            </w:r>
            <w:r>
              <w:rPr>
                <w:rFonts w:ascii="宋体" w:hAnsi="宋体" w:cs="宋体" w:hint="eastAsia"/>
                <w:color w:val="000000"/>
                <w:kern w:val="0"/>
                <w:sz w:val="22"/>
                <w:szCs w:val="22"/>
              </w:rPr>
              <w:br/>
              <w:t>8 镜头为可换结构，可选镜头≥2种</w:t>
            </w:r>
            <w:r>
              <w:rPr>
                <w:rFonts w:ascii="宋体" w:hAnsi="宋体" w:cs="宋体" w:hint="eastAsia"/>
                <w:color w:val="000000"/>
                <w:kern w:val="0"/>
                <w:sz w:val="22"/>
                <w:szCs w:val="22"/>
              </w:rPr>
              <w:br/>
              <w:t>9 可选短焦镜头具有光学变焦功能，变焦比≥1.1倍，投射比0.8-0.9:1</w:t>
            </w:r>
            <w:r>
              <w:rPr>
                <w:rFonts w:ascii="宋体" w:hAnsi="宋体" w:cs="宋体" w:hint="eastAsia"/>
                <w:color w:val="000000"/>
                <w:kern w:val="0"/>
                <w:sz w:val="22"/>
                <w:szCs w:val="22"/>
              </w:rPr>
              <w:br/>
              <w:t>10 镜头位移范围不小于：垂直≥±48%，水平≥±18%</w:t>
            </w:r>
            <w:r>
              <w:rPr>
                <w:rFonts w:ascii="宋体" w:hAnsi="宋体" w:cs="宋体" w:hint="eastAsia"/>
                <w:color w:val="000000"/>
                <w:kern w:val="0"/>
                <w:sz w:val="22"/>
                <w:szCs w:val="22"/>
              </w:rPr>
              <w:br/>
              <w:t>11 菜单中可选16:9/4:3/2.35:1/1.88:1多种显示比例</w:t>
            </w:r>
            <w:r>
              <w:rPr>
                <w:rFonts w:ascii="宋体" w:hAnsi="宋体" w:cs="宋体" w:hint="eastAsia"/>
                <w:color w:val="000000"/>
                <w:kern w:val="0"/>
                <w:sz w:val="22"/>
                <w:szCs w:val="22"/>
              </w:rPr>
              <w:br/>
              <w:t>12 支持四角校正功能</w:t>
            </w:r>
            <w:r>
              <w:rPr>
                <w:rFonts w:ascii="宋体" w:hAnsi="宋体" w:cs="宋体" w:hint="eastAsia"/>
                <w:color w:val="000000"/>
                <w:kern w:val="0"/>
                <w:sz w:val="22"/>
                <w:szCs w:val="22"/>
              </w:rPr>
              <w:br/>
              <w:t>13 支持投影机ID设定</w:t>
            </w:r>
            <w:r>
              <w:rPr>
                <w:rFonts w:ascii="宋体" w:hAnsi="宋体" w:cs="宋体" w:hint="eastAsia"/>
                <w:color w:val="000000"/>
                <w:kern w:val="0"/>
                <w:sz w:val="22"/>
                <w:szCs w:val="22"/>
              </w:rPr>
              <w:br/>
              <w:t>14 遥控器中英文双语显示</w:t>
            </w:r>
            <w:r>
              <w:rPr>
                <w:rFonts w:ascii="宋体" w:hAnsi="宋体" w:cs="宋体" w:hint="eastAsia"/>
                <w:color w:val="000000"/>
                <w:kern w:val="0"/>
                <w:sz w:val="22"/>
                <w:szCs w:val="22"/>
              </w:rPr>
              <w:br/>
              <w:t>15 提供背景色校正功能，支持背景色数量≥5种</w:t>
            </w:r>
            <w:r>
              <w:rPr>
                <w:rFonts w:ascii="宋体" w:hAnsi="宋体" w:cs="宋体" w:hint="eastAsia"/>
                <w:color w:val="000000"/>
                <w:kern w:val="0"/>
                <w:sz w:val="22"/>
                <w:szCs w:val="22"/>
              </w:rPr>
              <w:br/>
              <w:t>16 投影机内置测试图数量≥10种</w:t>
            </w:r>
            <w:r>
              <w:rPr>
                <w:rFonts w:ascii="宋体" w:hAnsi="宋体" w:cs="宋体" w:hint="eastAsia"/>
                <w:color w:val="000000"/>
                <w:kern w:val="0"/>
                <w:sz w:val="22"/>
                <w:szCs w:val="22"/>
              </w:rPr>
              <w:br/>
              <w:t>17 扬声器功率≥10w＊2</w:t>
            </w:r>
            <w:r>
              <w:rPr>
                <w:rFonts w:ascii="宋体" w:hAnsi="宋体" w:cs="宋体" w:hint="eastAsia"/>
                <w:color w:val="000000"/>
                <w:kern w:val="0"/>
                <w:sz w:val="22"/>
                <w:szCs w:val="22"/>
              </w:rPr>
              <w:br/>
              <w:t>18 投影机具有风冷降温系统</w:t>
            </w:r>
            <w:r>
              <w:rPr>
                <w:rFonts w:ascii="宋体" w:hAnsi="宋体" w:cs="宋体" w:hint="eastAsia"/>
                <w:color w:val="000000"/>
                <w:kern w:val="0"/>
                <w:sz w:val="22"/>
                <w:szCs w:val="22"/>
              </w:rPr>
              <w:br/>
              <w:t>19 投影机具有低噪音工作系统</w:t>
            </w:r>
            <w:r>
              <w:rPr>
                <w:rFonts w:ascii="宋体" w:hAnsi="宋体" w:cs="宋体" w:hint="eastAsia"/>
                <w:color w:val="000000"/>
                <w:kern w:val="0"/>
                <w:sz w:val="22"/>
                <w:szCs w:val="22"/>
              </w:rPr>
              <w:br/>
              <w:t>20 投影机具有多向吹风除尘散热装置</w:t>
            </w:r>
            <w:r>
              <w:rPr>
                <w:rFonts w:ascii="宋体" w:hAnsi="宋体" w:cs="宋体" w:hint="eastAsia"/>
                <w:color w:val="000000"/>
                <w:kern w:val="0"/>
                <w:sz w:val="22"/>
                <w:szCs w:val="22"/>
              </w:rPr>
              <w:br/>
              <w:t>21 支持DLP Link主动立体3D显示，支持蓝光3D直读</w:t>
            </w:r>
            <w:r>
              <w:rPr>
                <w:rFonts w:ascii="宋体" w:hAnsi="宋体" w:cs="宋体" w:hint="eastAsia"/>
                <w:color w:val="000000"/>
                <w:kern w:val="0"/>
                <w:sz w:val="22"/>
                <w:szCs w:val="22"/>
              </w:rPr>
              <w:br/>
              <w:t>22 为保证输出亮度，投影机整机功率≥430W</w:t>
            </w:r>
            <w:r>
              <w:rPr>
                <w:rFonts w:ascii="宋体" w:hAnsi="宋体" w:cs="宋体" w:hint="eastAsia"/>
                <w:color w:val="000000"/>
                <w:kern w:val="0"/>
                <w:sz w:val="22"/>
                <w:szCs w:val="22"/>
              </w:rPr>
              <w:br/>
              <w:t>23 为保证散热空间，投影机重量≥6.9kg</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套</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高清电动幕</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1.规格:电动幕(150英寸幕16:10波仟幕</w:t>
            </w:r>
            <w:r>
              <w:rPr>
                <w:rFonts w:ascii="宋体" w:hAnsi="宋体" w:cs="宋体" w:hint="eastAsia"/>
                <w:color w:val="000000"/>
                <w:kern w:val="0"/>
                <w:sz w:val="22"/>
                <w:szCs w:val="22"/>
              </w:rPr>
              <w:br/>
              <w:t>2.尺寸：150英寸（不含黑边投影面积为高323CM*宽2.01CM、幕总长3.53CM、</w:t>
            </w:r>
            <w:r>
              <w:rPr>
                <w:rFonts w:ascii="宋体" w:hAnsi="宋体" w:cs="宋体" w:hint="eastAsia"/>
                <w:color w:val="000000"/>
                <w:kern w:val="0"/>
                <w:sz w:val="22"/>
                <w:szCs w:val="22"/>
              </w:rPr>
              <w:br/>
              <w:t>3.幕布：幕布为“无褶皱投影幕”，阻燃测试为B1级或以上，四层玻璃纤维幕布，伸缩率≤1%</w:t>
            </w:r>
            <w:r>
              <w:rPr>
                <w:rFonts w:ascii="宋体" w:hAnsi="宋体" w:cs="宋体" w:hint="eastAsia"/>
                <w:color w:val="000000"/>
                <w:kern w:val="0"/>
                <w:sz w:val="22"/>
                <w:szCs w:val="22"/>
              </w:rPr>
              <w:br/>
              <w:t>4.视角：幕布视角≥160</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5.增益：1.0</w:t>
            </w:r>
            <w:r>
              <w:rPr>
                <w:rFonts w:ascii="宋体" w:hAnsi="宋体" w:cs="宋体" w:hint="eastAsia"/>
                <w:color w:val="000000"/>
                <w:kern w:val="0"/>
                <w:sz w:val="22"/>
                <w:szCs w:val="22"/>
              </w:rPr>
              <w:br/>
              <w:t>6.银幕布料两边最大曲度：1.5CM内</w:t>
            </w:r>
            <w:r>
              <w:rPr>
                <w:rFonts w:ascii="宋体" w:hAnsi="宋体" w:cs="宋体" w:hint="eastAsia"/>
                <w:color w:val="000000"/>
                <w:kern w:val="0"/>
                <w:sz w:val="22"/>
                <w:szCs w:val="22"/>
              </w:rPr>
              <w:br/>
              <w:t>7.外壳由金属板冲压机械加工成型，静电喷涂装饰，外表面牢固耐用。</w:t>
            </w:r>
            <w:r>
              <w:rPr>
                <w:rFonts w:ascii="宋体" w:hAnsi="宋体" w:cs="宋体" w:hint="eastAsia"/>
                <w:color w:val="000000"/>
                <w:kern w:val="0"/>
                <w:sz w:val="22"/>
                <w:szCs w:val="22"/>
              </w:rPr>
              <w:br/>
              <w:t>8.管状电机可选配手动控制，无线红外遥控装置，操作灵活；</w:t>
            </w:r>
            <w:r>
              <w:rPr>
                <w:rFonts w:ascii="宋体" w:hAnsi="宋体" w:cs="宋体" w:hint="eastAsia"/>
                <w:color w:val="000000"/>
                <w:kern w:val="0"/>
                <w:sz w:val="22"/>
                <w:szCs w:val="22"/>
              </w:rPr>
              <w:br/>
              <w:t>9.幕布电源线在面对幕布的右边；</w:t>
            </w:r>
            <w:r>
              <w:rPr>
                <w:rFonts w:ascii="宋体" w:hAnsi="宋体" w:cs="宋体" w:hint="eastAsia"/>
                <w:color w:val="000000"/>
                <w:kern w:val="0"/>
                <w:sz w:val="22"/>
                <w:szCs w:val="22"/>
              </w:rPr>
              <w:br/>
              <w:t>10.幕布采用双层加厚包装，能有效预防运输途中的损坏。</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套</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3</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电动吊架</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1.5米电动吊架，底板尺寸为50cm*50cm</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套</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管理主机</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rPr>
                <w:rFonts w:ascii="宋体" w:hAnsi="宋体" w:cs="宋体"/>
                <w:szCs w:val="21"/>
              </w:rPr>
            </w:pPr>
            <w:r>
              <w:rPr>
                <w:rFonts w:ascii="宋体" w:hAnsi="宋体" w:cs="宋体" w:hint="eastAsia"/>
                <w:szCs w:val="21"/>
              </w:rPr>
              <w:t>1.CPU：≥ I7 8700；</w:t>
            </w:r>
          </w:p>
          <w:p w:rsidR="0007397C" w:rsidRDefault="00373F65">
            <w:pPr>
              <w:rPr>
                <w:rFonts w:ascii="宋体" w:hAnsi="宋体" w:cs="宋体"/>
                <w:szCs w:val="21"/>
              </w:rPr>
            </w:pPr>
            <w:r>
              <w:rPr>
                <w:rFonts w:ascii="宋体" w:hAnsi="宋体" w:cs="宋体" w:hint="eastAsia"/>
                <w:szCs w:val="21"/>
              </w:rPr>
              <w:t>2.内存：≥ 8G；</w:t>
            </w:r>
          </w:p>
          <w:p w:rsidR="0007397C" w:rsidRDefault="00373F65">
            <w:pPr>
              <w:rPr>
                <w:rFonts w:ascii="宋体" w:hAnsi="宋体" w:cs="宋体"/>
                <w:szCs w:val="21"/>
              </w:rPr>
            </w:pPr>
            <w:r>
              <w:rPr>
                <w:rFonts w:ascii="宋体" w:hAnsi="宋体" w:cs="宋体" w:hint="eastAsia"/>
                <w:szCs w:val="21"/>
              </w:rPr>
              <w:t>3.硬盘：≥1T+128G固态盘；</w:t>
            </w:r>
          </w:p>
          <w:p w:rsidR="0007397C" w:rsidRDefault="00373F65">
            <w:pPr>
              <w:rPr>
                <w:rFonts w:ascii="宋体" w:hAnsi="宋体" w:cs="宋体"/>
                <w:szCs w:val="21"/>
              </w:rPr>
            </w:pPr>
            <w:r>
              <w:rPr>
                <w:rFonts w:ascii="宋体" w:hAnsi="宋体" w:cs="宋体" w:hint="eastAsia"/>
                <w:szCs w:val="21"/>
              </w:rPr>
              <w:t>4.显卡：≥2G GDDR5独立显卡；</w:t>
            </w:r>
          </w:p>
          <w:p w:rsidR="0007397C" w:rsidRDefault="00373F65">
            <w:pPr>
              <w:rPr>
                <w:rFonts w:ascii="宋体" w:hAnsi="宋体" w:cs="宋体"/>
                <w:szCs w:val="21"/>
              </w:rPr>
            </w:pPr>
            <w:r>
              <w:rPr>
                <w:rFonts w:ascii="宋体" w:hAnsi="宋体" w:cs="宋体" w:hint="eastAsia"/>
                <w:szCs w:val="21"/>
              </w:rPr>
              <w:t>5.机箱：≥15L机箱；</w:t>
            </w:r>
          </w:p>
          <w:p w:rsidR="0007397C" w:rsidRDefault="00373F65">
            <w:pPr>
              <w:rPr>
                <w:rFonts w:ascii="宋体" w:hAnsi="宋体" w:cs="宋体"/>
                <w:szCs w:val="21"/>
              </w:rPr>
            </w:pPr>
            <w:r>
              <w:rPr>
                <w:rFonts w:ascii="宋体" w:hAnsi="宋体" w:cs="宋体" w:hint="eastAsia"/>
                <w:szCs w:val="21"/>
              </w:rPr>
              <w:t>6.显示器：≥19.5寸；</w:t>
            </w:r>
          </w:p>
          <w:p w:rsidR="0007397C" w:rsidRDefault="00373F65">
            <w:pPr>
              <w:rPr>
                <w:rFonts w:ascii="宋体" w:hAnsi="宋体" w:cs="宋体"/>
                <w:color w:val="000000"/>
                <w:sz w:val="22"/>
                <w:szCs w:val="22"/>
              </w:rPr>
            </w:pPr>
            <w:r>
              <w:rPr>
                <w:rFonts w:ascii="宋体" w:hAnsi="宋体" w:cs="宋体" w:hint="eastAsia"/>
                <w:szCs w:val="21"/>
              </w:rPr>
              <w:t>7.集成千兆网卡/USB光电鼠标1000DPI/WIN10 HOME/220V 180W电源。</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套</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1005"/>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扩展显示屏</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rPr>
                <w:rFonts w:ascii="宋体" w:hAnsi="宋体" w:cs="宋体"/>
                <w:szCs w:val="21"/>
              </w:rPr>
            </w:pPr>
            <w:r>
              <w:rPr>
                <w:rFonts w:ascii="宋体" w:hAnsi="宋体" w:cs="宋体" w:hint="eastAsia"/>
                <w:szCs w:val="21"/>
              </w:rPr>
              <w:t>1.背光：LED背光;</w:t>
            </w:r>
          </w:p>
          <w:p w:rsidR="0007397C" w:rsidRDefault="00373F65">
            <w:pPr>
              <w:rPr>
                <w:rFonts w:ascii="宋体" w:hAnsi="宋体" w:cs="宋体"/>
                <w:szCs w:val="21"/>
              </w:rPr>
            </w:pPr>
            <w:r>
              <w:rPr>
                <w:rFonts w:ascii="宋体" w:hAnsi="宋体" w:cs="宋体" w:hint="eastAsia"/>
                <w:szCs w:val="21"/>
              </w:rPr>
              <w:t>2.方案：HISI V551;</w:t>
            </w:r>
          </w:p>
          <w:p w:rsidR="0007397C" w:rsidRDefault="00373F65">
            <w:pPr>
              <w:rPr>
                <w:rFonts w:ascii="宋体" w:hAnsi="宋体" w:cs="宋体"/>
                <w:szCs w:val="21"/>
              </w:rPr>
            </w:pPr>
            <w:r>
              <w:rPr>
                <w:rFonts w:ascii="宋体" w:hAnsi="宋体" w:cs="宋体" w:hint="eastAsia"/>
                <w:szCs w:val="21"/>
              </w:rPr>
              <w:t>3.尺寸：65寸;</w:t>
            </w:r>
          </w:p>
          <w:p w:rsidR="0007397C" w:rsidRDefault="00373F65">
            <w:pPr>
              <w:rPr>
                <w:rFonts w:ascii="宋体" w:hAnsi="宋体" w:cs="宋体"/>
                <w:szCs w:val="21"/>
              </w:rPr>
            </w:pPr>
            <w:r>
              <w:rPr>
                <w:rFonts w:ascii="宋体" w:hAnsi="宋体" w:cs="宋体" w:hint="eastAsia"/>
                <w:szCs w:val="21"/>
              </w:rPr>
              <w:t>4.屏体：4K屏;</w:t>
            </w:r>
          </w:p>
          <w:p w:rsidR="0007397C" w:rsidRDefault="00373F65">
            <w:pPr>
              <w:rPr>
                <w:rFonts w:ascii="宋体" w:hAnsi="宋体" w:cs="宋体"/>
                <w:szCs w:val="21"/>
              </w:rPr>
            </w:pPr>
            <w:r>
              <w:rPr>
                <w:rFonts w:ascii="宋体" w:hAnsi="宋体" w:cs="宋体" w:hint="eastAsia"/>
                <w:szCs w:val="21"/>
              </w:rPr>
              <w:t>5.物理分辨率：3840*2160;</w:t>
            </w:r>
          </w:p>
          <w:p w:rsidR="0007397C" w:rsidRDefault="00373F65">
            <w:pPr>
              <w:rPr>
                <w:rFonts w:ascii="宋体" w:hAnsi="宋体" w:cs="宋体"/>
                <w:szCs w:val="21"/>
              </w:rPr>
            </w:pPr>
            <w:r>
              <w:rPr>
                <w:rFonts w:ascii="宋体" w:hAnsi="宋体" w:cs="宋体" w:hint="eastAsia"/>
                <w:szCs w:val="21"/>
              </w:rPr>
              <w:t>6.屏幕比例：16：9;</w:t>
            </w:r>
          </w:p>
          <w:p w:rsidR="0007397C" w:rsidRDefault="00373F65">
            <w:pPr>
              <w:rPr>
                <w:rFonts w:ascii="宋体" w:hAnsi="宋体" w:cs="宋体"/>
                <w:szCs w:val="21"/>
              </w:rPr>
            </w:pPr>
            <w:r>
              <w:rPr>
                <w:rFonts w:ascii="宋体" w:hAnsi="宋体" w:cs="宋体" w:hint="eastAsia"/>
                <w:szCs w:val="21"/>
              </w:rPr>
              <w:t>7.屏寿命：5万小时;</w:t>
            </w:r>
          </w:p>
          <w:p w:rsidR="0007397C" w:rsidRDefault="00373F65">
            <w:pPr>
              <w:rPr>
                <w:rFonts w:ascii="宋体" w:hAnsi="宋体" w:cs="宋体"/>
                <w:szCs w:val="21"/>
              </w:rPr>
            </w:pPr>
            <w:r>
              <w:rPr>
                <w:rFonts w:ascii="宋体" w:hAnsi="宋体" w:cs="宋体" w:hint="eastAsia"/>
                <w:szCs w:val="21"/>
              </w:rPr>
              <w:t>8.外观：黑色无边框;</w:t>
            </w:r>
          </w:p>
          <w:p w:rsidR="0007397C" w:rsidRDefault="00373F65">
            <w:pPr>
              <w:rPr>
                <w:rFonts w:ascii="宋体" w:hAnsi="宋体" w:cs="宋体"/>
                <w:szCs w:val="21"/>
              </w:rPr>
            </w:pPr>
            <w:r>
              <w:rPr>
                <w:rFonts w:ascii="宋体" w:hAnsi="宋体" w:cs="宋体" w:hint="eastAsia"/>
                <w:szCs w:val="21"/>
              </w:rPr>
              <w:t>9.峰值亮度：370cd/m2;</w:t>
            </w:r>
          </w:p>
          <w:p w:rsidR="0007397C" w:rsidRDefault="00373F65">
            <w:pPr>
              <w:rPr>
                <w:rFonts w:ascii="宋体" w:hAnsi="宋体" w:cs="宋体"/>
                <w:szCs w:val="21"/>
              </w:rPr>
            </w:pPr>
            <w:r>
              <w:rPr>
                <w:rFonts w:ascii="宋体" w:hAnsi="宋体" w:cs="宋体" w:hint="eastAsia"/>
                <w:szCs w:val="21"/>
              </w:rPr>
              <w:t>10.对比度：1200:1;</w:t>
            </w:r>
          </w:p>
          <w:p w:rsidR="0007397C" w:rsidRDefault="00373F65">
            <w:pPr>
              <w:rPr>
                <w:rFonts w:ascii="宋体" w:hAnsi="宋体" w:cs="宋体"/>
                <w:szCs w:val="21"/>
              </w:rPr>
            </w:pPr>
            <w:r>
              <w:rPr>
                <w:rFonts w:ascii="宋体" w:hAnsi="宋体" w:cs="宋体" w:hint="eastAsia"/>
                <w:szCs w:val="21"/>
              </w:rPr>
              <w:t>11.刷新频率：60Hz;</w:t>
            </w:r>
          </w:p>
          <w:p w:rsidR="0007397C" w:rsidRDefault="00373F65">
            <w:pPr>
              <w:rPr>
                <w:rFonts w:ascii="宋体" w:hAnsi="宋体" w:cs="宋体"/>
                <w:szCs w:val="21"/>
              </w:rPr>
            </w:pPr>
            <w:r>
              <w:rPr>
                <w:rFonts w:ascii="宋体" w:hAnsi="宋体" w:cs="宋体" w:hint="eastAsia"/>
                <w:szCs w:val="21"/>
              </w:rPr>
              <w:t>12.动态响应：6ms;</w:t>
            </w:r>
          </w:p>
          <w:p w:rsidR="0007397C" w:rsidRDefault="00373F65">
            <w:pPr>
              <w:rPr>
                <w:rFonts w:ascii="宋体" w:hAnsi="宋体" w:cs="宋体"/>
                <w:szCs w:val="21"/>
              </w:rPr>
            </w:pPr>
            <w:r>
              <w:rPr>
                <w:rFonts w:ascii="宋体" w:hAnsi="宋体" w:cs="宋体" w:hint="eastAsia"/>
                <w:szCs w:val="21"/>
              </w:rPr>
              <w:t>13.系统配置：Android 5.1 酷开系统6.2，支持安卓系统软件;</w:t>
            </w:r>
          </w:p>
          <w:p w:rsidR="0007397C" w:rsidRDefault="00373F65">
            <w:pPr>
              <w:rPr>
                <w:rFonts w:ascii="宋体" w:hAnsi="宋体" w:cs="宋体"/>
                <w:szCs w:val="21"/>
              </w:rPr>
            </w:pPr>
            <w:r>
              <w:rPr>
                <w:rFonts w:ascii="宋体" w:hAnsi="宋体" w:cs="宋体" w:hint="eastAsia"/>
                <w:szCs w:val="21"/>
              </w:rPr>
              <w:t>14.DDR：DDR4 1G;</w:t>
            </w:r>
          </w:p>
          <w:p w:rsidR="0007397C" w:rsidRDefault="00373F65">
            <w:pPr>
              <w:rPr>
                <w:rFonts w:ascii="宋体" w:hAnsi="宋体" w:cs="宋体"/>
                <w:szCs w:val="21"/>
              </w:rPr>
            </w:pPr>
            <w:r>
              <w:rPr>
                <w:rFonts w:ascii="宋体" w:hAnsi="宋体" w:cs="宋体" w:hint="eastAsia"/>
                <w:szCs w:val="21"/>
              </w:rPr>
              <w:t>15.Flash：8G;</w:t>
            </w:r>
          </w:p>
          <w:p w:rsidR="0007397C" w:rsidRDefault="00373F65">
            <w:pPr>
              <w:rPr>
                <w:rFonts w:ascii="宋体" w:hAnsi="宋体" w:cs="宋体"/>
                <w:szCs w:val="21"/>
              </w:rPr>
            </w:pPr>
            <w:r>
              <w:rPr>
                <w:rFonts w:ascii="宋体" w:hAnsi="宋体" w:cs="宋体" w:hint="eastAsia"/>
                <w:szCs w:val="21"/>
              </w:rPr>
              <w:t>16.总核数：30核;</w:t>
            </w:r>
          </w:p>
          <w:p w:rsidR="0007397C" w:rsidRDefault="00373F65">
            <w:pPr>
              <w:rPr>
                <w:rFonts w:ascii="宋体" w:hAnsi="宋体" w:cs="宋体"/>
                <w:szCs w:val="21"/>
              </w:rPr>
            </w:pPr>
            <w:r>
              <w:rPr>
                <w:rFonts w:ascii="宋体" w:hAnsi="宋体" w:cs="宋体" w:hint="eastAsia"/>
                <w:szCs w:val="21"/>
              </w:rPr>
              <w:t>17.CPU(两核)：A73*2,64位;</w:t>
            </w:r>
          </w:p>
          <w:p w:rsidR="0007397C" w:rsidRDefault="00373F65">
            <w:pPr>
              <w:rPr>
                <w:rFonts w:ascii="宋体" w:hAnsi="宋体" w:cs="宋体"/>
                <w:color w:val="000000"/>
                <w:sz w:val="22"/>
                <w:szCs w:val="22"/>
              </w:rPr>
            </w:pPr>
            <w:r>
              <w:rPr>
                <w:rFonts w:ascii="宋体" w:hAnsi="宋体" w:cs="宋体" w:hint="eastAsia"/>
                <w:szCs w:val="21"/>
              </w:rPr>
              <w:t>18.GPU（六核）：六核;19.VPU（五核）：五核;20.主频：1.2GHz。</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可伸缩电视支架</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可安装65寸或75寸的电视机伸缩支架</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高清线</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公对公，20米</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条</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8</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线材及辅助材料</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分屏器、VGA线、室内电箱、空气开关、电源面板、底盒、排插、电源线、线槽、地线、焊锡丝、玻璃胶、五金小配件、扎带、定位片、尼龙扎带、标签、胶塞、螺丝等</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555"/>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9</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中继器</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8口千兆接入交换机，8口千兆电口+2个千兆光口</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10</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网络面板</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网络面板，六类网络模块</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网络线</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六类非屏蔽双绞线</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箱</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安装集成调试费及运费</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设备搬运、设备安装调试、设备整理、线路敷设、使用培训等</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994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二、定制多功能会议排椅及配套</w:t>
            </w: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主席台会议桌</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密度板贴木皮，1200mm*600mm*750mm</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张</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497"/>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会议桌</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密度板贴木皮，1200mm*400mm*750mm</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张</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437"/>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3</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会议椅</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橡胶木，950mm*450mm*450mm</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张</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排椅（前排）</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 背板选用12±2 mm多层板热压成型，耐磨耐压性好，同时具备有不变形，背板表面扪布。背框架为2mm冷轧板冲压焊接制作的，表面经过喷涂处理，不会出现氧化情况。</w:t>
            </w:r>
            <w:r>
              <w:rPr>
                <w:rFonts w:ascii="宋体" w:hAnsi="宋体" w:cs="宋体" w:hint="eastAsia"/>
                <w:color w:val="000000"/>
                <w:kern w:val="0"/>
                <w:sz w:val="22"/>
                <w:szCs w:val="22"/>
              </w:rPr>
              <w:br/>
              <w:t>2、 脚架采用铝合金脚架，表面做静电喷涂处理，脚架总宽度为5cm，脚高度为91cm，脚架壁厚为4-6mm。</w:t>
            </w:r>
            <w:r>
              <w:rPr>
                <w:rFonts w:ascii="宋体" w:hAnsi="宋体" w:cs="宋体" w:hint="eastAsia"/>
                <w:color w:val="000000"/>
                <w:kern w:val="0"/>
                <w:sz w:val="22"/>
                <w:szCs w:val="22"/>
              </w:rPr>
              <w:br/>
              <w:t>3、 写字板为铰链式活动写字板，平时不用是可以收起，写字板材质为高密度板尺寸为300*480*T15mm，面贴防火板，写字板两侧带铝合金封边条。</w:t>
            </w:r>
            <w:r>
              <w:rPr>
                <w:rFonts w:ascii="宋体" w:hAnsi="宋体" w:cs="宋体" w:hint="eastAsia"/>
                <w:color w:val="000000"/>
                <w:kern w:val="0"/>
                <w:sz w:val="22"/>
                <w:szCs w:val="22"/>
              </w:rPr>
              <w:br/>
              <w:t>4、 椅高：910±10mm,写字板高750±10mm，写字板打开深440±10mm中心距520±5mm,建议排距为900mm</w:t>
            </w:r>
            <w:r>
              <w:rPr>
                <w:rFonts w:ascii="宋体" w:hAnsi="宋体" w:cs="宋体" w:hint="eastAsia"/>
                <w:color w:val="000000"/>
                <w:kern w:val="0"/>
                <w:sz w:val="22"/>
                <w:szCs w:val="22"/>
              </w:rPr>
              <w:br/>
              <w:t>5、 ∅12*40的膨胀脚钉+ST6*65内六角十字自攻螺丝固定。</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位</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14</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排椅（中排）</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1、座板选用15±2 mm多层板热压成型，耐磨耐压性好，同时具备有不变形，座板面贴30mm海绵然后表面扪布，座包具有美观柔软的特点。</w:t>
            </w:r>
            <w:r>
              <w:rPr>
                <w:rFonts w:ascii="宋体" w:hAnsi="宋体" w:cs="宋体" w:hint="eastAsia"/>
                <w:color w:val="000000"/>
                <w:kern w:val="0"/>
                <w:sz w:val="22"/>
                <w:szCs w:val="22"/>
              </w:rPr>
              <w:br/>
              <w:t>2、背板选用12±2 mm多层板热压成型，耐磨耐压性好，同时具备有不变形，背板表面扪布。背框架为2mm冷轧板冲压焊接制作的，表面经过喷涂处理，不会出现氧化情况。</w:t>
            </w:r>
            <w:r>
              <w:rPr>
                <w:rFonts w:ascii="宋体" w:hAnsi="宋体" w:cs="宋体" w:hint="eastAsia"/>
                <w:color w:val="000000"/>
                <w:kern w:val="0"/>
                <w:sz w:val="22"/>
                <w:szCs w:val="22"/>
              </w:rPr>
              <w:br/>
              <w:t>3、脚架采用铝合金脚架，表面做静电喷涂处理，脚架总宽度为5cm，脚高度为91cm，脚架壁厚为4-6mm，脚架上带扶手架。</w:t>
            </w:r>
            <w:r>
              <w:rPr>
                <w:rFonts w:ascii="宋体" w:hAnsi="宋体" w:cs="宋体" w:hint="eastAsia"/>
                <w:color w:val="000000"/>
                <w:kern w:val="0"/>
                <w:sz w:val="22"/>
                <w:szCs w:val="22"/>
              </w:rPr>
              <w:br/>
              <w:t>4、椅高：910±10mm,坐高470±10mm，坐深560±10mm中心距520±5mm,建议排距为900mm。</w:t>
            </w:r>
            <w:r>
              <w:rPr>
                <w:rFonts w:ascii="宋体" w:hAnsi="宋体" w:cs="宋体" w:hint="eastAsia"/>
                <w:color w:val="000000"/>
                <w:kern w:val="0"/>
                <w:sz w:val="22"/>
                <w:szCs w:val="22"/>
              </w:rPr>
              <w:br/>
              <w:t>5、写字板为铰链式活动写字板，平时不用是可以收起，写字板材质为高密度板，面贴防火板，写字板两侧带铝合金封边条。</w:t>
            </w:r>
            <w:r>
              <w:rPr>
                <w:rFonts w:ascii="宋体" w:hAnsi="宋体" w:cs="宋体" w:hint="eastAsia"/>
                <w:color w:val="000000"/>
                <w:kern w:val="0"/>
                <w:sz w:val="22"/>
                <w:szCs w:val="22"/>
              </w:rPr>
              <w:br/>
              <w:t>6、∅12*40的膨胀脚钉+ST6*65内六角十字自攻螺丝固定。</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位</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194</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排椅（后排）</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1、座板选用15±2 mm多层板热压成型，耐磨耐压性好，同时具备有不变形，座板面贴30mm海绵然后表面扪布，座包具有美观柔软的特点。</w:t>
            </w:r>
            <w:r>
              <w:rPr>
                <w:rFonts w:ascii="宋体" w:hAnsi="宋体" w:cs="宋体" w:hint="eastAsia"/>
                <w:color w:val="000000"/>
                <w:kern w:val="0"/>
                <w:sz w:val="22"/>
                <w:szCs w:val="22"/>
              </w:rPr>
              <w:br/>
              <w:t>2、背板选用12±2 mm多层板热压成型，耐磨耐压性好，同时具备有不变形，背板表面扪布。背框架为2mm冷轧板冲压焊接制作的，表面经过喷涂处理，不会出现氧化情况。</w:t>
            </w:r>
            <w:r>
              <w:rPr>
                <w:rFonts w:ascii="宋体" w:hAnsi="宋体" w:cs="宋体" w:hint="eastAsia"/>
                <w:color w:val="000000"/>
                <w:kern w:val="0"/>
                <w:sz w:val="22"/>
                <w:szCs w:val="22"/>
              </w:rPr>
              <w:br/>
              <w:t>3、脚架采用铝合金脚架，表面做静电喷涂处理，脚架总宽度为5cm，脚高度为91cm，脚架壁厚为4-6mm，脚架上带扶手架。</w:t>
            </w:r>
            <w:r>
              <w:rPr>
                <w:rFonts w:ascii="宋体" w:hAnsi="宋体" w:cs="宋体" w:hint="eastAsia"/>
                <w:color w:val="000000"/>
                <w:kern w:val="0"/>
                <w:sz w:val="22"/>
                <w:szCs w:val="22"/>
              </w:rPr>
              <w:br/>
              <w:t>4、椅高：910±10mm,坐高470±10mm，坐深560±10mm中心距520±5mm,建议排距为900mm。</w:t>
            </w:r>
            <w:r>
              <w:rPr>
                <w:rFonts w:ascii="宋体" w:hAnsi="宋体" w:cs="宋体" w:hint="eastAsia"/>
                <w:color w:val="000000"/>
                <w:kern w:val="0"/>
                <w:sz w:val="22"/>
                <w:szCs w:val="22"/>
              </w:rPr>
              <w:br/>
              <w:t>5、∅12*40的膨胀脚钉+ST6*65内六角十字自攻螺丝固定。</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位</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15</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排椅上楼及安装费用</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排椅上楼及安装费用</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位</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223</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994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三、会议系统及音响系统</w:t>
            </w: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智能数字会议系统主机</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1.符合IEC60914国际标准；</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2.会议控制主机最多可连接128台会议单元，通过会议扩展主机，一套会议系统最多可接入4096台会议单元；</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3.8芯航空插头连接，“手拉手”连接方式；</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4.具有同时发言人数限制（1/2/3/4/5/6）设置功能；</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5.具有投票表决，发言限制等数据管理功能；</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6.4.3寸TFT真彩屏/触摸屏：图形化界面设计，所有的功能项及设置操作信息以及单元工作的基本信息一目了然，设计美观时尚；触摸屏操控方式,让人机交互极具人性化；</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7.可以调整系统的时间和屏幕显示点亮时间，实现节能运行；</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8.系统显示字幕中/英文两种语言可选择；</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lastRenderedPageBreak/>
              <w:t>9.可设定VIP代表发言单元，VIP单元在已开启的话筒总数不超过20台的情况下可以自由开启而不受会议模式限制，最多可设置30台VIP单元；</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10.支持FIFO、NORMAL、VOICE、FREE、APPLY五种会议模式；</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11.内置DSP数字音效处理器，包括低频切除、移频器和均衡器等；</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12.可以全程会议录音，有自动录音和手动录音两种录音方式可选；</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13.具有单元检测功能，具有自动检测和手动检测两种检测方式；</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14.具有发言定时和定时发言结束提醒倒计时功能。发言定时功能可以设置单元的发言时间，也可关闭发言定时，即不做限制；</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15.主机集成了摄像跟踪系统，有4个HDMI高清视频接口和4个BNC标清视频接口，可实现自动摄像跟踪功能；</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16.具有一个RS232串口，可实现与中控系统的无缝连接；一个RS422串口，连接摄像头控制线，实现对4个摄像头的集中控制；</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17.8芯DIN航空母座：一个翻译主机连接口，一个扩展主机连接口，三个会议单元连接口；</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18.莲花插座：两个辅助音频输入接口，可连接播放器设备等；两个辅助音频输出接口，可连接专业功放；两个报警音频输入接口，可连接来自消防中心的告警音频信号；</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19.卡隆插座：为辅助音频输出接口，与两个辅助音频输出莲花插座（LINEOUT）并联输出，连接专业功放；</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20.具有+5V告警触发电压输入接口，与报警音频输入接口结合实现紧急告警强插功能；</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21.具有TCP/IP网络协议下的RJ45接口，连接网络，通过PC端软件控制系统的全部功能；</w:t>
            </w:r>
          </w:p>
          <w:p w:rsidR="0007397C" w:rsidRDefault="00373F65">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rPr>
              <w:t>22.外壳采用全金属材料设计，线路与外壳都加强了与地线的连接，具备接触式10kV，空气式15kV的抗静电能力；</w:t>
            </w:r>
          </w:p>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23.高档的外观设计，2U标准机箱，可安装在19英寸标准机柜；</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桌面式发言表决主席单元</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1.符合IEC60914国际标准</w:t>
            </w:r>
            <w:r>
              <w:rPr>
                <w:rFonts w:ascii="宋体" w:hAnsi="宋体" w:cs="宋体" w:hint="eastAsia"/>
                <w:color w:val="000000"/>
                <w:kern w:val="0"/>
                <w:sz w:val="22"/>
                <w:szCs w:val="22"/>
              </w:rPr>
              <w:br/>
              <w:t>2.纯发言会议单元</w:t>
            </w:r>
            <w:r>
              <w:rPr>
                <w:rFonts w:ascii="宋体" w:hAnsi="宋体" w:cs="宋体" w:hint="eastAsia"/>
                <w:color w:val="000000"/>
                <w:kern w:val="0"/>
                <w:sz w:val="22"/>
                <w:szCs w:val="22"/>
              </w:rPr>
              <w:br/>
              <w:t>3.自带2米专用8芯DIN高密线缆，带一个航空公头插</w:t>
            </w:r>
            <w:r>
              <w:rPr>
                <w:rFonts w:ascii="宋体" w:hAnsi="宋体" w:cs="宋体" w:hint="eastAsia"/>
                <w:color w:val="000000"/>
                <w:kern w:val="0"/>
                <w:sz w:val="22"/>
                <w:szCs w:val="22"/>
              </w:rPr>
              <w:br/>
              <w:t>4.驻极体心型指向性电容式拾音器，带双色指示灯环（红色/绿色）。发言为红色，申请发言为绿色</w:t>
            </w:r>
            <w:r>
              <w:rPr>
                <w:rFonts w:ascii="宋体" w:hAnsi="宋体" w:cs="宋体" w:hint="eastAsia"/>
                <w:color w:val="000000"/>
                <w:kern w:val="0"/>
                <w:sz w:val="22"/>
                <w:szCs w:val="22"/>
              </w:rPr>
              <w:br/>
              <w:t>5.采用旋钮式插头话筒杆，迷你型麦克风，带有麦克风防风罩，话筒杆长度有315mm、320mm、415mm、430mm可选，有黑色、银白色可选</w:t>
            </w:r>
            <w:r>
              <w:rPr>
                <w:rFonts w:ascii="宋体" w:hAnsi="宋体" w:cs="宋体" w:hint="eastAsia"/>
                <w:color w:val="000000"/>
                <w:kern w:val="0"/>
                <w:sz w:val="22"/>
                <w:szCs w:val="22"/>
              </w:rPr>
              <w:br/>
              <w:t>6.话筒杆在休会期间可以拆卸，方便设备维护和保存</w:t>
            </w:r>
            <w:r>
              <w:rPr>
                <w:rFonts w:ascii="宋体" w:hAnsi="宋体" w:cs="宋体" w:hint="eastAsia"/>
                <w:color w:val="000000"/>
                <w:kern w:val="0"/>
                <w:sz w:val="22"/>
                <w:szCs w:val="22"/>
              </w:rPr>
              <w:br/>
              <w:t>7.具有内磁式高保真扬声器，打开话筒后自动静音，不易产生啸叫</w:t>
            </w:r>
            <w:r>
              <w:rPr>
                <w:rFonts w:ascii="宋体" w:hAnsi="宋体" w:cs="宋体" w:hint="eastAsia"/>
                <w:color w:val="000000"/>
                <w:kern w:val="0"/>
                <w:sz w:val="22"/>
                <w:szCs w:val="22"/>
              </w:rPr>
              <w:br/>
              <w:t>8.3.5mm的立体声耳机插口可连接耳机，耳机音量可调</w:t>
            </w:r>
            <w:r>
              <w:rPr>
                <w:rFonts w:ascii="宋体" w:hAnsi="宋体" w:cs="宋体" w:hint="eastAsia"/>
                <w:color w:val="000000"/>
                <w:kern w:val="0"/>
                <w:sz w:val="22"/>
                <w:szCs w:val="22"/>
              </w:rPr>
              <w:br/>
              <w:t>9.超强的抗手机干扰能力</w:t>
            </w:r>
            <w:r>
              <w:rPr>
                <w:rFonts w:ascii="宋体" w:hAnsi="宋体" w:cs="宋体" w:hint="eastAsia"/>
                <w:color w:val="000000"/>
                <w:kern w:val="0"/>
                <w:sz w:val="22"/>
                <w:szCs w:val="22"/>
              </w:rPr>
              <w:br/>
              <w:t>10.具有话筒开关键，主席单元有主席优先键</w:t>
            </w:r>
            <w:r>
              <w:rPr>
                <w:rFonts w:ascii="宋体" w:hAnsi="宋体" w:cs="宋体" w:hint="eastAsia"/>
                <w:color w:val="000000"/>
                <w:kern w:val="0"/>
                <w:sz w:val="22"/>
                <w:szCs w:val="22"/>
              </w:rPr>
              <w:br/>
              <w:t>11.具有按键签到功能</w:t>
            </w:r>
            <w:r>
              <w:rPr>
                <w:rFonts w:ascii="宋体" w:hAnsi="宋体" w:cs="宋体" w:hint="eastAsia"/>
                <w:color w:val="000000"/>
                <w:kern w:val="0"/>
                <w:sz w:val="22"/>
                <w:szCs w:val="22"/>
              </w:rPr>
              <w:br/>
              <w:t>12.每个会议单元都有独一无二的ID编号</w:t>
            </w:r>
            <w:r>
              <w:rPr>
                <w:rFonts w:ascii="宋体" w:hAnsi="宋体" w:cs="宋体" w:hint="eastAsia"/>
                <w:color w:val="000000"/>
                <w:kern w:val="0"/>
                <w:sz w:val="22"/>
                <w:szCs w:val="22"/>
              </w:rPr>
              <w:br/>
              <w:t>13.配合摄像头，使用会议控制主机或PC控制软件设置后可进行摄像自动跟踪</w:t>
            </w:r>
            <w:r>
              <w:rPr>
                <w:rFonts w:ascii="宋体" w:hAnsi="宋体" w:cs="宋体" w:hint="eastAsia"/>
                <w:color w:val="000000"/>
                <w:kern w:val="0"/>
                <w:sz w:val="22"/>
                <w:szCs w:val="22"/>
              </w:rPr>
              <w:br/>
              <w:t>14.配合控制主机，单元有自我检测功能。检测的项有：按键、话筒、LED指示灯和内置扬声器</w:t>
            </w:r>
            <w:r>
              <w:rPr>
                <w:rFonts w:ascii="宋体" w:hAnsi="宋体" w:cs="宋体" w:hint="eastAsia"/>
                <w:color w:val="000000"/>
                <w:kern w:val="0"/>
                <w:sz w:val="22"/>
                <w:szCs w:val="22"/>
              </w:rPr>
              <w:br/>
              <w:t>15.单元为无源设备，由系统主机供电，输入电压为24V</w:t>
            </w:r>
            <w:r>
              <w:rPr>
                <w:rFonts w:ascii="宋体" w:hAnsi="宋体" w:cs="宋体" w:hint="eastAsia"/>
                <w:color w:val="000000"/>
                <w:kern w:val="0"/>
                <w:sz w:val="22"/>
                <w:szCs w:val="22"/>
              </w:rPr>
              <w:br/>
              <w:t>16.具有自动调节均衡功能，能抑制啸叫，当话筒打开时，本机扬声器自动关闭，防止声音回输</w:t>
            </w:r>
            <w:r>
              <w:rPr>
                <w:rFonts w:ascii="宋体" w:hAnsi="宋体" w:cs="宋体" w:hint="eastAsia"/>
                <w:color w:val="000000"/>
                <w:kern w:val="0"/>
                <w:sz w:val="22"/>
                <w:szCs w:val="22"/>
              </w:rPr>
              <w:br/>
              <w:t>17.话筒开启时具有提示音，可设置提示音的开关状态</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18.通过主机设置，主席单元具有优先权功能（可将所有代表单元静音或关闭）、讲台模式（主席单元始终处于打开状态）</w:t>
            </w:r>
            <w:r>
              <w:rPr>
                <w:rFonts w:ascii="宋体" w:hAnsi="宋体" w:cs="宋体" w:hint="eastAsia"/>
                <w:color w:val="000000"/>
                <w:kern w:val="0"/>
                <w:sz w:val="22"/>
                <w:szCs w:val="22"/>
              </w:rPr>
              <w:br/>
              <w:t>19.主席单元具有批准代表的申请发言功能</w:t>
            </w:r>
            <w:r>
              <w:rPr>
                <w:rFonts w:ascii="宋体" w:hAnsi="宋体" w:cs="宋体" w:hint="eastAsia"/>
                <w:color w:val="000000"/>
                <w:kern w:val="0"/>
                <w:sz w:val="22"/>
                <w:szCs w:val="22"/>
              </w:rPr>
              <w:br/>
              <w:t>20.主席单元不受发言人数限制可自由开启</w:t>
            </w:r>
            <w:r>
              <w:rPr>
                <w:rFonts w:ascii="宋体" w:hAnsi="宋体" w:cs="宋体" w:hint="eastAsia"/>
                <w:color w:val="000000"/>
                <w:kern w:val="0"/>
                <w:sz w:val="22"/>
                <w:szCs w:val="22"/>
              </w:rPr>
              <w:br/>
              <w:t>21.主席单元具有全权控制会议秩序的优先功能</w:t>
            </w:r>
            <w:r>
              <w:rPr>
                <w:rFonts w:ascii="宋体" w:hAnsi="宋体" w:cs="宋体" w:hint="eastAsia"/>
                <w:color w:val="000000"/>
                <w:kern w:val="0"/>
                <w:sz w:val="22"/>
                <w:szCs w:val="22"/>
              </w:rPr>
              <w:br/>
              <w:t>22.主席单元的连接位置不受限制</w:t>
            </w:r>
            <w:r>
              <w:rPr>
                <w:rFonts w:ascii="宋体" w:hAnsi="宋体" w:cs="宋体" w:hint="eastAsia"/>
                <w:color w:val="000000"/>
                <w:kern w:val="0"/>
                <w:sz w:val="22"/>
                <w:szCs w:val="22"/>
              </w:rPr>
              <w:br/>
              <w:t>23."手拉手"或"T型"、"+型"连接模式</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3</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桌面式发言表决代表单元</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1.符合IEC60914国际标准</w:t>
            </w:r>
            <w:r>
              <w:rPr>
                <w:rFonts w:ascii="宋体" w:hAnsi="宋体" w:cs="宋体" w:hint="eastAsia"/>
                <w:color w:val="000000"/>
                <w:kern w:val="0"/>
                <w:sz w:val="22"/>
                <w:szCs w:val="22"/>
              </w:rPr>
              <w:br/>
              <w:t>2.纯发言会议单元</w:t>
            </w:r>
            <w:r>
              <w:rPr>
                <w:rFonts w:ascii="宋体" w:hAnsi="宋体" w:cs="宋体" w:hint="eastAsia"/>
                <w:color w:val="000000"/>
                <w:kern w:val="0"/>
                <w:sz w:val="22"/>
                <w:szCs w:val="22"/>
              </w:rPr>
              <w:br/>
              <w:t>3.自带2米专用8芯DIN高密线缆，带一个航空公头插</w:t>
            </w:r>
            <w:r>
              <w:rPr>
                <w:rFonts w:ascii="宋体" w:hAnsi="宋体" w:cs="宋体" w:hint="eastAsia"/>
                <w:color w:val="000000"/>
                <w:kern w:val="0"/>
                <w:sz w:val="22"/>
                <w:szCs w:val="22"/>
              </w:rPr>
              <w:br/>
              <w:t>4.驻极体心型指向性电容式拾音器，带双色指示灯环（红色/绿色）。发言为红色，申请发言为绿色</w:t>
            </w:r>
            <w:r>
              <w:rPr>
                <w:rFonts w:ascii="宋体" w:hAnsi="宋体" w:cs="宋体" w:hint="eastAsia"/>
                <w:color w:val="000000"/>
                <w:kern w:val="0"/>
                <w:sz w:val="22"/>
                <w:szCs w:val="22"/>
              </w:rPr>
              <w:br/>
              <w:t>5.采用旋钮式插头话筒杆，迷你型麦克风，带有麦克风防风罩，话筒杆长度有315mm、320mm、415mm、430mm可选，有黑色、银白色可选</w:t>
            </w:r>
            <w:r>
              <w:rPr>
                <w:rFonts w:ascii="宋体" w:hAnsi="宋体" w:cs="宋体" w:hint="eastAsia"/>
                <w:color w:val="000000"/>
                <w:kern w:val="0"/>
                <w:sz w:val="22"/>
                <w:szCs w:val="22"/>
              </w:rPr>
              <w:br/>
              <w:t>6.话筒杆在休会期间可以拆卸，方便设备维护和保存</w:t>
            </w:r>
            <w:r>
              <w:rPr>
                <w:rFonts w:ascii="宋体" w:hAnsi="宋体" w:cs="宋体" w:hint="eastAsia"/>
                <w:color w:val="000000"/>
                <w:kern w:val="0"/>
                <w:sz w:val="22"/>
                <w:szCs w:val="22"/>
              </w:rPr>
              <w:br/>
              <w:t>7.具有内磁式高保真扬声器，打开话筒后自动静音，不易产生啸叫</w:t>
            </w:r>
            <w:r>
              <w:rPr>
                <w:rFonts w:ascii="宋体" w:hAnsi="宋体" w:cs="宋体" w:hint="eastAsia"/>
                <w:color w:val="000000"/>
                <w:kern w:val="0"/>
                <w:sz w:val="22"/>
                <w:szCs w:val="22"/>
              </w:rPr>
              <w:br/>
              <w:t>8.3.5mm的立体声耳机插口可连接耳机，耳机音量可调</w:t>
            </w:r>
            <w:r>
              <w:rPr>
                <w:rFonts w:ascii="宋体" w:hAnsi="宋体" w:cs="宋体" w:hint="eastAsia"/>
                <w:color w:val="000000"/>
                <w:kern w:val="0"/>
                <w:sz w:val="22"/>
                <w:szCs w:val="22"/>
              </w:rPr>
              <w:br/>
              <w:t>9.超强的抗手机干扰能力</w:t>
            </w:r>
            <w:r>
              <w:rPr>
                <w:rFonts w:ascii="宋体" w:hAnsi="宋体" w:cs="宋体" w:hint="eastAsia"/>
                <w:color w:val="000000"/>
                <w:kern w:val="0"/>
                <w:sz w:val="22"/>
                <w:szCs w:val="22"/>
              </w:rPr>
              <w:br/>
              <w:t>10.具有话筒开关键，主席单元有主席优先键</w:t>
            </w:r>
            <w:r>
              <w:rPr>
                <w:rFonts w:ascii="宋体" w:hAnsi="宋体" w:cs="宋体" w:hint="eastAsia"/>
                <w:color w:val="000000"/>
                <w:kern w:val="0"/>
                <w:sz w:val="22"/>
                <w:szCs w:val="22"/>
              </w:rPr>
              <w:br/>
              <w:t>11.具有按键签到功能</w:t>
            </w:r>
            <w:r>
              <w:rPr>
                <w:rFonts w:ascii="宋体" w:hAnsi="宋体" w:cs="宋体" w:hint="eastAsia"/>
                <w:color w:val="000000"/>
                <w:kern w:val="0"/>
                <w:sz w:val="22"/>
                <w:szCs w:val="22"/>
              </w:rPr>
              <w:br/>
              <w:t>12.每个会议单元都有独一无二的ID编号</w:t>
            </w:r>
            <w:r>
              <w:rPr>
                <w:rFonts w:ascii="宋体" w:hAnsi="宋体" w:cs="宋体" w:hint="eastAsia"/>
                <w:color w:val="000000"/>
                <w:kern w:val="0"/>
                <w:sz w:val="22"/>
                <w:szCs w:val="22"/>
              </w:rPr>
              <w:br/>
              <w:t>13.配合摄像头，使用会议控制主机或PC控制软件设置后可进行摄像自动跟踪</w:t>
            </w:r>
            <w:r>
              <w:rPr>
                <w:rFonts w:ascii="宋体" w:hAnsi="宋体" w:cs="宋体" w:hint="eastAsia"/>
                <w:color w:val="000000"/>
                <w:kern w:val="0"/>
                <w:sz w:val="22"/>
                <w:szCs w:val="22"/>
              </w:rPr>
              <w:br/>
              <w:t>14.配合控制主机，单元有自我检测功能。检测的项有：按键、话筒、LED指示灯和内置扬声器</w:t>
            </w:r>
            <w:r>
              <w:rPr>
                <w:rFonts w:ascii="宋体" w:hAnsi="宋体" w:cs="宋体" w:hint="eastAsia"/>
                <w:color w:val="000000"/>
                <w:kern w:val="0"/>
                <w:sz w:val="22"/>
                <w:szCs w:val="22"/>
              </w:rPr>
              <w:br/>
              <w:t>15.单元为无源设备，由系统主机供电，输入电压为24V</w:t>
            </w:r>
            <w:r>
              <w:rPr>
                <w:rFonts w:ascii="宋体" w:hAnsi="宋体" w:cs="宋体" w:hint="eastAsia"/>
                <w:color w:val="000000"/>
                <w:kern w:val="0"/>
                <w:sz w:val="22"/>
                <w:szCs w:val="22"/>
              </w:rPr>
              <w:br/>
              <w:t>16.具有自动调节均衡功能，能抑制啸叫，当话筒打开时，本机扬声器自动关闭，防止声音回输</w:t>
            </w:r>
            <w:r>
              <w:rPr>
                <w:rFonts w:ascii="宋体" w:hAnsi="宋体" w:cs="宋体" w:hint="eastAsia"/>
                <w:color w:val="000000"/>
                <w:kern w:val="0"/>
                <w:sz w:val="22"/>
                <w:szCs w:val="22"/>
              </w:rPr>
              <w:br/>
              <w:t>17.话筒开启时具有提示音，可设置提示音的开关状态</w:t>
            </w:r>
            <w:r>
              <w:rPr>
                <w:rFonts w:ascii="宋体" w:hAnsi="宋体" w:cs="宋体" w:hint="eastAsia"/>
                <w:color w:val="000000"/>
                <w:kern w:val="0"/>
                <w:sz w:val="22"/>
                <w:szCs w:val="22"/>
              </w:rPr>
              <w:br/>
              <w:t>18.通过主机设置，主席单元具有优先权功能（可将所有代表单元静音或关闭）、讲台模式（主席单元始终处于打开状态）</w:t>
            </w:r>
            <w:r>
              <w:rPr>
                <w:rFonts w:ascii="宋体" w:hAnsi="宋体" w:cs="宋体" w:hint="eastAsia"/>
                <w:color w:val="000000"/>
                <w:kern w:val="0"/>
                <w:sz w:val="22"/>
                <w:szCs w:val="22"/>
              </w:rPr>
              <w:br/>
              <w:t>19.主席单元具有批准代表的申请发言功能</w:t>
            </w:r>
            <w:r>
              <w:rPr>
                <w:rFonts w:ascii="宋体" w:hAnsi="宋体" w:cs="宋体" w:hint="eastAsia"/>
                <w:color w:val="000000"/>
                <w:kern w:val="0"/>
                <w:sz w:val="22"/>
                <w:szCs w:val="22"/>
              </w:rPr>
              <w:br/>
              <w:t>20.主席单元不受发言人数限制可自由开启</w:t>
            </w:r>
            <w:r>
              <w:rPr>
                <w:rFonts w:ascii="宋体" w:hAnsi="宋体" w:cs="宋体" w:hint="eastAsia"/>
                <w:color w:val="000000"/>
                <w:kern w:val="0"/>
                <w:sz w:val="22"/>
                <w:szCs w:val="22"/>
              </w:rPr>
              <w:br/>
              <w:t>21.主席单元具有全权控制会议秩序的优先功能</w:t>
            </w:r>
            <w:r>
              <w:rPr>
                <w:rFonts w:ascii="宋体" w:hAnsi="宋体" w:cs="宋体" w:hint="eastAsia"/>
                <w:color w:val="000000"/>
                <w:kern w:val="0"/>
                <w:sz w:val="22"/>
                <w:szCs w:val="22"/>
              </w:rPr>
              <w:br/>
              <w:t>22.主席单元的连接位置不受限制</w:t>
            </w:r>
            <w:r>
              <w:rPr>
                <w:rFonts w:ascii="宋体" w:hAnsi="宋体" w:cs="宋体" w:hint="eastAsia"/>
                <w:color w:val="000000"/>
                <w:kern w:val="0"/>
                <w:sz w:val="22"/>
                <w:szCs w:val="22"/>
              </w:rPr>
              <w:br/>
              <w:t>23."手拉手"或"T型"、"+型"连接模式</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二分频全频音箱</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spacing w:after="220"/>
              <w:jc w:val="left"/>
              <w:textAlignment w:val="center"/>
              <w:rPr>
                <w:rFonts w:ascii="宋体" w:hAnsi="宋体" w:cs="宋体"/>
                <w:color w:val="000000"/>
                <w:sz w:val="22"/>
                <w:szCs w:val="22"/>
              </w:rPr>
            </w:pPr>
            <w:r>
              <w:rPr>
                <w:rFonts w:ascii="宋体" w:hAnsi="宋体" w:cs="宋体" w:hint="eastAsia"/>
                <w:color w:val="000000"/>
                <w:kern w:val="0"/>
                <w:sz w:val="22"/>
                <w:szCs w:val="22"/>
              </w:rPr>
              <w:t>1.倒相式低频辐射的二分频全频系统，解析力高，瞬态表现快，高频延伸度好。</w:t>
            </w:r>
            <w:r>
              <w:rPr>
                <w:rFonts w:ascii="宋体" w:hAnsi="宋体" w:cs="宋体" w:hint="eastAsia"/>
                <w:color w:val="000000"/>
                <w:kern w:val="0"/>
                <w:sz w:val="22"/>
                <w:szCs w:val="22"/>
              </w:rPr>
              <w:br/>
              <w:t>2.面罩使用有孔金属网背贴声学透声棉，美观大方。</w:t>
            </w:r>
            <w:r>
              <w:rPr>
                <w:rFonts w:ascii="宋体" w:hAnsi="宋体" w:cs="宋体" w:hint="eastAsia"/>
                <w:color w:val="000000"/>
                <w:kern w:val="0"/>
                <w:sz w:val="22"/>
                <w:szCs w:val="22"/>
              </w:rPr>
              <w:br/>
              <w:t>3.采用无谐振箱体，表面黑色大斑点水性油漆喷涂处理，有效防谐振、防滑及防划伤，经久耐用，可悬挂安装。</w:t>
            </w:r>
            <w:r>
              <w:rPr>
                <w:rFonts w:ascii="宋体" w:hAnsi="宋体" w:cs="宋体" w:hint="eastAsia"/>
                <w:color w:val="000000"/>
                <w:kern w:val="0"/>
                <w:sz w:val="22"/>
                <w:szCs w:val="22"/>
              </w:rPr>
              <w:br/>
              <w:t>4.高音单元独有DTT（减震高音技术）先进技术设计，高音清晰甜美。</w:t>
            </w:r>
            <w:r>
              <w:rPr>
                <w:rFonts w:ascii="宋体" w:hAnsi="宋体" w:cs="宋体" w:hint="eastAsia"/>
                <w:color w:val="000000"/>
                <w:kern w:val="0"/>
                <w:sz w:val="22"/>
                <w:szCs w:val="22"/>
              </w:rPr>
              <w:br/>
              <w:t>5.低音采用加强型纸盒振膜，配合独用的磁场回路技术，提供丰满而稳定的低音重现，声学特征持久稳定。</w:t>
            </w:r>
            <w:r>
              <w:rPr>
                <w:rFonts w:ascii="宋体" w:hAnsi="宋体" w:cs="宋体" w:hint="eastAsia"/>
                <w:color w:val="000000"/>
                <w:kern w:val="0"/>
                <w:sz w:val="22"/>
                <w:szCs w:val="22"/>
              </w:rPr>
              <w:br/>
              <w:t>6.4.单元结构LF:8"×1，HF:1"×1</w:t>
            </w:r>
            <w:r>
              <w:rPr>
                <w:rFonts w:ascii="宋体" w:hAnsi="宋体" w:cs="宋体" w:hint="eastAsia"/>
                <w:color w:val="000000"/>
                <w:kern w:val="0"/>
                <w:sz w:val="22"/>
                <w:szCs w:val="22"/>
              </w:rPr>
              <w:br/>
              <w:t>7.频响范围(±3dB)65-22,000Hz</w:t>
            </w:r>
            <w:r>
              <w:rPr>
                <w:rFonts w:ascii="宋体" w:hAnsi="宋体" w:cs="宋体" w:hint="eastAsia"/>
                <w:color w:val="000000"/>
                <w:kern w:val="0"/>
                <w:sz w:val="22"/>
                <w:szCs w:val="22"/>
              </w:rPr>
              <w:br/>
              <w:t>8.灵敏度（折算到1m，1W）96db</w:t>
            </w:r>
            <w:r>
              <w:rPr>
                <w:rFonts w:ascii="宋体" w:hAnsi="宋体" w:cs="宋体" w:hint="eastAsia"/>
                <w:color w:val="000000"/>
                <w:kern w:val="0"/>
                <w:sz w:val="22"/>
                <w:szCs w:val="22"/>
              </w:rPr>
              <w:br/>
              <w:t>9.最大声压级116db</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10.输入阻抗8Ω</w:t>
            </w:r>
            <w:r>
              <w:rPr>
                <w:rFonts w:ascii="宋体" w:hAnsi="宋体" w:cs="宋体" w:hint="eastAsia"/>
                <w:color w:val="000000"/>
                <w:kern w:val="0"/>
                <w:sz w:val="22"/>
                <w:szCs w:val="22"/>
              </w:rPr>
              <w:br/>
              <w:t>11..额定功率150W</w:t>
            </w:r>
            <w:r>
              <w:rPr>
                <w:rFonts w:ascii="宋体" w:hAnsi="宋体" w:cs="宋体" w:hint="eastAsia"/>
                <w:color w:val="000000"/>
                <w:kern w:val="0"/>
                <w:sz w:val="22"/>
                <w:szCs w:val="22"/>
              </w:rPr>
              <w:br/>
              <w:t>12.指向性（H×V）90°×60°</w:t>
            </w:r>
            <w:r>
              <w:rPr>
                <w:rFonts w:ascii="宋体" w:hAnsi="宋体" w:cs="宋体" w:hint="eastAsia"/>
                <w:color w:val="000000"/>
                <w:kern w:val="0"/>
                <w:sz w:val="22"/>
                <w:szCs w:val="22"/>
              </w:rPr>
              <w:br/>
              <w:t>13.连接插座2×NeutrikNL4</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5</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吸顶式、壁挂式专业音箱支架</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材料：金属+锌合金</w:t>
            </w:r>
            <w:r>
              <w:rPr>
                <w:rFonts w:ascii="宋体" w:hAnsi="宋体" w:cs="宋体" w:hint="eastAsia"/>
                <w:color w:val="000000"/>
                <w:kern w:val="0"/>
                <w:sz w:val="22"/>
                <w:szCs w:val="22"/>
              </w:rPr>
              <w:br/>
              <w:t>重量：1.2kg</w:t>
            </w:r>
            <w:r>
              <w:rPr>
                <w:rFonts w:ascii="宋体" w:hAnsi="宋体" w:cs="宋体" w:hint="eastAsia"/>
                <w:color w:val="000000"/>
                <w:kern w:val="0"/>
                <w:sz w:val="22"/>
                <w:szCs w:val="22"/>
              </w:rPr>
              <w:br/>
              <w:t>承重：15-20kg</w:t>
            </w:r>
            <w:r>
              <w:rPr>
                <w:rFonts w:ascii="宋体" w:hAnsi="宋体" w:cs="宋体" w:hint="eastAsia"/>
                <w:color w:val="000000"/>
                <w:kern w:val="0"/>
                <w:sz w:val="22"/>
                <w:szCs w:val="22"/>
              </w:rPr>
              <w:br/>
              <w:t>特点：安装、使用方便</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专业立体声功放</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1.双声道立体声专业功率放大器；</w:t>
            </w:r>
            <w:r>
              <w:rPr>
                <w:rFonts w:ascii="宋体" w:hAnsi="宋体" w:cs="宋体" w:hint="eastAsia"/>
                <w:color w:val="000000"/>
                <w:kern w:val="0"/>
                <w:sz w:val="22"/>
                <w:szCs w:val="22"/>
              </w:rPr>
              <w:br/>
              <w:t>2.有双声道、单声道和BTL桥接三种输出方式供选择，输出方式开关选择；</w:t>
            </w:r>
            <w:r>
              <w:rPr>
                <w:rFonts w:ascii="宋体" w:hAnsi="宋体" w:cs="宋体" w:hint="eastAsia"/>
                <w:color w:val="000000"/>
                <w:kern w:val="0"/>
                <w:sz w:val="22"/>
                <w:szCs w:val="22"/>
              </w:rPr>
              <w:br/>
              <w:t>3.每声道音量单独可调；</w:t>
            </w:r>
            <w:r>
              <w:rPr>
                <w:rFonts w:ascii="宋体" w:hAnsi="宋体" w:cs="宋体" w:hint="eastAsia"/>
                <w:color w:val="000000"/>
                <w:kern w:val="0"/>
                <w:sz w:val="22"/>
                <w:szCs w:val="22"/>
              </w:rPr>
              <w:br/>
              <w:t>4.立体声工作最小负载阻抗为4Ω，BTL工作最小负载阻抗为8Ω；动态功率强劲，可实现低阻抗驱动</w:t>
            </w:r>
            <w:r>
              <w:rPr>
                <w:rFonts w:ascii="宋体" w:hAnsi="宋体" w:cs="宋体" w:hint="eastAsia"/>
                <w:color w:val="000000"/>
                <w:kern w:val="0"/>
                <w:sz w:val="22"/>
                <w:szCs w:val="22"/>
              </w:rPr>
              <w:br/>
              <w:t>5.备有XLR和6.35mm两种信号输入接口，使用灵活方便；</w:t>
            </w:r>
            <w:r>
              <w:rPr>
                <w:rFonts w:ascii="宋体" w:hAnsi="宋体" w:cs="宋体" w:hint="eastAsia"/>
                <w:color w:val="000000"/>
                <w:kern w:val="0"/>
                <w:sz w:val="22"/>
                <w:szCs w:val="22"/>
              </w:rPr>
              <w:br/>
              <w:t>6.内置温度补偿技术，高温下仍然维持稳定的工作状态。</w:t>
            </w:r>
            <w:r>
              <w:rPr>
                <w:rFonts w:ascii="宋体" w:hAnsi="宋体" w:cs="宋体" w:hint="eastAsia"/>
                <w:color w:val="000000"/>
                <w:kern w:val="0"/>
                <w:sz w:val="22"/>
                <w:szCs w:val="22"/>
              </w:rPr>
              <w:br/>
              <w:t>7.具备智能保护模式，具有短路保护、直流保护、电源通断多种保护和告警功能；</w:t>
            </w:r>
            <w:r>
              <w:rPr>
                <w:rFonts w:ascii="宋体" w:hAnsi="宋体" w:cs="宋体" w:hint="eastAsia"/>
                <w:color w:val="000000"/>
                <w:kern w:val="0"/>
                <w:sz w:val="22"/>
                <w:szCs w:val="22"/>
              </w:rPr>
              <w:br/>
              <w:t>8.内置先进的整机模拟限幅式保护，即使在过载失真时也不会对您的扬声器系统造成损害。</w:t>
            </w:r>
            <w:r>
              <w:rPr>
                <w:rFonts w:ascii="宋体" w:hAnsi="宋体" w:cs="宋体" w:hint="eastAsia"/>
                <w:color w:val="000000"/>
                <w:kern w:val="0"/>
                <w:sz w:val="22"/>
                <w:szCs w:val="22"/>
              </w:rPr>
              <w:br/>
              <w:t>9.各通道都配备LED工作状态指示，低噪声设计；</w:t>
            </w:r>
            <w:r>
              <w:rPr>
                <w:rFonts w:ascii="宋体" w:hAnsi="宋体" w:cs="宋体" w:hint="eastAsia"/>
                <w:color w:val="000000"/>
                <w:kern w:val="0"/>
                <w:sz w:val="22"/>
                <w:szCs w:val="22"/>
              </w:rPr>
              <w:br/>
              <w:t>10.电源采用先进的防冲击保护设计，无论功率再大也不会对交流电网电压及音响产生冲击。</w:t>
            </w:r>
            <w:r>
              <w:rPr>
                <w:rFonts w:ascii="宋体" w:hAnsi="宋体" w:cs="宋体" w:hint="eastAsia"/>
                <w:color w:val="000000"/>
                <w:kern w:val="0"/>
                <w:sz w:val="22"/>
                <w:szCs w:val="22"/>
              </w:rPr>
              <w:br/>
              <w:t>11.额定输出/每声道,8Ω250W</w:t>
            </w:r>
            <w:r>
              <w:rPr>
                <w:rFonts w:ascii="宋体" w:hAnsi="宋体" w:cs="宋体" w:hint="eastAsia"/>
                <w:color w:val="000000"/>
                <w:kern w:val="0"/>
                <w:sz w:val="22"/>
                <w:szCs w:val="22"/>
              </w:rPr>
              <w:br/>
              <w:t>12.额定输出/每声道,4Ω350W</w:t>
            </w:r>
            <w:r>
              <w:rPr>
                <w:rFonts w:ascii="宋体" w:hAnsi="宋体" w:cs="宋体" w:hint="eastAsia"/>
                <w:color w:val="000000"/>
                <w:kern w:val="0"/>
                <w:sz w:val="22"/>
                <w:szCs w:val="22"/>
              </w:rPr>
              <w:br/>
              <w:t>13.额定输出/桥接,8Ω700W</w:t>
            </w:r>
            <w:r>
              <w:rPr>
                <w:rFonts w:ascii="宋体" w:hAnsi="宋体" w:cs="宋体" w:hint="eastAsia"/>
                <w:color w:val="000000"/>
                <w:kern w:val="0"/>
                <w:sz w:val="22"/>
                <w:szCs w:val="22"/>
              </w:rPr>
              <w:br/>
              <w:t>14.输入灵敏度1.2dBV</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液晶显示可调频真分集无线话筒</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D6650配置双手持麦+接收机</w:t>
            </w:r>
            <w:r>
              <w:rPr>
                <w:rFonts w:ascii="宋体" w:hAnsi="宋体" w:cs="宋体" w:hint="eastAsia"/>
                <w:color w:val="000000"/>
                <w:kern w:val="0"/>
                <w:sz w:val="22"/>
                <w:szCs w:val="22"/>
              </w:rPr>
              <w:br/>
              <w:t>工作频率 600-800MHz</w:t>
            </w:r>
            <w:r>
              <w:rPr>
                <w:rFonts w:ascii="宋体" w:hAnsi="宋体" w:cs="宋体" w:hint="eastAsia"/>
                <w:color w:val="000000"/>
                <w:kern w:val="0"/>
                <w:sz w:val="22"/>
                <w:szCs w:val="22"/>
              </w:rPr>
              <w:br/>
              <w:t>调制方式 宽带FM</w:t>
            </w:r>
            <w:r>
              <w:rPr>
                <w:rFonts w:ascii="宋体" w:hAnsi="宋体" w:cs="宋体" w:hint="eastAsia"/>
                <w:color w:val="000000"/>
                <w:kern w:val="0"/>
                <w:sz w:val="22"/>
                <w:szCs w:val="22"/>
              </w:rPr>
              <w:br/>
              <w:t>信道数目 200</w:t>
            </w:r>
            <w:r>
              <w:rPr>
                <w:rFonts w:ascii="宋体" w:hAnsi="宋体" w:cs="宋体" w:hint="eastAsia"/>
                <w:color w:val="000000"/>
                <w:kern w:val="0"/>
                <w:sz w:val="22"/>
                <w:szCs w:val="22"/>
              </w:rPr>
              <w:br/>
              <w:t>信道间隔 250KHz</w:t>
            </w:r>
            <w:r>
              <w:rPr>
                <w:rFonts w:ascii="宋体" w:hAnsi="宋体" w:cs="宋体" w:hint="eastAsia"/>
                <w:color w:val="000000"/>
                <w:kern w:val="0"/>
                <w:sz w:val="22"/>
                <w:szCs w:val="22"/>
              </w:rPr>
              <w:br/>
              <w:t>频率稳定度 ±0.005%以内</w:t>
            </w:r>
            <w:r>
              <w:rPr>
                <w:rFonts w:ascii="宋体" w:hAnsi="宋体" w:cs="宋体" w:hint="eastAsia"/>
                <w:color w:val="000000"/>
                <w:kern w:val="0"/>
                <w:sz w:val="22"/>
                <w:szCs w:val="22"/>
              </w:rPr>
              <w:br/>
              <w:t>动态范围 100dB</w:t>
            </w:r>
            <w:r>
              <w:rPr>
                <w:rFonts w:ascii="宋体" w:hAnsi="宋体" w:cs="宋体" w:hint="eastAsia"/>
                <w:color w:val="000000"/>
                <w:kern w:val="0"/>
                <w:sz w:val="22"/>
                <w:szCs w:val="22"/>
              </w:rPr>
              <w:br/>
              <w:t>最大偏移 ±45KHz</w:t>
            </w:r>
            <w:r>
              <w:rPr>
                <w:rFonts w:ascii="宋体" w:hAnsi="宋体" w:cs="宋体" w:hint="eastAsia"/>
                <w:color w:val="000000"/>
                <w:kern w:val="0"/>
                <w:sz w:val="22"/>
                <w:szCs w:val="22"/>
              </w:rPr>
              <w:br/>
              <w:t>音频频率响应 50Hz～19KHz(±3dB)(整个系统的频率取决于话筒单元)</w:t>
            </w:r>
            <w:r>
              <w:rPr>
                <w:rFonts w:ascii="宋体" w:hAnsi="宋体" w:cs="宋体" w:hint="eastAsia"/>
                <w:color w:val="000000"/>
                <w:kern w:val="0"/>
                <w:sz w:val="22"/>
                <w:szCs w:val="22"/>
              </w:rPr>
              <w:br/>
              <w:t>综合信躁比 &gt;105dB</w:t>
            </w:r>
            <w:r>
              <w:rPr>
                <w:rFonts w:ascii="宋体" w:hAnsi="宋体" w:cs="宋体" w:hint="eastAsia"/>
                <w:color w:val="000000"/>
                <w:kern w:val="0"/>
                <w:sz w:val="22"/>
                <w:szCs w:val="22"/>
              </w:rPr>
              <w:br/>
              <w:t>综合失真 ≤0.5% @1000Hz</w:t>
            </w:r>
            <w:r>
              <w:rPr>
                <w:rFonts w:ascii="宋体" w:hAnsi="宋体" w:cs="宋体" w:hint="eastAsia"/>
                <w:color w:val="000000"/>
                <w:kern w:val="0"/>
                <w:sz w:val="22"/>
                <w:szCs w:val="22"/>
              </w:rPr>
              <w:br/>
              <w:t>工作距离 1.空旷距离约200M；2.如使用空间复杂或电磁场环境复杂的情况下将缩短工作距离。（工作距离取决于很多变量，包括RF信号的吸收、反射和干扰等。）</w:t>
            </w:r>
            <w:r>
              <w:rPr>
                <w:rFonts w:ascii="宋体" w:hAnsi="宋体" w:cs="宋体" w:hint="eastAsia"/>
                <w:color w:val="000000"/>
                <w:kern w:val="0"/>
                <w:sz w:val="22"/>
                <w:szCs w:val="22"/>
              </w:rPr>
              <w:br/>
              <w:t>工作环境温度 -10℃～+50℃</w:t>
            </w:r>
            <w:r>
              <w:rPr>
                <w:rFonts w:ascii="宋体" w:hAnsi="宋体" w:cs="宋体" w:hint="eastAsia"/>
                <w:color w:val="000000"/>
                <w:kern w:val="0"/>
                <w:sz w:val="22"/>
                <w:szCs w:val="22"/>
              </w:rPr>
              <w:br/>
              <w:t>接收机方式 二次变频超外差</w:t>
            </w:r>
            <w:r>
              <w:rPr>
                <w:rFonts w:ascii="宋体" w:hAnsi="宋体" w:cs="宋体" w:hint="eastAsia"/>
                <w:color w:val="000000"/>
                <w:kern w:val="0"/>
                <w:sz w:val="22"/>
                <w:szCs w:val="22"/>
              </w:rPr>
              <w:br/>
              <w:t>中频频率 110MHz，10.7MHz</w:t>
            </w:r>
            <w:r>
              <w:rPr>
                <w:rFonts w:ascii="宋体" w:hAnsi="宋体" w:cs="宋体" w:hint="eastAsia"/>
                <w:color w:val="000000"/>
                <w:kern w:val="0"/>
                <w:sz w:val="22"/>
                <w:szCs w:val="22"/>
              </w:rPr>
              <w:br/>
              <w:t>天线接入 BNC/50Ω</w:t>
            </w:r>
            <w:r>
              <w:rPr>
                <w:rFonts w:ascii="宋体" w:hAnsi="宋体" w:cs="宋体" w:hint="eastAsia"/>
                <w:color w:val="000000"/>
                <w:kern w:val="0"/>
                <w:sz w:val="22"/>
                <w:szCs w:val="22"/>
              </w:rPr>
              <w:br/>
              <w:t>灵敏度 12dBμV(80dB S/N)</w:t>
            </w:r>
            <w:r>
              <w:rPr>
                <w:rFonts w:ascii="宋体" w:hAnsi="宋体" w:cs="宋体" w:hint="eastAsia"/>
                <w:color w:val="000000"/>
                <w:kern w:val="0"/>
                <w:sz w:val="22"/>
                <w:szCs w:val="22"/>
              </w:rPr>
              <w:br/>
              <w:t>杂散抑制 ≥75dB</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音频输出电平：平衡输出 +10 dB（XLR）</w:t>
            </w:r>
            <w:r>
              <w:rPr>
                <w:rFonts w:ascii="宋体" w:hAnsi="宋体" w:cs="宋体" w:hint="eastAsia"/>
                <w:color w:val="000000"/>
                <w:kern w:val="0"/>
                <w:sz w:val="22"/>
                <w:szCs w:val="22"/>
              </w:rPr>
              <w:br/>
              <w:t>音频输出电平：非平衡输出 +4 dB(1/4”,6.3mm  Jack socket )</w:t>
            </w:r>
            <w:r>
              <w:rPr>
                <w:rFonts w:ascii="宋体" w:hAnsi="宋体" w:cs="宋体" w:hint="eastAsia"/>
                <w:color w:val="000000"/>
                <w:kern w:val="0"/>
                <w:sz w:val="22"/>
                <w:szCs w:val="22"/>
              </w:rPr>
              <w:br/>
              <w:t>供电方式 直流12V / 500mA输入</w:t>
            </w:r>
            <w:r>
              <w:rPr>
                <w:rFonts w:ascii="宋体" w:hAnsi="宋体" w:cs="宋体" w:hint="eastAsia"/>
                <w:color w:val="000000"/>
                <w:kern w:val="0"/>
                <w:sz w:val="22"/>
                <w:szCs w:val="22"/>
              </w:rPr>
              <w:br/>
              <w:t>杂散抑制 &gt;75dB</w:t>
            </w:r>
            <w:r>
              <w:rPr>
                <w:rFonts w:ascii="宋体" w:hAnsi="宋体" w:cs="宋体" w:hint="eastAsia"/>
                <w:color w:val="000000"/>
                <w:kern w:val="0"/>
                <w:sz w:val="22"/>
                <w:szCs w:val="22"/>
              </w:rPr>
              <w:br/>
              <w:t>音频输出 200mV</w:t>
            </w:r>
            <w:r>
              <w:rPr>
                <w:rFonts w:ascii="宋体" w:hAnsi="宋体" w:cs="宋体" w:hint="eastAsia"/>
                <w:color w:val="000000"/>
                <w:kern w:val="0"/>
                <w:sz w:val="22"/>
                <w:szCs w:val="22"/>
              </w:rPr>
              <w:br/>
              <w:t>输出阻抗 XLR接头：200Ω 1/4＂ 接头：1KΩ</w:t>
            </w:r>
            <w:r>
              <w:rPr>
                <w:rFonts w:ascii="宋体" w:hAnsi="宋体" w:cs="宋体" w:hint="eastAsia"/>
                <w:color w:val="000000"/>
                <w:kern w:val="0"/>
                <w:sz w:val="22"/>
                <w:szCs w:val="22"/>
              </w:rPr>
              <w:br/>
              <w:t>失真度 &lt;0.1%</w:t>
            </w:r>
            <w:r>
              <w:rPr>
                <w:rFonts w:ascii="宋体" w:hAnsi="宋体" w:cs="宋体" w:hint="eastAsia"/>
                <w:color w:val="000000"/>
                <w:kern w:val="0"/>
                <w:sz w:val="22"/>
                <w:szCs w:val="22"/>
              </w:rPr>
              <w:br/>
              <w:t>功能显示方式 LCD液晶显示</w:t>
            </w:r>
            <w:r>
              <w:rPr>
                <w:rFonts w:ascii="宋体" w:hAnsi="宋体" w:cs="宋体" w:hint="eastAsia"/>
                <w:color w:val="000000"/>
                <w:kern w:val="0"/>
                <w:sz w:val="22"/>
                <w:szCs w:val="22"/>
              </w:rPr>
              <w:br/>
              <w:t>音头 动圈式麦克风</w:t>
            </w:r>
            <w:r>
              <w:rPr>
                <w:rFonts w:ascii="宋体" w:hAnsi="宋体" w:cs="宋体" w:hint="eastAsia"/>
                <w:color w:val="000000"/>
                <w:kern w:val="0"/>
                <w:sz w:val="22"/>
                <w:szCs w:val="22"/>
              </w:rPr>
              <w:br/>
              <w:t>天线 手持麦克风内置螺旋天线，佩挂发射机采用1/4波长鞭状天线</w:t>
            </w:r>
            <w:r>
              <w:rPr>
                <w:rFonts w:ascii="宋体" w:hAnsi="宋体" w:cs="宋体" w:hint="eastAsia"/>
                <w:color w:val="000000"/>
                <w:kern w:val="0"/>
                <w:sz w:val="22"/>
                <w:szCs w:val="22"/>
              </w:rPr>
              <w:br/>
              <w:t>输出功率 高功率20mW; 低功率7mW</w:t>
            </w:r>
            <w:r>
              <w:rPr>
                <w:rFonts w:ascii="宋体" w:hAnsi="宋体" w:cs="宋体" w:hint="eastAsia"/>
                <w:color w:val="000000"/>
                <w:kern w:val="0"/>
                <w:sz w:val="22"/>
                <w:szCs w:val="22"/>
              </w:rPr>
              <w:br/>
              <w:t>发射功率 10mW</w:t>
            </w:r>
            <w:r>
              <w:rPr>
                <w:rFonts w:ascii="宋体" w:hAnsi="宋体" w:cs="宋体" w:hint="eastAsia"/>
                <w:color w:val="000000"/>
                <w:kern w:val="0"/>
                <w:sz w:val="22"/>
                <w:szCs w:val="22"/>
              </w:rPr>
              <w:br/>
              <w:t>杂散抑制 &gt;50dB</w:t>
            </w:r>
            <w:r>
              <w:rPr>
                <w:rFonts w:ascii="宋体" w:hAnsi="宋体" w:cs="宋体" w:hint="eastAsia"/>
                <w:color w:val="000000"/>
                <w:kern w:val="0"/>
                <w:sz w:val="22"/>
                <w:szCs w:val="22"/>
              </w:rPr>
              <w:br/>
              <w:t>工作电压 2节5号1.5V碱性电池</w:t>
            </w:r>
            <w:r>
              <w:rPr>
                <w:rFonts w:ascii="宋体" w:hAnsi="宋体" w:cs="宋体" w:hint="eastAsia"/>
                <w:color w:val="000000"/>
                <w:kern w:val="0"/>
                <w:sz w:val="22"/>
                <w:szCs w:val="22"/>
              </w:rPr>
              <w:br/>
              <w:t>电池寿命 20mW时大约9个小时，7mW时大约13个小时</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套</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4695"/>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8</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电源时序器</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spacing w:after="220"/>
              <w:jc w:val="left"/>
              <w:textAlignment w:val="center"/>
              <w:rPr>
                <w:rFonts w:ascii="宋体" w:hAnsi="宋体" w:cs="宋体"/>
                <w:color w:val="000000"/>
                <w:sz w:val="22"/>
                <w:szCs w:val="22"/>
              </w:rPr>
            </w:pPr>
            <w:r>
              <w:rPr>
                <w:rFonts w:ascii="宋体" w:hAnsi="宋体" w:cs="宋体" w:hint="eastAsia"/>
                <w:color w:val="000000"/>
                <w:kern w:val="0"/>
                <w:sz w:val="22"/>
                <w:szCs w:val="22"/>
              </w:rPr>
              <w:t>1.独立的八路大功率电源输出，万能插座，可满足多种三级的电源插座，如国标插座、美标插座以及欧标插座等；还可满足二级欧式的圆头插座；</w:t>
            </w:r>
            <w:r>
              <w:rPr>
                <w:rFonts w:ascii="宋体" w:hAnsi="宋体" w:cs="宋体" w:hint="eastAsia"/>
                <w:color w:val="000000"/>
                <w:kern w:val="0"/>
                <w:sz w:val="22"/>
                <w:szCs w:val="22"/>
              </w:rPr>
              <w:br/>
              <w:t>2.单路最大输出为10A，总输入电流容量16A；</w:t>
            </w:r>
            <w:r>
              <w:rPr>
                <w:rFonts w:ascii="宋体" w:hAnsi="宋体" w:cs="宋体" w:hint="eastAsia"/>
                <w:color w:val="000000"/>
                <w:kern w:val="0"/>
                <w:sz w:val="22"/>
                <w:szCs w:val="22"/>
              </w:rPr>
              <w:br/>
              <w:t>3.八路通道开关状态可由面板控制操作和显示；通过面板一键开关，可时序关启通道，实现时序功能；</w:t>
            </w:r>
            <w:r>
              <w:rPr>
                <w:rFonts w:ascii="宋体" w:hAnsi="宋体" w:cs="宋体" w:hint="eastAsia"/>
                <w:color w:val="000000"/>
                <w:kern w:val="0"/>
                <w:sz w:val="22"/>
                <w:szCs w:val="22"/>
              </w:rPr>
              <w:br/>
              <w:t>4.开机时由前级到后级按顺序逐个启动各类设备，关机时由后级到前级逐个关闭各个设备，有效的统一管理控制用电设备，确保整个系统的稳定运行；</w:t>
            </w:r>
            <w:r>
              <w:rPr>
                <w:rFonts w:ascii="宋体" w:hAnsi="宋体" w:cs="宋体" w:hint="eastAsia"/>
                <w:color w:val="000000"/>
                <w:kern w:val="0"/>
                <w:sz w:val="22"/>
                <w:szCs w:val="22"/>
              </w:rPr>
              <w:br/>
              <w:t>5.电源输出:8路，万能插座</w:t>
            </w:r>
            <w:r>
              <w:rPr>
                <w:rFonts w:ascii="宋体" w:hAnsi="宋体" w:cs="宋体" w:hint="eastAsia"/>
                <w:color w:val="000000"/>
                <w:kern w:val="0"/>
                <w:sz w:val="22"/>
                <w:szCs w:val="22"/>
              </w:rPr>
              <w:br/>
              <w:t>6.单路负荷:10A</w:t>
            </w:r>
            <w:r>
              <w:rPr>
                <w:rFonts w:ascii="宋体" w:hAnsi="宋体" w:cs="宋体" w:hint="eastAsia"/>
                <w:color w:val="000000"/>
                <w:kern w:val="0"/>
                <w:sz w:val="22"/>
                <w:szCs w:val="22"/>
              </w:rPr>
              <w:br/>
              <w:t>8.控制方式:手动顺序启动、短路信号触发控制。</w:t>
            </w:r>
            <w:r>
              <w:rPr>
                <w:rFonts w:ascii="宋体" w:hAnsi="宋体" w:cs="宋体" w:hint="eastAsia"/>
                <w:color w:val="000000"/>
                <w:kern w:val="0"/>
                <w:sz w:val="22"/>
                <w:szCs w:val="22"/>
              </w:rPr>
              <w:br/>
              <w:t>7.电源容量:总容量220V，16A</w:t>
            </w:r>
            <w:r>
              <w:rPr>
                <w:rFonts w:ascii="宋体" w:hAnsi="宋体" w:cs="宋体" w:hint="eastAsia"/>
                <w:color w:val="000000"/>
                <w:kern w:val="0"/>
                <w:sz w:val="22"/>
                <w:szCs w:val="22"/>
              </w:rPr>
              <w:br/>
              <w:t>8.输入电源:AC220-240/50Hz</w:t>
            </w:r>
            <w:r>
              <w:rPr>
                <w:rFonts w:ascii="宋体" w:hAnsi="宋体" w:cs="宋体" w:hint="eastAsia"/>
                <w:color w:val="000000"/>
                <w:kern w:val="0"/>
                <w:sz w:val="22"/>
                <w:szCs w:val="22"/>
              </w:rPr>
              <w:br/>
              <w:t>9.时序间隔:1.5s</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9</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调音台</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10通道调音台</w:t>
            </w:r>
            <w:r>
              <w:rPr>
                <w:rFonts w:ascii="宋体" w:hAnsi="宋体" w:cs="宋体" w:hint="eastAsia"/>
                <w:color w:val="000000"/>
                <w:kern w:val="0"/>
                <w:sz w:val="22"/>
                <w:szCs w:val="22"/>
              </w:rPr>
              <w:br/>
              <w:t>最多4个话筒/10个线路输入(4个单声道+3个立体声)</w:t>
            </w:r>
            <w:r>
              <w:rPr>
                <w:rFonts w:ascii="宋体" w:hAnsi="宋体" w:cs="宋体" w:hint="eastAsia"/>
                <w:color w:val="000000"/>
                <w:kern w:val="0"/>
                <w:sz w:val="22"/>
                <w:szCs w:val="22"/>
              </w:rPr>
              <w:br/>
              <w:t>1立体声母线</w:t>
            </w:r>
            <w:r>
              <w:rPr>
                <w:rFonts w:ascii="宋体" w:hAnsi="宋体" w:cs="宋体" w:hint="eastAsia"/>
                <w:color w:val="000000"/>
                <w:kern w:val="0"/>
                <w:sz w:val="22"/>
                <w:szCs w:val="22"/>
              </w:rPr>
              <w:br/>
              <w:t>1AUX(包括FX)</w:t>
            </w:r>
            <w:r>
              <w:rPr>
                <w:rFonts w:ascii="宋体" w:hAnsi="宋体" w:cs="宋体" w:hint="eastAsia"/>
                <w:color w:val="000000"/>
                <w:kern w:val="0"/>
                <w:sz w:val="22"/>
                <w:szCs w:val="22"/>
              </w:rPr>
              <w:br/>
              <w:t>“D-PRE”话放，带有倒向晶体管电路。</w:t>
            </w:r>
            <w:r>
              <w:rPr>
                <w:rFonts w:ascii="宋体" w:hAnsi="宋体" w:cs="宋体" w:hint="eastAsia"/>
                <w:color w:val="000000"/>
                <w:kern w:val="0"/>
                <w:sz w:val="22"/>
                <w:szCs w:val="22"/>
              </w:rPr>
              <w:br/>
              <w:t>单旋钮压缩器</w:t>
            </w:r>
            <w:r>
              <w:rPr>
                <w:rFonts w:ascii="宋体" w:hAnsi="宋体" w:cs="宋体" w:hint="eastAsia"/>
                <w:color w:val="000000"/>
                <w:kern w:val="0"/>
                <w:sz w:val="22"/>
                <w:szCs w:val="22"/>
              </w:rPr>
              <w:br/>
              <w:t>单声道输入通道上的PAD开关</w:t>
            </w:r>
            <w:r>
              <w:rPr>
                <w:rFonts w:ascii="宋体" w:hAnsi="宋体" w:cs="宋体" w:hint="eastAsia"/>
                <w:color w:val="000000"/>
                <w:kern w:val="0"/>
                <w:sz w:val="22"/>
                <w:szCs w:val="22"/>
              </w:rPr>
              <w:br/>
              <w:t>+48V幻象供电</w:t>
            </w:r>
            <w:r>
              <w:rPr>
                <w:rFonts w:ascii="宋体" w:hAnsi="宋体" w:cs="宋体" w:hint="eastAsia"/>
                <w:color w:val="000000"/>
                <w:kern w:val="0"/>
                <w:sz w:val="22"/>
                <w:szCs w:val="22"/>
              </w:rPr>
              <w:br/>
              <w:t>XLR平衡输出</w:t>
            </w:r>
            <w:r>
              <w:rPr>
                <w:rFonts w:ascii="宋体" w:hAnsi="宋体" w:cs="宋体" w:hint="eastAsia"/>
                <w:color w:val="000000"/>
                <w:kern w:val="0"/>
                <w:sz w:val="22"/>
                <w:szCs w:val="22"/>
              </w:rPr>
              <w:br/>
              <w:t>金属机身</w:t>
            </w:r>
            <w:r>
              <w:rPr>
                <w:rFonts w:ascii="宋体" w:hAnsi="宋体" w:cs="宋体" w:hint="eastAsia"/>
                <w:color w:val="000000"/>
                <w:kern w:val="0"/>
                <w:sz w:val="22"/>
                <w:szCs w:val="22"/>
              </w:rPr>
              <w:br/>
              <w:t>技术参数:</w:t>
            </w:r>
            <w:r>
              <w:rPr>
                <w:rFonts w:ascii="宋体" w:hAnsi="宋体" w:cs="宋体" w:hint="eastAsia"/>
                <w:color w:val="000000"/>
                <w:kern w:val="0"/>
                <w:sz w:val="22"/>
                <w:szCs w:val="22"/>
              </w:rPr>
              <w:br/>
              <w:t>总失真:0.02%；</w:t>
            </w:r>
            <w:r>
              <w:rPr>
                <w:rFonts w:ascii="宋体" w:hAnsi="宋体" w:cs="宋体" w:hint="eastAsia"/>
                <w:color w:val="000000"/>
                <w:kern w:val="0"/>
                <w:sz w:val="22"/>
                <w:szCs w:val="22"/>
              </w:rPr>
              <w:br/>
              <w:t>频响:20Hz～20kHz；</w:t>
            </w:r>
            <w:r>
              <w:rPr>
                <w:rFonts w:ascii="宋体" w:hAnsi="宋体" w:cs="宋体" w:hint="eastAsia"/>
                <w:color w:val="000000"/>
                <w:kern w:val="0"/>
                <w:sz w:val="22"/>
                <w:szCs w:val="22"/>
              </w:rPr>
              <w:br/>
              <w:t>等效输入噪声:-128dBu；</w:t>
            </w:r>
            <w:r>
              <w:rPr>
                <w:rFonts w:ascii="宋体" w:hAnsi="宋体" w:cs="宋体" w:hint="eastAsia"/>
                <w:color w:val="000000"/>
                <w:kern w:val="0"/>
                <w:sz w:val="22"/>
                <w:szCs w:val="22"/>
              </w:rPr>
              <w:br/>
              <w:t>串音:-74dB；</w:t>
            </w:r>
            <w:r>
              <w:rPr>
                <w:rFonts w:ascii="宋体" w:hAnsi="宋体" w:cs="宋体" w:hint="eastAsia"/>
                <w:color w:val="000000"/>
                <w:kern w:val="0"/>
                <w:sz w:val="22"/>
                <w:szCs w:val="22"/>
              </w:rPr>
              <w:br/>
              <w:t>耗电:30w；</w:t>
            </w:r>
            <w:r>
              <w:rPr>
                <w:rFonts w:ascii="宋体" w:hAnsi="宋体" w:cs="宋体" w:hint="eastAsia"/>
                <w:color w:val="000000"/>
                <w:kern w:val="0"/>
                <w:sz w:val="22"/>
                <w:szCs w:val="22"/>
              </w:rPr>
              <w:br/>
              <w:t>外观尺寸(W×H×D)：244mmx71mmx294mm(9.6"x2.8"x11.6")</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净重：1.9kg(4.19lbs.)</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10</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数字前级音频处理器</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1.96KHz采样频率，32-bitDSP处理器，24-bitA/D及D/A转换</w:t>
            </w:r>
            <w:r>
              <w:rPr>
                <w:rFonts w:ascii="宋体" w:hAnsi="宋体" w:cs="宋体" w:hint="eastAsia"/>
                <w:color w:val="000000"/>
                <w:kern w:val="0"/>
                <w:sz w:val="22"/>
                <w:szCs w:val="22"/>
              </w:rPr>
              <w:br/>
              <w:t>2.2输入6输出，可灵活组合多种分频模式，高、低通分频点均可达20Hz～20KHz</w:t>
            </w:r>
            <w:r>
              <w:rPr>
                <w:rFonts w:ascii="宋体" w:hAnsi="宋体" w:cs="宋体" w:hint="eastAsia"/>
                <w:color w:val="000000"/>
                <w:kern w:val="0"/>
                <w:sz w:val="22"/>
                <w:szCs w:val="22"/>
              </w:rPr>
              <w:br/>
              <w:t>3.提供USB和RS485接口可连接电脑，通过RS485接口可最多连接250台机器和超过1500米的距离外用电脑来控制；</w:t>
            </w:r>
            <w:r>
              <w:rPr>
                <w:rFonts w:ascii="宋体" w:hAnsi="宋体" w:cs="宋体" w:hint="eastAsia"/>
                <w:color w:val="000000"/>
                <w:kern w:val="0"/>
                <w:sz w:val="22"/>
                <w:szCs w:val="22"/>
              </w:rPr>
              <w:br/>
              <w:t>4.直接用面板的功能键和拔轮进行功能设置或是连接电脑通过PC控制软件来控制，均十分方便、直观和简洁</w:t>
            </w:r>
            <w:r>
              <w:rPr>
                <w:rFonts w:ascii="宋体" w:hAnsi="宋体" w:cs="宋体" w:hint="eastAsia"/>
                <w:color w:val="000000"/>
                <w:kern w:val="0"/>
                <w:sz w:val="22"/>
                <w:szCs w:val="22"/>
              </w:rPr>
              <w:br/>
              <w:t>单机可存储30种用户程序</w:t>
            </w:r>
            <w:r>
              <w:rPr>
                <w:rFonts w:ascii="宋体" w:hAnsi="宋体" w:cs="宋体" w:hint="eastAsia"/>
                <w:color w:val="000000"/>
                <w:kern w:val="0"/>
                <w:sz w:val="22"/>
                <w:szCs w:val="22"/>
              </w:rPr>
              <w:br/>
              <w:t>5.可通过面板的SYSTEM按键来设定密码锁定面板控制功能，以防止闲杂人员的操作破坏机器的工作状态</w:t>
            </w:r>
            <w:r>
              <w:rPr>
                <w:rFonts w:ascii="宋体" w:hAnsi="宋体" w:cs="宋体" w:hint="eastAsia"/>
                <w:color w:val="000000"/>
                <w:kern w:val="0"/>
                <w:sz w:val="22"/>
                <w:szCs w:val="22"/>
              </w:rPr>
              <w:br/>
              <w:t>6.每个输入和输出均有6段独立的参量均衡，调节增益范围可达±20dB，同时输出通道的均衡还可选择Lo-shelf和Hi-shelf两种斜坡方式</w:t>
            </w:r>
            <w:r>
              <w:rPr>
                <w:rFonts w:ascii="宋体" w:hAnsi="宋体" w:cs="宋体" w:hint="eastAsia"/>
                <w:color w:val="000000"/>
                <w:kern w:val="0"/>
                <w:sz w:val="22"/>
                <w:szCs w:val="22"/>
              </w:rPr>
              <w:br/>
              <w:t>7.2×24LCD蓝色背光显示功能设置，6段LED显示输入/输出的精确数字电平表、哑音及编辑状态</w:t>
            </w:r>
            <w:r>
              <w:rPr>
                <w:rFonts w:ascii="宋体" w:hAnsi="宋体" w:cs="宋体" w:hint="eastAsia"/>
                <w:color w:val="000000"/>
                <w:kern w:val="0"/>
                <w:sz w:val="22"/>
                <w:szCs w:val="22"/>
              </w:rPr>
              <w:br/>
              <w:t>8.每个输入和输出均有延时和相位控制及哑音设置，延时最长可达1000ms，延时单位可选择毫秒(ms)、米(m)、英尺(ft)三种</w:t>
            </w:r>
            <w:r>
              <w:rPr>
                <w:rFonts w:ascii="宋体" w:hAnsi="宋体" w:cs="宋体" w:hint="eastAsia"/>
                <w:color w:val="000000"/>
                <w:kern w:val="0"/>
                <w:sz w:val="22"/>
                <w:szCs w:val="22"/>
              </w:rPr>
              <w:br/>
              <w:t>9.输出通道还可控制增益、压限及选择输入通道信号，并能将某通道的所有参数复制到另外一个通道并能进行联动控制</w:t>
            </w:r>
            <w:r>
              <w:rPr>
                <w:rFonts w:ascii="宋体" w:hAnsi="宋体" w:cs="宋体" w:hint="eastAsia"/>
                <w:color w:val="000000"/>
                <w:kern w:val="0"/>
                <w:sz w:val="22"/>
                <w:szCs w:val="22"/>
              </w:rPr>
              <w:br/>
              <w:t>10.可以通过USB接口或RS485接口连接中控来控制矩阵和通道的哑音</w:t>
            </w:r>
            <w:r>
              <w:rPr>
                <w:rFonts w:ascii="宋体" w:hAnsi="宋体" w:cs="宋体" w:hint="eastAsia"/>
                <w:color w:val="000000"/>
                <w:kern w:val="0"/>
                <w:sz w:val="22"/>
                <w:szCs w:val="22"/>
              </w:rPr>
              <w:br/>
              <w:t>11.可以分功能锁定，实现数据保密</w:t>
            </w:r>
            <w:r>
              <w:rPr>
                <w:rFonts w:ascii="宋体" w:hAnsi="宋体" w:cs="宋体" w:hint="eastAsia"/>
                <w:color w:val="000000"/>
                <w:kern w:val="0"/>
                <w:sz w:val="22"/>
                <w:szCs w:val="22"/>
              </w:rPr>
              <w:br/>
              <w:t>12.输入通道可调噪声门</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自动反馈抑制器</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双通道自动反馈抑制器。</w:t>
            </w:r>
            <w:r>
              <w:rPr>
                <w:rFonts w:ascii="宋体" w:hAnsi="宋体" w:cs="宋体" w:hint="eastAsia"/>
                <w:color w:val="000000"/>
                <w:kern w:val="0"/>
                <w:sz w:val="22"/>
                <w:szCs w:val="22"/>
              </w:rPr>
              <w:br/>
              <w:t>DSP数字信号处理器；</w:t>
            </w:r>
            <w:r>
              <w:rPr>
                <w:rFonts w:ascii="宋体" w:hAnsi="宋体" w:cs="宋体" w:hint="eastAsia"/>
                <w:color w:val="000000"/>
                <w:kern w:val="0"/>
                <w:sz w:val="22"/>
                <w:szCs w:val="22"/>
              </w:rPr>
              <w:br/>
              <w:t>每通道具有24个可编程的1/80倍频程滤波器并带LED显示；</w:t>
            </w:r>
            <w:r>
              <w:rPr>
                <w:rFonts w:ascii="宋体" w:hAnsi="宋体" w:cs="宋体" w:hint="eastAsia"/>
                <w:color w:val="000000"/>
                <w:kern w:val="0"/>
                <w:sz w:val="22"/>
                <w:szCs w:val="22"/>
              </w:rPr>
              <w:br/>
              <w:t>立体声或独立的双通道处理；</w:t>
            </w:r>
            <w:r>
              <w:rPr>
                <w:rFonts w:ascii="宋体" w:hAnsi="宋体" w:cs="宋体" w:hint="eastAsia"/>
                <w:color w:val="000000"/>
                <w:kern w:val="0"/>
                <w:sz w:val="22"/>
                <w:szCs w:val="22"/>
              </w:rPr>
              <w:br/>
              <w:t>实时和固定两种可选抑制模式；</w:t>
            </w:r>
            <w:r>
              <w:rPr>
                <w:rFonts w:ascii="宋体" w:hAnsi="宋体" w:cs="宋体" w:hint="eastAsia"/>
                <w:color w:val="000000"/>
                <w:kern w:val="0"/>
                <w:sz w:val="22"/>
                <w:szCs w:val="22"/>
              </w:rPr>
              <w:br/>
              <w:t>可选的滤波器解除时间；</w:t>
            </w:r>
            <w:r>
              <w:rPr>
                <w:rFonts w:ascii="宋体" w:hAnsi="宋体" w:cs="宋体" w:hint="eastAsia"/>
                <w:color w:val="000000"/>
                <w:kern w:val="0"/>
                <w:sz w:val="22"/>
                <w:szCs w:val="22"/>
              </w:rPr>
              <w:br/>
              <w:t>4种滤波点类型；</w:t>
            </w:r>
            <w:r>
              <w:rPr>
                <w:rFonts w:ascii="宋体" w:hAnsi="宋体" w:cs="宋体" w:hint="eastAsia"/>
                <w:color w:val="000000"/>
                <w:kern w:val="0"/>
                <w:sz w:val="22"/>
                <w:szCs w:val="22"/>
              </w:rPr>
              <w:br/>
              <w:t>通道输入电平表；</w:t>
            </w:r>
            <w:r>
              <w:rPr>
                <w:rFonts w:ascii="宋体" w:hAnsi="宋体" w:cs="宋体" w:hint="eastAsia"/>
                <w:color w:val="000000"/>
                <w:kern w:val="0"/>
                <w:sz w:val="22"/>
                <w:szCs w:val="22"/>
              </w:rPr>
              <w:br/>
              <w:t>XLR和TRS输入/输出端口；</w:t>
            </w:r>
            <w:r>
              <w:rPr>
                <w:rFonts w:ascii="宋体" w:hAnsi="宋体" w:cs="宋体" w:hint="eastAsia"/>
                <w:color w:val="000000"/>
                <w:kern w:val="0"/>
                <w:sz w:val="22"/>
                <w:szCs w:val="22"/>
              </w:rPr>
              <w:br/>
              <w:t>采样率:48kHz；</w:t>
            </w:r>
            <w:r>
              <w:rPr>
                <w:rFonts w:ascii="宋体" w:hAnsi="宋体" w:cs="宋体" w:hint="eastAsia"/>
                <w:color w:val="000000"/>
                <w:kern w:val="0"/>
                <w:sz w:val="22"/>
                <w:szCs w:val="22"/>
              </w:rPr>
              <w:br/>
              <w:t>动态范围:&gt;110dB；</w:t>
            </w:r>
            <w:r>
              <w:rPr>
                <w:rFonts w:ascii="宋体" w:hAnsi="宋体" w:cs="宋体" w:hint="eastAsia"/>
                <w:color w:val="000000"/>
                <w:kern w:val="0"/>
                <w:sz w:val="22"/>
                <w:szCs w:val="22"/>
              </w:rPr>
              <w:br/>
              <w:t>带宽:22kHz；</w:t>
            </w:r>
            <w:r>
              <w:rPr>
                <w:rFonts w:ascii="宋体" w:hAnsi="宋体" w:cs="宋体" w:hint="eastAsia"/>
                <w:color w:val="000000"/>
                <w:kern w:val="0"/>
                <w:sz w:val="22"/>
                <w:szCs w:val="22"/>
              </w:rPr>
              <w:br/>
              <w:t>失真:0.002%；</w:t>
            </w:r>
            <w:r>
              <w:rPr>
                <w:rFonts w:ascii="宋体" w:hAnsi="宋体" w:cs="宋体" w:hint="eastAsia"/>
                <w:color w:val="000000"/>
                <w:kern w:val="0"/>
                <w:sz w:val="22"/>
                <w:szCs w:val="22"/>
              </w:rPr>
              <w:br/>
              <w:t>频响:20Hz～20kHz；</w:t>
            </w:r>
            <w:r>
              <w:rPr>
                <w:rFonts w:ascii="宋体" w:hAnsi="宋体" w:cs="宋体" w:hint="eastAsia"/>
                <w:color w:val="000000"/>
                <w:kern w:val="0"/>
                <w:sz w:val="22"/>
                <w:szCs w:val="22"/>
              </w:rPr>
              <w:br/>
              <w:t>内部串音:&gt;80dB；</w:t>
            </w:r>
            <w:r>
              <w:rPr>
                <w:rFonts w:ascii="宋体" w:hAnsi="宋体" w:cs="宋体" w:hint="eastAsia"/>
                <w:color w:val="000000"/>
                <w:kern w:val="0"/>
                <w:sz w:val="22"/>
                <w:szCs w:val="22"/>
              </w:rPr>
              <w:br/>
              <w:t>工作电压：230V/AC50/60Hz</w:t>
            </w:r>
            <w:r>
              <w:rPr>
                <w:rFonts w:ascii="宋体" w:hAnsi="宋体" w:cs="宋体" w:hint="eastAsia"/>
                <w:color w:val="000000"/>
                <w:kern w:val="0"/>
                <w:sz w:val="22"/>
                <w:szCs w:val="22"/>
              </w:rPr>
              <w:br/>
              <w:t>消耗电源：10Watts</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会议室机柜</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基本尺寸：600mm×960mm×2000mm 42U</w:t>
            </w:r>
            <w:r>
              <w:rPr>
                <w:rFonts w:ascii="宋体" w:hAnsi="宋体" w:cs="宋体" w:hint="eastAsia"/>
                <w:color w:val="000000"/>
                <w:kern w:val="0"/>
                <w:sz w:val="22"/>
                <w:szCs w:val="22"/>
              </w:rPr>
              <w:br/>
              <w:t>喷涂要求 表面防静电喷涂采用高硬度粉面</w:t>
            </w:r>
            <w:r>
              <w:rPr>
                <w:rFonts w:ascii="宋体" w:hAnsi="宋体" w:cs="宋体" w:hint="eastAsia"/>
                <w:color w:val="000000"/>
                <w:kern w:val="0"/>
                <w:sz w:val="22"/>
                <w:szCs w:val="22"/>
              </w:rPr>
              <w:br/>
              <w:t>专配 6 层板</w:t>
            </w:r>
            <w:r>
              <w:rPr>
                <w:rFonts w:ascii="宋体" w:hAnsi="宋体" w:cs="宋体" w:hint="eastAsia"/>
                <w:color w:val="000000"/>
                <w:kern w:val="0"/>
                <w:sz w:val="22"/>
                <w:szCs w:val="22"/>
              </w:rPr>
              <w:br/>
              <w:t>标准机架 1 套</w:t>
            </w:r>
            <w:r>
              <w:rPr>
                <w:rFonts w:ascii="宋体" w:hAnsi="宋体" w:cs="宋体" w:hint="eastAsia"/>
                <w:color w:val="000000"/>
                <w:kern w:val="0"/>
                <w:sz w:val="22"/>
                <w:szCs w:val="22"/>
              </w:rPr>
              <w:br/>
              <w:t>通风顶盖 1 个</w:t>
            </w:r>
            <w:r>
              <w:rPr>
                <w:rFonts w:ascii="宋体" w:hAnsi="宋体" w:cs="宋体" w:hint="eastAsia"/>
                <w:color w:val="000000"/>
                <w:kern w:val="0"/>
                <w:sz w:val="22"/>
                <w:szCs w:val="22"/>
              </w:rPr>
              <w:br/>
              <w:t>置顶散热排气风扇 2把</w:t>
            </w:r>
            <w:r>
              <w:rPr>
                <w:rFonts w:ascii="宋体" w:hAnsi="宋体" w:cs="宋体" w:hint="eastAsia"/>
                <w:color w:val="000000"/>
                <w:kern w:val="0"/>
                <w:sz w:val="22"/>
                <w:szCs w:val="22"/>
              </w:rPr>
              <w:br/>
              <w:t>带锁钢质拆装式侧门 1 对</w:t>
            </w:r>
            <w:r>
              <w:rPr>
                <w:rFonts w:ascii="宋体" w:hAnsi="宋体" w:cs="宋体" w:hint="eastAsia"/>
                <w:color w:val="000000"/>
                <w:kern w:val="0"/>
                <w:sz w:val="22"/>
                <w:szCs w:val="22"/>
              </w:rPr>
              <w:br/>
              <w:t>带锁框式钢化玻璃前门 1 个</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带锁带透风栅钢质后门 1 个</w:t>
            </w:r>
            <w:r>
              <w:rPr>
                <w:rFonts w:ascii="宋体" w:hAnsi="宋体" w:cs="宋体" w:hint="eastAsia"/>
                <w:color w:val="000000"/>
                <w:kern w:val="0"/>
                <w:sz w:val="22"/>
                <w:szCs w:val="22"/>
              </w:rPr>
              <w:br/>
              <w:t>六输出万能电源插座 1 个</w:t>
            </w:r>
            <w:r>
              <w:rPr>
                <w:rFonts w:ascii="宋体" w:hAnsi="宋体" w:cs="宋体" w:hint="eastAsia"/>
                <w:color w:val="000000"/>
                <w:kern w:val="0"/>
                <w:sz w:val="22"/>
                <w:szCs w:val="22"/>
              </w:rPr>
              <w:br/>
              <w:t>重型综合底盘带四个固定承重脚 1 个</w:t>
            </w:r>
            <w:r>
              <w:rPr>
                <w:rFonts w:ascii="宋体" w:hAnsi="宋体" w:cs="宋体" w:hint="eastAsia"/>
                <w:color w:val="000000"/>
                <w:kern w:val="0"/>
                <w:sz w:val="22"/>
                <w:szCs w:val="22"/>
              </w:rPr>
              <w:br/>
              <w:t>底盘活动固定脚轮 4 个</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套</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13</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卡侬头（母）-卡侬头（公）</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1.2M卡侬头（母）-卡侬头（公）</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条</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14</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航空安装线缆</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20米8芯航空安装线缆(一公一母接头)</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条</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15</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会议地面掀盖式插座</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1.用于线路预埋连接会议单元</w:t>
            </w:r>
            <w:r>
              <w:rPr>
                <w:rFonts w:ascii="宋体" w:hAnsi="宋体" w:cs="宋体" w:hint="eastAsia"/>
                <w:color w:val="000000"/>
                <w:kern w:val="0"/>
                <w:sz w:val="22"/>
                <w:szCs w:val="22"/>
              </w:rPr>
              <w:br/>
              <w:t>2.用于D62系列智能数字会议系统单元连接</w:t>
            </w:r>
            <w:r>
              <w:rPr>
                <w:rFonts w:ascii="宋体" w:hAnsi="宋体" w:cs="宋体" w:hint="eastAsia"/>
                <w:color w:val="000000"/>
                <w:kern w:val="0"/>
                <w:sz w:val="22"/>
                <w:szCs w:val="22"/>
              </w:rPr>
              <w:br/>
              <w:t>3.接口：2个8芯DCN公座，一个AC220V三线万能电源输出插座</w:t>
            </w:r>
            <w:r>
              <w:rPr>
                <w:rFonts w:ascii="宋体" w:hAnsi="宋体" w:cs="宋体" w:hint="eastAsia"/>
                <w:color w:val="000000"/>
                <w:kern w:val="0"/>
                <w:sz w:val="22"/>
                <w:szCs w:val="22"/>
              </w:rPr>
              <w:br/>
              <w:t>4.所有插座均带地线绝缘隔离，确保地线独立</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16</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400芯音响线</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400芯音响线</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16</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辅助材料</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室内电箱、空气开关、电源面板、底盒、排插、地线、焊锡丝、玻璃胶、五金小配件、扎带、定位片、尼龙扎带、标签、胶塞、螺丝等</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17</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系统安装调试</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设备搬运、设备安装调试、设备整理、线路敷设、使用培训等</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994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四、降温排气系统</w:t>
            </w:r>
          </w:p>
        </w:tc>
      </w:tr>
      <w:tr w:rsidR="0007397C">
        <w:trPr>
          <w:trHeight w:val="81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吸顶天花机</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大3P吸顶四面出风节能天花机</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3P厚铜管</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成端成品3匹加厚铜管</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m</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排水管</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DN25含布管实施</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m</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60</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做防水弯头、防漏处理</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直通、弯头、三通 DN25</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外机架</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天花机外机加厚不锈钢平架</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管道排气扇</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8寸管道排气扇</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个</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排气管</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4寸排气管</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m</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60</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8</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设备安装器械费</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设备安装器械费</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9</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设备安装调试</w:t>
            </w:r>
          </w:p>
        </w:tc>
        <w:tc>
          <w:tcPr>
            <w:tcW w:w="663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设备安装调试费</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994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五、定制主席台地台及室内阶梯地台</w:t>
            </w:r>
          </w:p>
        </w:tc>
      </w:tr>
      <w:tr w:rsidR="0007397C">
        <w:trPr>
          <w:trHeight w:val="76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定制主席台地台</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1、主席台地台定制高度为10cm。</w:t>
            </w:r>
            <w:r>
              <w:rPr>
                <w:rFonts w:ascii="宋体" w:hAnsi="宋体" w:cs="宋体" w:hint="eastAsia"/>
                <w:color w:val="000000"/>
                <w:kern w:val="0"/>
                <w:sz w:val="22"/>
                <w:szCs w:val="22"/>
              </w:rPr>
              <w:br/>
              <w:t>2、整体结构：整体为钢木结构，钢制骨架排列紧密，板材和钢制骨架用金属钉紧密结合，使其成为整体，不摇不晃，多人踩踏稳固坚实。钢制骨架由高档镀锌方管横竖交叉焊接而成，镀锌方管规格：横向为：60mm*60mm*5mm，竖向为：40mm*60mm*5mm。基层板材采用厚度为22mm的高档杉木板,台面全部铺设A级高档加厚石塑硬质地板，厚度为4mm，木纹清晰坚固耐用而且美观大气。</w:t>
            </w:r>
            <w:r>
              <w:rPr>
                <w:rFonts w:ascii="宋体" w:hAnsi="宋体" w:cs="宋体" w:hint="eastAsia"/>
                <w:color w:val="000000"/>
                <w:kern w:val="0"/>
                <w:sz w:val="22"/>
                <w:szCs w:val="22"/>
              </w:rPr>
              <w:br/>
              <w:t>3、镶嵌式装饰护边：包边采用深灰色带流线装饰的高档PVC硬质石塑条封口，坚固耐磨，包边断面尺寸为30mm*30mm。</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19.5</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88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定制室内阶梯地台</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1、室内阶梯地台分七个层级进行定制，每个阶梯层级高度差为10cm，高度独层递增，每个层级宽度为2.4m至3.3m不等，支撑立杆镀锌方管规格：60mm*60mm*5mm。</w:t>
            </w:r>
            <w:r>
              <w:rPr>
                <w:rFonts w:ascii="宋体" w:hAnsi="宋体" w:cs="宋体" w:hint="eastAsia"/>
                <w:color w:val="000000"/>
                <w:kern w:val="0"/>
                <w:sz w:val="22"/>
                <w:szCs w:val="22"/>
              </w:rPr>
              <w:br/>
              <w:t>2、整体结构：整体为钢木结构，钢制骨架排列紧密，板材和钢制骨架用金属钉紧密结合，使其成为整体，不摇不晃，多人踩踏稳固坚实。钢制骨架由高档镀锌方管横竖交叉焊接而成，镀锌方管规格：横向为：60mm*60mm*5mm，竖向为：40mm*60mm*5mm。基层板材采用厚度为22mm的高档杉木板,台面全部铺设A级高档加厚石塑硬质地板，厚度为4mm，</w:t>
            </w:r>
            <w:r>
              <w:rPr>
                <w:rFonts w:ascii="宋体" w:hAnsi="宋体" w:cs="宋体" w:hint="eastAsia"/>
                <w:color w:val="000000"/>
                <w:kern w:val="0"/>
                <w:sz w:val="22"/>
                <w:szCs w:val="22"/>
              </w:rPr>
              <w:lastRenderedPageBreak/>
              <w:t>木纹清晰坚固耐用而且美观大气。</w:t>
            </w:r>
            <w:r>
              <w:rPr>
                <w:rFonts w:ascii="宋体" w:hAnsi="宋体" w:cs="宋体" w:hint="eastAsia"/>
                <w:color w:val="000000"/>
                <w:kern w:val="0"/>
                <w:sz w:val="22"/>
                <w:szCs w:val="22"/>
              </w:rPr>
              <w:br/>
              <w:t>3、镶嵌式装饰护边：包边采用深灰色带流线装饰的高档PVC硬质石塑条封口，坚固耐磨，包边断面尺寸为30mm*30mm。</w:t>
            </w:r>
          </w:p>
        </w:tc>
        <w:tc>
          <w:tcPr>
            <w:tcW w:w="4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128</w:t>
            </w:r>
          </w:p>
        </w:tc>
        <w:tc>
          <w:tcPr>
            <w:tcW w:w="4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9940"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lastRenderedPageBreak/>
              <w:t>六、原室内设备拆卸及维护重装</w:t>
            </w: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会议室原电子设备拆卸</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原会议室会标屏拆卸、检修，校园广播设备拆除、监控拆除、会议室原扩音系统拆除等相关电子设备。</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拆除阶梯木板</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拆除会议室原阶梯层级及结构</w:t>
            </w:r>
          </w:p>
        </w:tc>
        <w:tc>
          <w:tcPr>
            <w:tcW w:w="4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拆除原定制座椅</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拆除会议室原定制座椅（共216位）</w:t>
            </w:r>
          </w:p>
        </w:tc>
        <w:tc>
          <w:tcPr>
            <w:tcW w:w="4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批</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拆除3P空调</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拆除3P空调</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台</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拆除原有电线、电路</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拆除原有电线、电路以及网络</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会议室网络重新布线及设备重新安装</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会议室内网络重新布线、监控设备、广播设备、会标屏、控制电箱等相关设备重新安装。</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r w:rsidR="0007397C">
        <w:trPr>
          <w:trHeight w:val="300"/>
          <w:jc w:val="center"/>
        </w:trPr>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设备搬运下楼</w:t>
            </w:r>
          </w:p>
        </w:tc>
        <w:tc>
          <w:tcPr>
            <w:tcW w:w="6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7397C" w:rsidRDefault="00373F65">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rPr>
              <w:t>设备搬运下楼及清运</w:t>
            </w:r>
          </w:p>
        </w:tc>
        <w:tc>
          <w:tcPr>
            <w:tcW w:w="4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项</w:t>
            </w:r>
          </w:p>
        </w:tc>
        <w:tc>
          <w:tcPr>
            <w:tcW w:w="4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373F65">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5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07397C" w:rsidRDefault="0007397C">
            <w:pPr>
              <w:rPr>
                <w:rFonts w:ascii="宋体" w:hAnsi="宋体" w:cs="宋体"/>
                <w:color w:val="000000"/>
                <w:sz w:val="22"/>
                <w:szCs w:val="22"/>
              </w:rPr>
            </w:pPr>
          </w:p>
        </w:tc>
      </w:tr>
    </w:tbl>
    <w:p w:rsidR="0007397C" w:rsidRDefault="0007397C">
      <w:pPr>
        <w:pStyle w:val="Default"/>
        <w:rPr>
          <w:rFonts w:ascii="宋体" w:hAnsi="宋体"/>
          <w:b/>
          <w:sz w:val="2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pStyle w:val="a0"/>
        <w:rPr>
          <w:color w:val="000000" w:themeColor="text1"/>
          <w:szCs w:val="2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373F65">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07397C" w:rsidRDefault="00373F65">
      <w:pPr>
        <w:pStyle w:val="2"/>
        <w:numPr>
          <w:ilvl w:val="0"/>
          <w:numId w:val="0"/>
        </w:numPr>
        <w:jc w:val="center"/>
        <w:rPr>
          <w:rFonts w:ascii="宋体" w:eastAsia="宋体" w:hAnsi="宋体" w:cs="宋体"/>
          <w:bCs w:val="0"/>
          <w:color w:val="000000" w:themeColor="text1"/>
          <w:sz w:val="28"/>
          <w:szCs w:val="28"/>
        </w:rPr>
      </w:pPr>
      <w:bookmarkStart w:id="69" w:name="_Toc56180713"/>
      <w:r>
        <w:rPr>
          <w:rFonts w:ascii="宋体" w:eastAsia="宋体" w:hAnsi="宋体" w:cs="宋体" w:hint="eastAsia"/>
          <w:bCs w:val="0"/>
          <w:color w:val="000000" w:themeColor="text1"/>
          <w:sz w:val="28"/>
          <w:szCs w:val="28"/>
        </w:rPr>
        <w:lastRenderedPageBreak/>
        <w:t>第三部分  报价须知</w:t>
      </w:r>
      <w:bookmarkEnd w:id="69"/>
    </w:p>
    <w:p w:rsidR="0007397C" w:rsidRDefault="00373F65">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07397C" w:rsidRDefault="0007397C">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07397C">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07397C" w:rsidRDefault="00373F65">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07397C" w:rsidRDefault="00373F65">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7397C" w:rsidRDefault="00373F65">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07397C">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07397C" w:rsidRDefault="00373F65">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07397C" w:rsidRDefault="00373F65">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07397C">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07397C" w:rsidRDefault="00373F65">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07397C" w:rsidRDefault="00373F65">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07397C" w:rsidRDefault="002E4857">
            <w:pPr>
              <w:spacing w:line="360" w:lineRule="exact"/>
              <w:jc w:val="left"/>
              <w:rPr>
                <w:color w:val="000000" w:themeColor="text1"/>
                <w:szCs w:val="21"/>
              </w:rPr>
            </w:pPr>
            <w:r>
              <w:rPr>
                <w:rFonts w:ascii="宋体" w:hint="eastAsia"/>
                <w:bCs/>
                <w:color w:val="000000" w:themeColor="text1"/>
              </w:rPr>
              <w:t>供应商</w:t>
            </w:r>
            <w:r w:rsidR="00373F65">
              <w:rPr>
                <w:rFonts w:ascii="宋体" w:hint="eastAsia"/>
                <w:bCs/>
                <w:color w:val="000000" w:themeColor="text1"/>
              </w:rPr>
              <w:t>在每一份报价文件上明确标明 “正本”或“副本”。将正本及副本分别</w:t>
            </w:r>
            <w:r w:rsidR="00373F65">
              <w:rPr>
                <w:rFonts w:ascii="宋体" w:hAnsi="宋体" w:hint="eastAsia"/>
                <w:bCs/>
                <w:color w:val="000000" w:themeColor="text1"/>
              </w:rPr>
              <w:t>密封在不透明的外层封装中，</w:t>
            </w:r>
            <w:r w:rsidR="00373F65">
              <w:rPr>
                <w:rFonts w:hint="eastAsia"/>
                <w:color w:val="000000" w:themeColor="text1"/>
                <w:szCs w:val="21"/>
              </w:rPr>
              <w:t>封面需按报价文件封面格式要求标注并加盖公章。电子文件单独密封</w:t>
            </w:r>
            <w:r w:rsidR="00373F65">
              <w:rPr>
                <w:rFonts w:ascii="宋体" w:hAnsi="宋体" w:hint="eastAsia"/>
                <w:bCs/>
                <w:color w:val="000000" w:themeColor="text1"/>
                <w:szCs w:val="21"/>
              </w:rPr>
              <w:t>不透明的外层封装中</w:t>
            </w:r>
            <w:r w:rsidR="00373F65">
              <w:rPr>
                <w:rFonts w:hint="eastAsia"/>
                <w:color w:val="000000" w:themeColor="text1"/>
                <w:szCs w:val="21"/>
              </w:rPr>
              <w:t>，在封面上注明“（公司名称）报价电子版”，</w:t>
            </w:r>
            <w:r w:rsidR="00373F65">
              <w:rPr>
                <w:color w:val="000000" w:themeColor="text1"/>
                <w:szCs w:val="21"/>
              </w:rPr>
              <w:t>所有</w:t>
            </w:r>
            <w:r w:rsidR="00373F65">
              <w:rPr>
                <w:rFonts w:hint="eastAsia"/>
                <w:color w:val="000000" w:themeColor="text1"/>
                <w:szCs w:val="21"/>
              </w:rPr>
              <w:t>报价</w:t>
            </w:r>
            <w:r w:rsidR="00373F65">
              <w:rPr>
                <w:color w:val="000000" w:themeColor="text1"/>
                <w:szCs w:val="21"/>
              </w:rPr>
              <w:t>文件密封袋的封口处应加盖</w:t>
            </w:r>
            <w:r w:rsidR="00373F65">
              <w:rPr>
                <w:rFonts w:hint="eastAsia"/>
                <w:color w:val="000000" w:themeColor="text1"/>
                <w:szCs w:val="21"/>
              </w:rPr>
              <w:t>供应商公章或密封章。</w:t>
            </w:r>
          </w:p>
          <w:p w:rsidR="0007397C" w:rsidRDefault="00373F65">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07397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07397C" w:rsidRDefault="0007397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07397C" w:rsidRDefault="0007397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07397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07397C" w:rsidRDefault="0007397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07397C" w:rsidRDefault="0007397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07397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07397C" w:rsidRDefault="0007397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07397C" w:rsidRDefault="0007397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07397C" w:rsidRDefault="00373F65">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07397C">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07397C" w:rsidRDefault="00373F65">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07397C" w:rsidRDefault="00373F65">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07397C" w:rsidRDefault="00373F65">
            <w:pPr>
              <w:pStyle w:val="a0"/>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07397C">
        <w:trPr>
          <w:trHeight w:val="707"/>
        </w:trPr>
        <w:tc>
          <w:tcPr>
            <w:tcW w:w="359" w:type="pct"/>
            <w:vMerge w:val="restart"/>
            <w:tcBorders>
              <w:top w:val="single" w:sz="4" w:space="0" w:color="auto"/>
              <w:left w:val="single" w:sz="4" w:space="0" w:color="auto"/>
              <w:right w:val="single" w:sz="4" w:space="0" w:color="auto"/>
            </w:tcBorders>
            <w:vAlign w:val="center"/>
          </w:tcPr>
          <w:p w:rsidR="0007397C" w:rsidRDefault="00373F65">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07397C" w:rsidRDefault="00373F65">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07397C" w:rsidRDefault="00373F65">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07397C" w:rsidRDefault="00373F65">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07397C" w:rsidRDefault="002B2C15">
            <w:pPr>
              <w:rPr>
                <w:rFonts w:ascii="宋体" w:hAnsi="宋体"/>
                <w:bCs/>
                <w:color w:val="000000" w:themeColor="text1"/>
              </w:rPr>
            </w:pPr>
            <w:hyperlink r:id="rId19" w:history="1">
              <w:r w:rsidR="00373F65">
                <w:rPr>
                  <w:rFonts w:ascii="宋体" w:hAnsi="宋体" w:cs="宋体" w:hint="eastAsia"/>
                  <w:bCs/>
                  <w:color w:val="000000" w:themeColor="text1"/>
                  <w:szCs w:val="21"/>
                </w:rPr>
                <w:t>http://zhaobiaoweb.dev.hiiyun.com/</w:t>
              </w:r>
            </w:hyperlink>
          </w:p>
        </w:tc>
      </w:tr>
      <w:tr w:rsidR="0007397C">
        <w:trPr>
          <w:trHeight w:val="567"/>
        </w:trPr>
        <w:tc>
          <w:tcPr>
            <w:tcW w:w="359" w:type="pct"/>
            <w:vMerge/>
            <w:tcBorders>
              <w:left w:val="single" w:sz="4" w:space="0" w:color="auto"/>
              <w:right w:val="single" w:sz="4" w:space="0" w:color="auto"/>
            </w:tcBorders>
            <w:vAlign w:val="center"/>
          </w:tcPr>
          <w:p w:rsidR="0007397C" w:rsidRDefault="0007397C">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07397C" w:rsidRDefault="0007397C">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07397C" w:rsidRDefault="00373F65">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07397C" w:rsidRDefault="00373F65">
            <w:pPr>
              <w:rPr>
                <w:rFonts w:ascii="宋体" w:hAnsi="宋体"/>
                <w:bCs/>
                <w:color w:val="000000" w:themeColor="text1"/>
              </w:rPr>
            </w:pPr>
            <w:r>
              <w:rPr>
                <w:rFonts w:ascii="宋体" w:hAnsi="宋体" w:cs="宋体" w:hint="eastAsia"/>
                <w:bCs/>
                <w:color w:val="000000" w:themeColor="text1"/>
                <w:szCs w:val="21"/>
              </w:rPr>
              <w:t>http://www.chinabidding.org.cn/</w:t>
            </w:r>
          </w:p>
        </w:tc>
      </w:tr>
    </w:tbl>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70" w:name="_Toc383439827"/>
      <w:bookmarkStart w:id="71" w:name="_Toc351988710"/>
      <w:bookmarkStart w:id="72" w:name="_Toc351987769"/>
      <w:bookmarkStart w:id="73" w:name="_Toc353522393"/>
      <w:bookmarkStart w:id="74" w:name="_Toc351990146"/>
      <w:bookmarkStart w:id="75" w:name="_Toc357151176"/>
      <w:bookmarkStart w:id="76" w:name="_Toc351987965"/>
      <w:bookmarkStart w:id="77" w:name="_Toc369180023"/>
      <w:bookmarkStart w:id="78" w:name="_Toc56180714"/>
      <w:r>
        <w:rPr>
          <w:rFonts w:ascii="宋体" w:eastAsia="宋体" w:hAnsi="宋体" w:hint="eastAsia"/>
          <w:color w:val="000000" w:themeColor="text1"/>
          <w:kern w:val="44"/>
          <w:sz w:val="21"/>
          <w:szCs w:val="21"/>
        </w:rPr>
        <w:lastRenderedPageBreak/>
        <w:t>说  明</w:t>
      </w:r>
      <w:bookmarkEnd w:id="70"/>
      <w:bookmarkEnd w:id="71"/>
      <w:bookmarkEnd w:id="72"/>
      <w:bookmarkEnd w:id="73"/>
      <w:bookmarkEnd w:id="74"/>
      <w:bookmarkEnd w:id="75"/>
      <w:bookmarkEnd w:id="76"/>
      <w:bookmarkEnd w:id="77"/>
      <w:bookmarkEnd w:id="78"/>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83439828"/>
      <w:bookmarkStart w:id="80" w:name="_Toc369180024"/>
      <w:bookmarkStart w:id="81" w:name="_Toc56180715"/>
      <w:r>
        <w:rPr>
          <w:rFonts w:ascii="黑体" w:hAnsi="宋体" w:hint="eastAsia"/>
          <w:b w:val="0"/>
          <w:color w:val="000000" w:themeColor="text1"/>
          <w:kern w:val="44"/>
          <w:sz w:val="21"/>
          <w:szCs w:val="21"/>
        </w:rPr>
        <w:t>适用范围</w:t>
      </w:r>
      <w:bookmarkEnd w:id="79"/>
      <w:bookmarkEnd w:id="80"/>
      <w:bookmarkEnd w:id="81"/>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369180025"/>
      <w:bookmarkStart w:id="83" w:name="_Toc383439829"/>
      <w:bookmarkStart w:id="84" w:name="_Toc56180716"/>
      <w:r>
        <w:rPr>
          <w:rFonts w:ascii="黑体" w:hAnsi="宋体" w:hint="eastAsia"/>
          <w:b w:val="0"/>
          <w:color w:val="000000" w:themeColor="text1"/>
          <w:kern w:val="44"/>
          <w:sz w:val="21"/>
          <w:szCs w:val="21"/>
        </w:rPr>
        <w:t>定义</w:t>
      </w:r>
      <w:bookmarkEnd w:id="82"/>
      <w:bookmarkEnd w:id="83"/>
      <w:bookmarkEnd w:id="84"/>
    </w:p>
    <w:p w:rsidR="0007397C" w:rsidRDefault="00373F65">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揭阳新华中学</w:t>
      </w:r>
      <w:r>
        <w:rPr>
          <w:rFonts w:hAnsi="宋体" w:cs="Times New Roman" w:hint="eastAsia"/>
          <w:color w:val="000000" w:themeColor="text1"/>
        </w:rPr>
        <w:t>，即项目采购用户方。</w:t>
      </w:r>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07397C" w:rsidRDefault="00373F65">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07397C" w:rsidRDefault="00373F65">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07397C" w:rsidRDefault="00373F65">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07397C" w:rsidRDefault="00373F65">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07397C" w:rsidRDefault="00373F65" w:rsidP="00073284">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07397C" w:rsidRDefault="00373F65">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07397C" w:rsidRDefault="00373F65" w:rsidP="00073284">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07397C" w:rsidRDefault="00373F65" w:rsidP="00073284">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5" w:name="_Toc369180027"/>
      <w:bookmarkStart w:id="86" w:name="_Toc383439830"/>
      <w:bookmarkStart w:id="87" w:name="_Toc56180717"/>
      <w:r>
        <w:rPr>
          <w:rFonts w:ascii="黑体" w:hAnsi="宋体" w:hint="eastAsia"/>
          <w:b w:val="0"/>
          <w:color w:val="000000" w:themeColor="text1"/>
          <w:kern w:val="44"/>
          <w:sz w:val="21"/>
          <w:szCs w:val="21"/>
        </w:rPr>
        <w:t>报价费用</w:t>
      </w:r>
      <w:bookmarkEnd w:id="85"/>
      <w:bookmarkEnd w:id="86"/>
      <w:bookmarkEnd w:id="87"/>
    </w:p>
    <w:p w:rsidR="0007397C" w:rsidRDefault="00373F65">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07397C" w:rsidRDefault="00373F65">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07397C" w:rsidRDefault="00373F65" w:rsidP="00073284">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07397C" w:rsidRDefault="00373F65" w:rsidP="00073284">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07397C" w:rsidRDefault="00373F65" w:rsidP="00073284">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07397C" w:rsidRDefault="00373F65">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8" w:name="_Toc351988711"/>
      <w:bookmarkStart w:id="89" w:name="_Toc351987966"/>
      <w:bookmarkStart w:id="90" w:name="_Toc353522394"/>
      <w:bookmarkStart w:id="91" w:name="_Toc351987770"/>
      <w:bookmarkStart w:id="92" w:name="_Toc357151177"/>
      <w:bookmarkStart w:id="93" w:name="_Toc351990147"/>
      <w:bookmarkStart w:id="94" w:name="_Toc369180028"/>
      <w:bookmarkStart w:id="95" w:name="_Toc383439831"/>
      <w:bookmarkStart w:id="96" w:name="_Toc56180718"/>
      <w:r>
        <w:rPr>
          <w:rFonts w:ascii="宋体" w:eastAsia="宋体" w:hAnsi="宋体" w:hint="eastAsia"/>
          <w:color w:val="000000" w:themeColor="text1"/>
          <w:kern w:val="44"/>
          <w:sz w:val="21"/>
          <w:szCs w:val="21"/>
        </w:rPr>
        <w:t>询价文件</w:t>
      </w:r>
      <w:bookmarkEnd w:id="88"/>
      <w:bookmarkEnd w:id="89"/>
      <w:bookmarkEnd w:id="90"/>
      <w:bookmarkEnd w:id="91"/>
      <w:bookmarkEnd w:id="92"/>
      <w:bookmarkEnd w:id="93"/>
      <w:r>
        <w:rPr>
          <w:rFonts w:ascii="宋体" w:eastAsia="宋体" w:hAnsi="宋体" w:hint="eastAsia"/>
          <w:color w:val="000000" w:themeColor="text1"/>
          <w:kern w:val="44"/>
          <w:sz w:val="21"/>
          <w:szCs w:val="21"/>
        </w:rPr>
        <w:t>说明</w:t>
      </w:r>
      <w:bookmarkEnd w:id="94"/>
      <w:bookmarkEnd w:id="95"/>
      <w:bookmarkEnd w:id="96"/>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7" w:name="_Toc369180029"/>
      <w:bookmarkStart w:id="98" w:name="_Toc383439832"/>
      <w:bookmarkStart w:id="99" w:name="_Toc56180719"/>
      <w:r>
        <w:rPr>
          <w:rFonts w:ascii="黑体" w:hAnsi="宋体" w:hint="eastAsia"/>
          <w:b w:val="0"/>
          <w:color w:val="000000" w:themeColor="text1"/>
          <w:kern w:val="44"/>
          <w:sz w:val="21"/>
          <w:szCs w:val="21"/>
        </w:rPr>
        <w:t>询价文件的构成</w:t>
      </w:r>
      <w:bookmarkEnd w:id="97"/>
      <w:bookmarkEnd w:id="98"/>
      <w:bookmarkEnd w:id="99"/>
    </w:p>
    <w:p w:rsidR="0007397C" w:rsidRDefault="00373F65">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07397C" w:rsidRDefault="00373F65">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07397C" w:rsidRDefault="00373F65">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07397C" w:rsidRDefault="00373F65">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07397C" w:rsidRDefault="00373F65">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07397C" w:rsidRDefault="00373F65">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07397C" w:rsidRDefault="00373F65">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07397C" w:rsidRDefault="00373F65">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00" w:name="_Toc351987771"/>
      <w:bookmarkStart w:id="101" w:name="_Toc351988712"/>
      <w:bookmarkStart w:id="102" w:name="_Toc383439833"/>
      <w:bookmarkStart w:id="103" w:name="_Toc351990148"/>
      <w:bookmarkStart w:id="104" w:name="_Toc351987967"/>
      <w:bookmarkStart w:id="105" w:name="_Toc369180031"/>
      <w:bookmarkStart w:id="106" w:name="_Toc353522395"/>
      <w:bookmarkStart w:id="107" w:name="_Toc357151178"/>
      <w:bookmarkStart w:id="108" w:name="_Toc56180720"/>
      <w:r>
        <w:rPr>
          <w:rFonts w:ascii="宋体" w:eastAsia="宋体" w:hAnsi="宋体" w:hint="eastAsia"/>
          <w:color w:val="000000" w:themeColor="text1"/>
          <w:kern w:val="44"/>
          <w:sz w:val="21"/>
          <w:szCs w:val="21"/>
        </w:rPr>
        <w:t>报价文件的编制</w:t>
      </w:r>
      <w:bookmarkEnd w:id="100"/>
      <w:bookmarkEnd w:id="101"/>
      <w:bookmarkEnd w:id="102"/>
      <w:bookmarkEnd w:id="103"/>
      <w:bookmarkEnd w:id="104"/>
      <w:bookmarkEnd w:id="105"/>
      <w:bookmarkEnd w:id="106"/>
      <w:bookmarkEnd w:id="107"/>
      <w:bookmarkEnd w:id="108"/>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83439834"/>
      <w:bookmarkStart w:id="110" w:name="_Toc369180032"/>
      <w:bookmarkStart w:id="111" w:name="_Toc56180721"/>
      <w:r>
        <w:rPr>
          <w:rFonts w:ascii="黑体" w:hAnsi="宋体" w:hint="eastAsia"/>
          <w:b w:val="0"/>
          <w:color w:val="000000" w:themeColor="text1"/>
          <w:kern w:val="44"/>
          <w:sz w:val="21"/>
          <w:szCs w:val="21"/>
        </w:rPr>
        <w:t>报价文件编制基本要求</w:t>
      </w:r>
      <w:bookmarkEnd w:id="109"/>
      <w:bookmarkEnd w:id="110"/>
      <w:bookmarkEnd w:id="111"/>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2" w:name="_Toc383439835"/>
      <w:bookmarkStart w:id="113" w:name="_Toc369180033"/>
      <w:bookmarkStart w:id="114" w:name="_Toc111534389"/>
      <w:bookmarkStart w:id="115" w:name="_Toc503785416"/>
      <w:bookmarkStart w:id="116" w:name="_Toc497224214"/>
      <w:bookmarkStart w:id="117" w:name="_Toc56180722"/>
      <w:r>
        <w:rPr>
          <w:rFonts w:ascii="黑体" w:hAnsi="宋体" w:hint="eastAsia"/>
          <w:b w:val="0"/>
          <w:color w:val="000000" w:themeColor="text1"/>
          <w:kern w:val="44"/>
          <w:sz w:val="21"/>
          <w:szCs w:val="21"/>
        </w:rPr>
        <w:t>报价文件的构成</w:t>
      </w:r>
      <w:bookmarkEnd w:id="112"/>
      <w:bookmarkEnd w:id="113"/>
      <w:bookmarkEnd w:id="117"/>
    </w:p>
    <w:p w:rsidR="0007397C" w:rsidRDefault="00373F65" w:rsidP="00073284">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07397C" w:rsidRDefault="00373F65">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07397C" w:rsidRDefault="00373F65">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69180034"/>
      <w:bookmarkStart w:id="119" w:name="_Toc383439836"/>
      <w:bookmarkStart w:id="120" w:name="_Toc56180723"/>
      <w:r>
        <w:rPr>
          <w:rFonts w:ascii="黑体" w:hAnsi="宋体" w:hint="eastAsia"/>
          <w:b w:val="0"/>
          <w:color w:val="000000" w:themeColor="text1"/>
          <w:kern w:val="44"/>
          <w:sz w:val="21"/>
          <w:szCs w:val="21"/>
        </w:rPr>
        <w:t>计量单位</w:t>
      </w:r>
      <w:bookmarkEnd w:id="118"/>
      <w:bookmarkEnd w:id="119"/>
      <w:bookmarkEnd w:id="120"/>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07397C" w:rsidRDefault="0007397C">
      <w:pPr>
        <w:widowControl/>
        <w:adjustRightInd w:val="0"/>
        <w:snapToGrid w:val="0"/>
        <w:spacing w:line="460" w:lineRule="exact"/>
        <w:ind w:left="720"/>
        <w:rPr>
          <w:rFonts w:ascii="宋体" w:hAnsi="宋体"/>
          <w:bCs/>
          <w:color w:val="000000" w:themeColor="text1"/>
        </w:rPr>
      </w:pP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1" w:name="_Toc383439837"/>
      <w:bookmarkStart w:id="122" w:name="_Toc367780316"/>
      <w:bookmarkStart w:id="123" w:name="_Toc369180035"/>
      <w:bookmarkStart w:id="124" w:name="_Toc56180724"/>
      <w:r>
        <w:rPr>
          <w:rFonts w:ascii="黑体" w:hAnsi="宋体" w:hint="eastAsia"/>
          <w:b w:val="0"/>
          <w:color w:val="000000" w:themeColor="text1"/>
          <w:kern w:val="44"/>
          <w:sz w:val="21"/>
          <w:szCs w:val="21"/>
        </w:rPr>
        <w:t>报价文件格式</w:t>
      </w:r>
      <w:bookmarkEnd w:id="121"/>
      <w:bookmarkEnd w:id="122"/>
      <w:bookmarkEnd w:id="123"/>
      <w:bookmarkEnd w:id="124"/>
    </w:p>
    <w:p w:rsidR="0007397C" w:rsidRDefault="00373F65">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07397C" w:rsidRDefault="00373F65">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5" w:name="_Toc383439838"/>
      <w:bookmarkStart w:id="126" w:name="_Toc367780317"/>
      <w:bookmarkStart w:id="127" w:name="_Toc369180036"/>
      <w:bookmarkStart w:id="128" w:name="_Toc56180725"/>
      <w:r>
        <w:rPr>
          <w:rFonts w:ascii="黑体" w:hAnsi="宋体" w:hint="eastAsia"/>
          <w:b w:val="0"/>
          <w:color w:val="000000" w:themeColor="text1"/>
          <w:kern w:val="44"/>
          <w:sz w:val="21"/>
          <w:szCs w:val="21"/>
        </w:rPr>
        <w:t>资格证明文件</w:t>
      </w:r>
      <w:bookmarkEnd w:id="125"/>
      <w:bookmarkEnd w:id="126"/>
      <w:bookmarkEnd w:id="127"/>
      <w:bookmarkEnd w:id="128"/>
    </w:p>
    <w:p w:rsidR="0007397C" w:rsidRDefault="00373F65">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07397C" w:rsidRDefault="00373F65">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07397C" w:rsidRDefault="00373F65">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07397C" w:rsidRDefault="00373F65">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07397C" w:rsidRDefault="00373F65">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07397C" w:rsidRDefault="00373F65" w:rsidP="00073284">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9" w:name="_Toc383439839"/>
      <w:bookmarkStart w:id="130" w:name="_Toc369180037"/>
      <w:bookmarkStart w:id="131" w:name="_Toc367780318"/>
      <w:bookmarkStart w:id="132" w:name="_Toc56180726"/>
      <w:r>
        <w:rPr>
          <w:rFonts w:ascii="黑体" w:hAnsi="宋体" w:hint="eastAsia"/>
          <w:b w:val="0"/>
          <w:color w:val="000000" w:themeColor="text1"/>
          <w:kern w:val="44"/>
          <w:sz w:val="21"/>
          <w:szCs w:val="21"/>
        </w:rPr>
        <w:t>货物和服务的证明文件</w:t>
      </w:r>
      <w:bookmarkEnd w:id="129"/>
      <w:bookmarkEnd w:id="130"/>
      <w:bookmarkEnd w:id="131"/>
      <w:bookmarkEnd w:id="132"/>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07397C" w:rsidRDefault="00373F65" w:rsidP="00073284">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07397C" w:rsidRDefault="00373F65">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07397C" w:rsidRDefault="00373F65">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07397C" w:rsidRDefault="00373F65">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3" w:name="_Toc383439840"/>
      <w:bookmarkStart w:id="134" w:name="_Toc369180038"/>
      <w:bookmarkStart w:id="135" w:name="_Toc56180727"/>
      <w:r>
        <w:rPr>
          <w:rFonts w:ascii="宋体" w:eastAsia="宋体" w:hAnsi="宋体" w:hint="eastAsia"/>
          <w:color w:val="000000" w:themeColor="text1"/>
          <w:kern w:val="44"/>
          <w:sz w:val="21"/>
          <w:szCs w:val="21"/>
        </w:rPr>
        <w:t>报价要求</w:t>
      </w:r>
      <w:bookmarkEnd w:id="133"/>
      <w:bookmarkEnd w:id="134"/>
      <w:bookmarkEnd w:id="135"/>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6" w:name="_Toc351988714"/>
      <w:bookmarkStart w:id="137" w:name="_Toc351987969"/>
      <w:bookmarkStart w:id="138" w:name="_Toc369180039"/>
      <w:bookmarkStart w:id="139" w:name="_Toc353522397"/>
      <w:bookmarkStart w:id="140" w:name="_Toc383439841"/>
      <w:bookmarkStart w:id="141" w:name="_Toc357151180"/>
      <w:bookmarkStart w:id="142" w:name="_Toc351987773"/>
      <w:bookmarkStart w:id="143" w:name="_Toc351990150"/>
      <w:bookmarkStart w:id="144" w:name="_Toc56180728"/>
      <w:r>
        <w:rPr>
          <w:rFonts w:ascii="黑体" w:hAnsi="宋体" w:hint="eastAsia"/>
          <w:b w:val="0"/>
          <w:color w:val="000000" w:themeColor="text1"/>
          <w:kern w:val="44"/>
          <w:sz w:val="21"/>
          <w:szCs w:val="21"/>
        </w:rPr>
        <w:t>报价有效期</w:t>
      </w:r>
      <w:bookmarkEnd w:id="136"/>
      <w:bookmarkEnd w:id="137"/>
      <w:bookmarkEnd w:id="138"/>
      <w:bookmarkEnd w:id="139"/>
      <w:bookmarkEnd w:id="140"/>
      <w:bookmarkEnd w:id="141"/>
      <w:bookmarkEnd w:id="142"/>
      <w:bookmarkEnd w:id="143"/>
      <w:bookmarkEnd w:id="144"/>
    </w:p>
    <w:p w:rsidR="0007397C" w:rsidRDefault="00373F65" w:rsidP="00073284">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5" w:name="_Toc383439842"/>
      <w:bookmarkStart w:id="146" w:name="_Toc56180729"/>
      <w:r>
        <w:rPr>
          <w:rFonts w:ascii="黑体" w:hAnsi="宋体" w:hint="eastAsia"/>
          <w:b w:val="0"/>
          <w:color w:val="000000" w:themeColor="text1"/>
          <w:kern w:val="44"/>
          <w:sz w:val="21"/>
          <w:szCs w:val="21"/>
        </w:rPr>
        <w:t>报价要求</w:t>
      </w:r>
      <w:bookmarkEnd w:id="145"/>
      <w:bookmarkEnd w:id="146"/>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7" w:name="_Toc369180040"/>
      <w:bookmarkStart w:id="148" w:name="_Toc383439843"/>
      <w:bookmarkStart w:id="149" w:name="_Toc56180730"/>
      <w:r>
        <w:rPr>
          <w:rFonts w:ascii="宋体" w:eastAsia="宋体" w:hAnsi="宋体" w:hint="eastAsia"/>
          <w:color w:val="000000" w:themeColor="text1"/>
          <w:kern w:val="44"/>
          <w:sz w:val="21"/>
          <w:szCs w:val="21"/>
        </w:rPr>
        <w:lastRenderedPageBreak/>
        <w:t>保证金</w:t>
      </w:r>
      <w:bookmarkEnd w:id="147"/>
      <w:bookmarkEnd w:id="148"/>
      <w:bookmarkEnd w:id="149"/>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0" w:name="_Toc383439844"/>
      <w:bookmarkStart w:id="151" w:name="_Toc56180731"/>
      <w:r>
        <w:rPr>
          <w:rFonts w:ascii="黑体" w:hAnsi="宋体" w:hint="eastAsia"/>
          <w:b w:val="0"/>
          <w:color w:val="000000" w:themeColor="text1"/>
          <w:kern w:val="44"/>
          <w:sz w:val="21"/>
          <w:szCs w:val="21"/>
        </w:rPr>
        <w:t>保证金</w:t>
      </w:r>
      <w:bookmarkEnd w:id="150"/>
      <w:bookmarkEnd w:id="151"/>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07397C" w:rsidRDefault="00373F65" w:rsidP="00073284">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07397C" w:rsidRDefault="00373F65" w:rsidP="00073284">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07397C" w:rsidRDefault="00373F65">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07397C" w:rsidRDefault="00373F65">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07397C" w:rsidRDefault="00373F65">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2" w:name="_Toc351988716"/>
      <w:bookmarkStart w:id="153" w:name="_Toc369180041"/>
      <w:bookmarkStart w:id="154" w:name="_Toc351987971"/>
      <w:bookmarkStart w:id="155" w:name="_Toc353522399"/>
      <w:bookmarkStart w:id="156" w:name="_Toc383439845"/>
      <w:bookmarkStart w:id="157" w:name="_Toc351987775"/>
      <w:bookmarkStart w:id="158" w:name="_Toc351990152"/>
      <w:bookmarkStart w:id="159" w:name="_Toc357151182"/>
      <w:bookmarkStart w:id="160" w:name="_Toc56180732"/>
      <w:bookmarkEnd w:id="114"/>
      <w:bookmarkEnd w:id="115"/>
      <w:bookmarkEnd w:id="116"/>
      <w:r>
        <w:rPr>
          <w:rFonts w:ascii="宋体" w:eastAsia="宋体" w:hAnsi="宋体" w:hint="eastAsia"/>
          <w:color w:val="000000" w:themeColor="text1"/>
          <w:kern w:val="44"/>
          <w:sz w:val="21"/>
          <w:szCs w:val="21"/>
        </w:rPr>
        <w:t>报价文件的份数、封装和递交</w:t>
      </w:r>
      <w:bookmarkEnd w:id="152"/>
      <w:bookmarkEnd w:id="153"/>
      <w:bookmarkEnd w:id="154"/>
      <w:bookmarkEnd w:id="155"/>
      <w:bookmarkEnd w:id="156"/>
      <w:bookmarkEnd w:id="157"/>
      <w:bookmarkEnd w:id="158"/>
      <w:bookmarkEnd w:id="159"/>
      <w:bookmarkEnd w:id="160"/>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6"/>
      <w:bookmarkStart w:id="162" w:name="_Toc369180042"/>
      <w:bookmarkStart w:id="163" w:name="_Toc56180733"/>
      <w:r>
        <w:rPr>
          <w:rFonts w:ascii="黑体" w:hAnsi="宋体" w:hint="eastAsia"/>
          <w:b w:val="0"/>
          <w:color w:val="000000" w:themeColor="text1"/>
          <w:kern w:val="44"/>
          <w:sz w:val="21"/>
          <w:szCs w:val="21"/>
        </w:rPr>
        <w:t>报价文件的份数和封装</w:t>
      </w:r>
      <w:bookmarkEnd w:id="161"/>
      <w:bookmarkEnd w:id="162"/>
      <w:bookmarkEnd w:id="163"/>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07397C" w:rsidRDefault="00373F65">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07397C" w:rsidRDefault="00373F65">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07397C" w:rsidRDefault="00373F65">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07397C" w:rsidRDefault="00373F65">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07397C" w:rsidRDefault="00373F65">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07397C" w:rsidRDefault="00373F65">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83439847"/>
      <w:bookmarkStart w:id="165" w:name="_Toc369180043"/>
      <w:bookmarkStart w:id="166" w:name="_Toc56180734"/>
      <w:r>
        <w:rPr>
          <w:rFonts w:ascii="黑体" w:hAnsi="宋体" w:hint="eastAsia"/>
          <w:b w:val="0"/>
          <w:color w:val="000000" w:themeColor="text1"/>
          <w:kern w:val="44"/>
          <w:sz w:val="21"/>
          <w:szCs w:val="21"/>
        </w:rPr>
        <w:lastRenderedPageBreak/>
        <w:t>报价文件的签署及规定</w:t>
      </w:r>
      <w:bookmarkEnd w:id="164"/>
      <w:bookmarkEnd w:id="165"/>
      <w:bookmarkEnd w:id="166"/>
    </w:p>
    <w:p w:rsidR="0007397C" w:rsidRDefault="00373F65">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07397C" w:rsidRDefault="00373F65">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369180044"/>
      <w:bookmarkStart w:id="168" w:name="_Toc383439848"/>
      <w:bookmarkStart w:id="169" w:name="_Toc56180735"/>
      <w:r>
        <w:rPr>
          <w:rFonts w:ascii="黑体" w:hAnsi="宋体" w:hint="eastAsia"/>
          <w:b w:val="0"/>
          <w:color w:val="000000" w:themeColor="text1"/>
          <w:kern w:val="44"/>
          <w:sz w:val="21"/>
          <w:szCs w:val="21"/>
        </w:rPr>
        <w:t>报价文件的递交</w:t>
      </w:r>
      <w:bookmarkEnd w:id="167"/>
      <w:bookmarkEnd w:id="168"/>
      <w:bookmarkEnd w:id="169"/>
    </w:p>
    <w:p w:rsidR="0007397C" w:rsidRDefault="00373F65">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07397C" w:rsidRDefault="00373F65">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0" w:name="_Toc497224219"/>
      <w:bookmarkStart w:id="171" w:name="_Toc503785421"/>
      <w:bookmarkStart w:id="172" w:name="_Toc331684030"/>
      <w:bookmarkStart w:id="173" w:name="_Toc340677062"/>
      <w:bookmarkStart w:id="174" w:name="_Toc365967065"/>
      <w:bookmarkStart w:id="175" w:name="_Toc342296752"/>
      <w:bookmarkStart w:id="176" w:name="_Toc345513859"/>
      <w:bookmarkStart w:id="177" w:name="_Toc340672861"/>
      <w:bookmarkStart w:id="178" w:name="_Toc332270338"/>
      <w:bookmarkStart w:id="179" w:name="_Toc333935679"/>
      <w:bookmarkStart w:id="180" w:name="_Toc330459977"/>
      <w:bookmarkStart w:id="181" w:name="_Toc349127618"/>
      <w:bookmarkStart w:id="182" w:name="_Toc332206700"/>
      <w:bookmarkStart w:id="183" w:name="_Toc383439849"/>
      <w:bookmarkStart w:id="184" w:name="_Toc339020225"/>
      <w:bookmarkStart w:id="185" w:name="_Toc337632350"/>
      <w:bookmarkStart w:id="186" w:name="_Toc339020007"/>
      <w:bookmarkStart w:id="187" w:name="_Toc350438741"/>
      <w:bookmarkStart w:id="188" w:name="_Toc339020087"/>
      <w:bookmarkStart w:id="189" w:name="_Toc342060366"/>
      <w:bookmarkStart w:id="190" w:name="_Toc369180045"/>
      <w:bookmarkStart w:id="191" w:name="_Toc366072520"/>
      <w:bookmarkStart w:id="192" w:name="_Toc341348330"/>
      <w:bookmarkStart w:id="193" w:name="_Toc333237780"/>
      <w:bookmarkStart w:id="194" w:name="_Toc336681572"/>
      <w:bookmarkStart w:id="195" w:name="_Toc336681927"/>
      <w:bookmarkStart w:id="196" w:name="_Toc339019881"/>
      <w:bookmarkStart w:id="197" w:name="_Toc340507434"/>
      <w:bookmarkStart w:id="198" w:name="_Toc333237669"/>
      <w:bookmarkStart w:id="199" w:name="_Toc350756442"/>
      <w:bookmarkStart w:id="200" w:name="_Toc365985171"/>
      <w:bookmarkStart w:id="201" w:name="_Toc333935338"/>
      <w:bookmarkStart w:id="202" w:name="_Toc331512890"/>
      <w:bookmarkStart w:id="203" w:name="_Toc349143581"/>
      <w:bookmarkStart w:id="204" w:name="_Toc339441079"/>
      <w:bookmarkStart w:id="205" w:name="_Toc339362292"/>
      <w:bookmarkStart w:id="206" w:name="_Toc367095366"/>
      <w:bookmarkStart w:id="207" w:name="_Toc333238625"/>
      <w:bookmarkStart w:id="208" w:name="_Toc56180736"/>
      <w:r>
        <w:rPr>
          <w:rFonts w:ascii="黑体" w:hAnsi="宋体" w:hint="eastAsia"/>
          <w:b w:val="0"/>
          <w:color w:val="000000" w:themeColor="text1"/>
          <w:kern w:val="44"/>
          <w:sz w:val="21"/>
          <w:szCs w:val="21"/>
        </w:rPr>
        <w:t>报价文件的修改和撤</w:t>
      </w:r>
      <w:bookmarkEnd w:id="170"/>
      <w:bookmarkEnd w:id="171"/>
      <w:r>
        <w:rPr>
          <w:rFonts w:ascii="黑体" w:hAnsi="宋体" w:hint="eastAsia"/>
          <w:b w:val="0"/>
          <w:color w:val="000000" w:themeColor="text1"/>
          <w:kern w:val="44"/>
          <w:sz w:val="21"/>
          <w:szCs w:val="21"/>
        </w:rPr>
        <w:t>回</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9" w:name="_Toc369180046"/>
      <w:bookmarkStart w:id="210" w:name="_Toc383439850"/>
      <w:bookmarkStart w:id="211" w:name="_Toc56180737"/>
      <w:r>
        <w:rPr>
          <w:rFonts w:ascii="宋体" w:eastAsia="宋体" w:hAnsi="宋体" w:hint="eastAsia"/>
          <w:color w:val="000000" w:themeColor="text1"/>
          <w:kern w:val="44"/>
          <w:sz w:val="21"/>
          <w:szCs w:val="21"/>
        </w:rPr>
        <w:t>报价的步骤</w:t>
      </w:r>
      <w:bookmarkEnd w:id="209"/>
      <w:bookmarkEnd w:id="210"/>
      <w:bookmarkEnd w:id="211"/>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12" w:name="_Toc329617508"/>
      <w:bookmarkStart w:id="213" w:name="_Toc349296349"/>
      <w:bookmarkStart w:id="214" w:name="_Toc324949684"/>
      <w:bookmarkStart w:id="215" w:name="_Toc66509198"/>
      <w:bookmarkStart w:id="216" w:name="_Toc325124271"/>
      <w:bookmarkStart w:id="217" w:name="_Toc327427129"/>
      <w:bookmarkStart w:id="218" w:name="_Toc326343891"/>
      <w:bookmarkStart w:id="219" w:name="_Toc341344848"/>
      <w:bookmarkStart w:id="220" w:name="_Toc497224201"/>
      <w:bookmarkStart w:id="221" w:name="_Toc324949788"/>
      <w:bookmarkStart w:id="222" w:name="_Toc124828884"/>
      <w:bookmarkStart w:id="223" w:name="_Toc324949844"/>
      <w:bookmarkStart w:id="224" w:name="_Toc365966637"/>
      <w:bookmarkStart w:id="225" w:name="_Toc367198758"/>
      <w:bookmarkStart w:id="226" w:name="_Toc329242979"/>
      <w:bookmarkStart w:id="227" w:name="_Toc365621772"/>
      <w:bookmarkStart w:id="228" w:name="_Toc341344773"/>
      <w:bookmarkStart w:id="229" w:name="_Toc327449379"/>
      <w:bookmarkStart w:id="230" w:name="_Toc334450205"/>
      <w:bookmarkStart w:id="231" w:name="_Toc327427072"/>
      <w:bookmarkStart w:id="232" w:name="_Toc327427186"/>
      <w:bookmarkStart w:id="233" w:name="_Toc503785403"/>
      <w:bookmarkStart w:id="234" w:name="_Toc369180030"/>
      <w:bookmarkStart w:id="235" w:name="_Toc383439851"/>
      <w:bookmarkStart w:id="236" w:name="_Toc56180738"/>
      <w:r>
        <w:rPr>
          <w:rFonts w:ascii="黑体" w:hAnsi="宋体" w:hint="eastAsia"/>
          <w:b w:val="0"/>
          <w:color w:val="000000" w:themeColor="text1"/>
          <w:kern w:val="44"/>
          <w:sz w:val="21"/>
          <w:szCs w:val="21"/>
        </w:rPr>
        <w:t>询价文件的澄清</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ascii="黑体" w:hAnsi="宋体" w:hint="eastAsia"/>
          <w:b w:val="0"/>
          <w:color w:val="000000" w:themeColor="text1"/>
          <w:kern w:val="44"/>
          <w:sz w:val="21"/>
          <w:szCs w:val="21"/>
        </w:rPr>
        <w:t>或修改</w:t>
      </w:r>
      <w:bookmarkEnd w:id="234"/>
      <w:bookmarkEnd w:id="235"/>
      <w:bookmarkEnd w:id="236"/>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07397C" w:rsidRDefault="00373F65" w:rsidP="00073284">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383439852"/>
      <w:bookmarkStart w:id="238" w:name="_Toc369180048"/>
      <w:bookmarkStart w:id="239" w:name="_Toc56180739"/>
      <w:r>
        <w:rPr>
          <w:rFonts w:ascii="黑体" w:hAnsi="宋体" w:hint="eastAsia"/>
          <w:b w:val="0"/>
          <w:color w:val="000000" w:themeColor="text1"/>
          <w:kern w:val="44"/>
          <w:sz w:val="21"/>
          <w:szCs w:val="21"/>
        </w:rPr>
        <w:lastRenderedPageBreak/>
        <w:t>报价审查</w:t>
      </w:r>
      <w:bookmarkEnd w:id="237"/>
      <w:bookmarkEnd w:id="238"/>
      <w:bookmarkEnd w:id="239"/>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369180049"/>
      <w:bookmarkStart w:id="241" w:name="_Toc383439853"/>
      <w:bookmarkStart w:id="242" w:name="_Toc56180740"/>
      <w:r>
        <w:rPr>
          <w:rFonts w:ascii="黑体" w:hAnsi="宋体" w:hint="eastAsia"/>
          <w:b w:val="0"/>
          <w:color w:val="000000" w:themeColor="text1"/>
          <w:kern w:val="44"/>
          <w:sz w:val="21"/>
          <w:szCs w:val="21"/>
        </w:rPr>
        <w:t>询价小组进行综合评议</w:t>
      </w:r>
      <w:bookmarkEnd w:id="240"/>
      <w:bookmarkEnd w:id="241"/>
      <w:bookmarkEnd w:id="242"/>
    </w:p>
    <w:p w:rsidR="0007397C" w:rsidRDefault="00373F65">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3" w:name="_Toc369180050"/>
      <w:bookmarkStart w:id="244" w:name="_Toc383439854"/>
      <w:bookmarkStart w:id="245" w:name="_Toc56180741"/>
      <w:r>
        <w:rPr>
          <w:rFonts w:ascii="黑体" w:hAnsi="宋体" w:hint="eastAsia"/>
          <w:b w:val="0"/>
          <w:color w:val="000000" w:themeColor="text1"/>
          <w:kern w:val="44"/>
          <w:sz w:val="21"/>
          <w:szCs w:val="21"/>
        </w:rPr>
        <w:t>代理采购机构对报价过程和重要报价内容进行记录。</w:t>
      </w:r>
      <w:bookmarkEnd w:id="243"/>
      <w:bookmarkEnd w:id="244"/>
      <w:bookmarkEnd w:id="245"/>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6" w:name="_Toc369180051"/>
      <w:bookmarkStart w:id="247" w:name="_Toc383439855"/>
      <w:bookmarkStart w:id="248" w:name="_Toc56180742"/>
      <w:r>
        <w:rPr>
          <w:rFonts w:ascii="宋体" w:eastAsia="宋体" w:hAnsi="宋体" w:hint="eastAsia"/>
          <w:color w:val="000000" w:themeColor="text1"/>
          <w:kern w:val="44"/>
          <w:sz w:val="21"/>
          <w:szCs w:val="21"/>
        </w:rPr>
        <w:t>确定成交供应商办法</w:t>
      </w:r>
      <w:bookmarkEnd w:id="246"/>
      <w:bookmarkEnd w:id="247"/>
      <w:bookmarkEnd w:id="248"/>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83439856"/>
      <w:bookmarkStart w:id="250" w:name="_Toc369180052"/>
      <w:bookmarkStart w:id="251" w:name="_Toc56180743"/>
      <w:r>
        <w:rPr>
          <w:rFonts w:ascii="黑体" w:hAnsi="宋体" w:hint="eastAsia"/>
          <w:b w:val="0"/>
          <w:color w:val="000000" w:themeColor="text1"/>
          <w:kern w:val="44"/>
          <w:sz w:val="21"/>
          <w:szCs w:val="21"/>
        </w:rPr>
        <w:t>确定成交供应商</w:t>
      </w:r>
      <w:bookmarkEnd w:id="249"/>
      <w:bookmarkEnd w:id="250"/>
      <w:bookmarkEnd w:id="251"/>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07397C" w:rsidRDefault="00373F65">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07397C" w:rsidRDefault="00373F65">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2" w:name="_Toc383439857"/>
      <w:bookmarkStart w:id="253" w:name="_Toc369180053"/>
      <w:bookmarkStart w:id="254" w:name="_Toc56180744"/>
      <w:r>
        <w:rPr>
          <w:rFonts w:ascii="黑体" w:hAnsi="宋体" w:hint="eastAsia"/>
          <w:b w:val="0"/>
          <w:color w:val="000000" w:themeColor="text1"/>
          <w:kern w:val="44"/>
          <w:sz w:val="21"/>
          <w:szCs w:val="21"/>
        </w:rPr>
        <w:t>替补候选人的设定与使用</w:t>
      </w:r>
      <w:bookmarkEnd w:id="252"/>
      <w:bookmarkEnd w:id="253"/>
      <w:bookmarkEnd w:id="254"/>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5" w:name="_Toc351990155"/>
      <w:bookmarkStart w:id="256" w:name="_Toc351987778"/>
      <w:bookmarkStart w:id="257" w:name="_Toc357151185"/>
      <w:bookmarkStart w:id="258" w:name="_Toc351987974"/>
      <w:bookmarkStart w:id="259" w:name="_Toc353522402"/>
      <w:bookmarkStart w:id="260" w:name="_Toc351988719"/>
      <w:bookmarkStart w:id="261" w:name="_Toc369180054"/>
      <w:bookmarkStart w:id="262" w:name="_Toc383439858"/>
      <w:bookmarkStart w:id="263" w:name="_Toc56180745"/>
      <w:bookmarkEnd w:id="255"/>
      <w:bookmarkEnd w:id="256"/>
      <w:bookmarkEnd w:id="257"/>
      <w:bookmarkEnd w:id="258"/>
      <w:bookmarkEnd w:id="259"/>
      <w:bookmarkEnd w:id="260"/>
      <w:r>
        <w:rPr>
          <w:rFonts w:ascii="宋体" w:eastAsia="宋体" w:hAnsi="宋体" w:hint="eastAsia"/>
          <w:color w:val="000000" w:themeColor="text1"/>
          <w:kern w:val="44"/>
          <w:sz w:val="21"/>
          <w:szCs w:val="21"/>
        </w:rPr>
        <w:t>质疑、投诉</w:t>
      </w:r>
      <w:bookmarkEnd w:id="261"/>
      <w:bookmarkEnd w:id="262"/>
      <w:bookmarkEnd w:id="263"/>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4" w:name="_Toc383439859"/>
      <w:bookmarkStart w:id="265" w:name="_Toc56180746"/>
      <w:r>
        <w:rPr>
          <w:rFonts w:ascii="黑体" w:hAnsi="宋体" w:hint="eastAsia"/>
          <w:b w:val="0"/>
          <w:color w:val="000000" w:themeColor="text1"/>
          <w:kern w:val="44"/>
          <w:sz w:val="21"/>
          <w:szCs w:val="21"/>
        </w:rPr>
        <w:t>质疑、投诉</w:t>
      </w:r>
      <w:bookmarkEnd w:id="264"/>
      <w:bookmarkEnd w:id="265"/>
    </w:p>
    <w:p w:rsidR="0007397C" w:rsidRDefault="00373F65">
      <w:pPr>
        <w:spacing w:line="480" w:lineRule="exact"/>
        <w:ind w:left="630" w:hangingChars="300" w:hanging="630"/>
        <w:rPr>
          <w:rFonts w:ascii="宋体" w:hAnsi="宋体"/>
          <w:color w:val="000000" w:themeColor="text1"/>
          <w:szCs w:val="21"/>
        </w:rPr>
      </w:pPr>
      <w:bookmarkStart w:id="266" w:name="_Toc351987975"/>
      <w:bookmarkStart w:id="267" w:name="_Toc351987779"/>
      <w:bookmarkStart w:id="268" w:name="_Toc357151186"/>
      <w:bookmarkStart w:id="269" w:name="_Toc353522403"/>
      <w:bookmarkStart w:id="270" w:name="_Toc351990156"/>
      <w:bookmarkStart w:id="271" w:name="_Toc351988720"/>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2" w:name="_Toc383439860"/>
      <w:bookmarkStart w:id="273" w:name="_Toc369180055"/>
      <w:bookmarkStart w:id="274" w:name="_Toc56180747"/>
      <w:r>
        <w:rPr>
          <w:rFonts w:ascii="宋体" w:eastAsia="宋体" w:hAnsi="宋体" w:hint="eastAsia"/>
          <w:color w:val="000000" w:themeColor="text1"/>
          <w:kern w:val="44"/>
          <w:sz w:val="21"/>
          <w:szCs w:val="21"/>
        </w:rPr>
        <w:t>签订合同</w:t>
      </w:r>
      <w:bookmarkEnd w:id="266"/>
      <w:bookmarkEnd w:id="267"/>
      <w:bookmarkEnd w:id="268"/>
      <w:bookmarkEnd w:id="269"/>
      <w:bookmarkEnd w:id="270"/>
      <w:bookmarkEnd w:id="271"/>
      <w:bookmarkEnd w:id="272"/>
      <w:bookmarkEnd w:id="273"/>
      <w:bookmarkEnd w:id="274"/>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5" w:name="_Toc369180056"/>
      <w:bookmarkStart w:id="276" w:name="_Toc383439861"/>
      <w:bookmarkStart w:id="277" w:name="_Toc366072536"/>
      <w:bookmarkStart w:id="278" w:name="_Toc367095382"/>
      <w:bookmarkStart w:id="279" w:name="_Toc366681897"/>
      <w:bookmarkStart w:id="280" w:name="_Toc56180748"/>
      <w:r>
        <w:rPr>
          <w:rFonts w:ascii="黑体" w:hAnsi="宋体" w:hint="eastAsia"/>
          <w:b w:val="0"/>
          <w:color w:val="000000" w:themeColor="text1"/>
          <w:kern w:val="44"/>
          <w:sz w:val="21"/>
          <w:szCs w:val="21"/>
        </w:rPr>
        <w:t>签订合同</w:t>
      </w:r>
      <w:bookmarkEnd w:id="275"/>
      <w:bookmarkEnd w:id="276"/>
      <w:bookmarkEnd w:id="280"/>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7"/>
      <w:bookmarkEnd w:id="278"/>
      <w:bookmarkEnd w:id="279"/>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07397C" w:rsidRDefault="00373F65">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1" w:name="_Toc383439862"/>
      <w:bookmarkStart w:id="282" w:name="_Toc351987976"/>
      <w:bookmarkStart w:id="283" w:name="_Toc351988721"/>
      <w:bookmarkStart w:id="284" w:name="_Toc369180057"/>
      <w:bookmarkStart w:id="285" w:name="_Toc357151187"/>
      <w:bookmarkStart w:id="286" w:name="_Toc351987780"/>
      <w:bookmarkStart w:id="287" w:name="_Toc351990157"/>
      <w:bookmarkStart w:id="288" w:name="_Toc353522404"/>
      <w:bookmarkStart w:id="289" w:name="_Toc56180749"/>
      <w:r>
        <w:rPr>
          <w:rFonts w:ascii="宋体" w:eastAsia="宋体" w:hAnsi="宋体" w:hint="eastAsia"/>
          <w:color w:val="000000" w:themeColor="text1"/>
          <w:kern w:val="44"/>
          <w:sz w:val="21"/>
          <w:szCs w:val="21"/>
        </w:rPr>
        <w:t>适用法律</w:t>
      </w:r>
      <w:bookmarkEnd w:id="281"/>
      <w:bookmarkEnd w:id="282"/>
      <w:bookmarkEnd w:id="283"/>
      <w:bookmarkEnd w:id="284"/>
      <w:bookmarkEnd w:id="285"/>
      <w:bookmarkEnd w:id="286"/>
      <w:bookmarkEnd w:id="287"/>
      <w:bookmarkEnd w:id="288"/>
      <w:bookmarkEnd w:id="289"/>
    </w:p>
    <w:p w:rsidR="0007397C" w:rsidRDefault="00373F65">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90" w:name="_Toc383439863"/>
      <w:bookmarkStart w:id="291" w:name="_Toc369180058"/>
      <w:bookmarkStart w:id="292" w:name="_Toc56180750"/>
      <w:r>
        <w:rPr>
          <w:rFonts w:ascii="黑体" w:hAnsi="宋体" w:hint="eastAsia"/>
          <w:b w:val="0"/>
          <w:color w:val="000000" w:themeColor="text1"/>
          <w:kern w:val="44"/>
          <w:sz w:val="21"/>
          <w:szCs w:val="21"/>
        </w:rPr>
        <w:t>适用法律</w:t>
      </w:r>
      <w:bookmarkEnd w:id="290"/>
      <w:bookmarkEnd w:id="292"/>
    </w:p>
    <w:p w:rsidR="0007397C" w:rsidRDefault="00373F65">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91"/>
    </w:p>
    <w:p w:rsidR="0007397C" w:rsidRDefault="0007397C">
      <w:pPr>
        <w:autoSpaceDE w:val="0"/>
        <w:autoSpaceDN w:val="0"/>
        <w:adjustRightInd w:val="0"/>
        <w:snapToGrid w:val="0"/>
        <w:spacing w:line="480" w:lineRule="exact"/>
        <w:ind w:left="420" w:right="32" w:hanging="420"/>
        <w:rPr>
          <w:rFonts w:ascii="宋体" w:hAnsi="宋体"/>
          <w:color w:val="000000" w:themeColor="text1"/>
          <w:szCs w:val="21"/>
        </w:rPr>
      </w:pPr>
    </w:p>
    <w:p w:rsidR="0007397C" w:rsidRDefault="0007397C">
      <w:pPr>
        <w:autoSpaceDE w:val="0"/>
        <w:autoSpaceDN w:val="0"/>
        <w:adjustRightInd w:val="0"/>
        <w:snapToGrid w:val="0"/>
        <w:spacing w:line="480" w:lineRule="exact"/>
        <w:ind w:left="420" w:right="32" w:hanging="420"/>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373F65">
      <w:pPr>
        <w:pStyle w:val="2"/>
        <w:numPr>
          <w:ilvl w:val="0"/>
          <w:numId w:val="0"/>
        </w:numPr>
        <w:jc w:val="center"/>
        <w:rPr>
          <w:color w:val="000000" w:themeColor="text1"/>
          <w:sz w:val="24"/>
        </w:rPr>
      </w:pPr>
      <w:bookmarkStart w:id="293" w:name="_Toc430771059"/>
      <w:bookmarkStart w:id="294" w:name="_Toc432682726"/>
      <w:bookmarkStart w:id="295" w:name="_Toc500843104"/>
      <w:bookmarkStart w:id="296" w:name="_Toc56180751"/>
      <w:r>
        <w:rPr>
          <w:rFonts w:hint="eastAsia"/>
          <w:color w:val="000000" w:themeColor="text1"/>
          <w:sz w:val="24"/>
        </w:rPr>
        <w:lastRenderedPageBreak/>
        <w:t>政府采购政策</w:t>
      </w:r>
      <w:bookmarkEnd w:id="293"/>
      <w:bookmarkEnd w:id="294"/>
      <w:bookmarkEnd w:id="295"/>
      <w:bookmarkEnd w:id="296"/>
    </w:p>
    <w:p w:rsidR="0007397C" w:rsidRDefault="00373F65">
      <w:pPr>
        <w:spacing w:line="360" w:lineRule="auto"/>
        <w:ind w:left="735" w:hangingChars="350" w:hanging="735"/>
        <w:rPr>
          <w:color w:val="000000" w:themeColor="text1"/>
        </w:rPr>
      </w:pPr>
      <w:bookmarkStart w:id="297" w:name="_Toc430185803"/>
      <w:bookmarkStart w:id="298" w:name="_Toc430771060"/>
      <w:r>
        <w:rPr>
          <w:rFonts w:hint="eastAsia"/>
          <w:color w:val="000000" w:themeColor="text1"/>
        </w:rPr>
        <w:t xml:space="preserve">35     </w:t>
      </w:r>
      <w:bookmarkEnd w:id="297"/>
      <w:bookmarkEnd w:id="298"/>
      <w:r>
        <w:rPr>
          <w:rFonts w:hint="eastAsia"/>
          <w:color w:val="000000" w:themeColor="text1"/>
        </w:rPr>
        <w:t>若没有明示采购进口产品的，则视为采购产品为非进口产品（进口产品指中国海关验放进入中国境内且产自关境外的产品）。</w:t>
      </w:r>
    </w:p>
    <w:p w:rsidR="0007397C" w:rsidRDefault="00373F65">
      <w:pPr>
        <w:spacing w:line="360" w:lineRule="auto"/>
        <w:ind w:left="735" w:hangingChars="350" w:hanging="735"/>
        <w:rPr>
          <w:color w:val="000000" w:themeColor="text1"/>
        </w:rPr>
      </w:pPr>
      <w:bookmarkStart w:id="299" w:name="_Toc430185804"/>
      <w:bookmarkStart w:id="300" w:name="_Toc430771061"/>
      <w:r>
        <w:rPr>
          <w:rFonts w:hint="eastAsia"/>
          <w:color w:val="000000" w:themeColor="text1"/>
        </w:rPr>
        <w:t xml:space="preserve">36     </w:t>
      </w:r>
      <w:r>
        <w:rPr>
          <w:rFonts w:hint="eastAsia"/>
          <w:color w:val="000000" w:themeColor="text1"/>
        </w:rPr>
        <w:t>若采购产品属政府强制采购节能产品的，供应商所投产品应已列入最新一期的《节能产品政府采购清单》（该清单供应商可查询中国政府采购网</w:t>
      </w:r>
      <w:r>
        <w:rPr>
          <w:color w:val="000000" w:themeColor="text1"/>
        </w:rPr>
        <w:t>http://www.ccgp.gov.cn</w:t>
      </w:r>
      <w:r>
        <w:rPr>
          <w:rFonts w:hint="eastAsia"/>
          <w:color w:val="000000" w:themeColor="text1"/>
        </w:rPr>
        <w:t>）。请</w:t>
      </w:r>
      <w:r w:rsidR="002E4857">
        <w:rPr>
          <w:rFonts w:hint="eastAsia"/>
          <w:color w:val="000000" w:themeColor="text1"/>
        </w:rPr>
        <w:t>供应商</w:t>
      </w:r>
      <w:r>
        <w:rPr>
          <w:rFonts w:hint="eastAsia"/>
          <w:color w:val="000000" w:themeColor="text1"/>
        </w:rPr>
        <w:t>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299"/>
      <w:bookmarkEnd w:id="300"/>
    </w:p>
    <w:p w:rsidR="0007397C" w:rsidRDefault="00373F65">
      <w:pPr>
        <w:spacing w:line="360" w:lineRule="auto"/>
        <w:ind w:left="735" w:hangingChars="350" w:hanging="735"/>
        <w:rPr>
          <w:color w:val="000000" w:themeColor="text1"/>
        </w:rPr>
      </w:pPr>
      <w:bookmarkStart w:id="301" w:name="_Toc430185805"/>
      <w:bookmarkStart w:id="302" w:name="_Toc430771062"/>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hyperlink r:id="rId20" w:history="1">
        <w:r>
          <w:rPr>
            <w:color w:val="000000" w:themeColor="text1"/>
          </w:rPr>
          <w:t>http://www.ccgp.gov.cn</w:t>
        </w:r>
      </w:hyperlink>
      <w:r>
        <w:rPr>
          <w:color w:val="000000" w:themeColor="text1"/>
        </w:rPr>
        <w:t>/</w:t>
      </w:r>
      <w:r>
        <w:rPr>
          <w:rFonts w:hint="eastAsia"/>
          <w:color w:val="000000" w:themeColor="text1"/>
        </w:rPr>
        <w:t>）、国家环境保护总局网（</w:t>
      </w:r>
      <w:hyperlink r:id="rId21" w:history="1">
        <w:r>
          <w:rPr>
            <w:color w:val="000000" w:themeColor="text1"/>
          </w:rPr>
          <w:t>http://www.sepa.gov.cn</w:t>
        </w:r>
      </w:hyperlink>
      <w:r>
        <w:rPr>
          <w:color w:val="000000" w:themeColor="text1"/>
        </w:rPr>
        <w:t>/</w:t>
      </w:r>
      <w:r>
        <w:rPr>
          <w:rFonts w:hint="eastAsia"/>
          <w:color w:val="000000" w:themeColor="text1"/>
        </w:rPr>
        <w:t>）、中国绿色采购网（</w:t>
      </w:r>
      <w:hyperlink r:id="rId22" w:history="1">
        <w:r>
          <w:rPr>
            <w:color w:val="000000" w:themeColor="text1"/>
          </w:rPr>
          <w:t>http://www.cgpn.cn</w:t>
        </w:r>
      </w:hyperlink>
      <w:r>
        <w:rPr>
          <w:color w:val="000000" w:themeColor="text1"/>
        </w:rPr>
        <w:t>/</w:t>
      </w:r>
      <w:r>
        <w:rPr>
          <w:rFonts w:hint="eastAsia"/>
          <w:color w:val="000000" w:themeColor="text1"/>
        </w:rPr>
        <w:t>）上发布。</w:t>
      </w:r>
      <w:bookmarkEnd w:id="301"/>
      <w:bookmarkEnd w:id="302"/>
    </w:p>
    <w:p w:rsidR="0007397C" w:rsidRDefault="00373F65">
      <w:pPr>
        <w:spacing w:line="360" w:lineRule="auto"/>
        <w:ind w:left="735" w:hangingChars="350" w:hanging="735"/>
        <w:rPr>
          <w:color w:val="000000" w:themeColor="text1"/>
        </w:rPr>
      </w:pPr>
      <w:bookmarkStart w:id="303" w:name="_Toc430185806"/>
      <w:bookmarkStart w:id="304"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w:t>
      </w:r>
      <w:r w:rsidR="002E4857">
        <w:rPr>
          <w:rFonts w:hint="eastAsia"/>
          <w:color w:val="000000" w:themeColor="text1"/>
        </w:rPr>
        <w:t>供应商</w:t>
      </w:r>
      <w:r>
        <w:rPr>
          <w:rFonts w:hint="eastAsia"/>
          <w:color w:val="000000" w:themeColor="text1"/>
        </w:rPr>
        <w:t>投标时需注意：</w:t>
      </w:r>
      <w:bookmarkEnd w:id="303"/>
      <w:bookmarkEnd w:id="304"/>
    </w:p>
    <w:p w:rsidR="0007397C" w:rsidRDefault="00373F65">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07397C" w:rsidRDefault="00373F65">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07397C" w:rsidRDefault="00373F65">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07397C" w:rsidRDefault="00373F65">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07397C" w:rsidRDefault="0007397C">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07397C">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b/>
                <w:color w:val="000000" w:themeColor="text1"/>
                <w:szCs w:val="21"/>
              </w:rPr>
            </w:pPr>
            <w:r>
              <w:rPr>
                <w:rFonts w:ascii="宋体" w:hAnsi="宋体" w:hint="eastAsia"/>
                <w:b/>
                <w:color w:val="000000" w:themeColor="text1"/>
                <w:szCs w:val="21"/>
              </w:rPr>
              <w:t>计算公式</w:t>
            </w:r>
          </w:p>
        </w:tc>
      </w:tr>
      <w:tr w:rsidR="0007397C">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07397C">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07397C" w:rsidRDefault="0007397C">
            <w:pPr>
              <w:rPr>
                <w:rFonts w:ascii="宋体"/>
                <w:color w:val="000000" w:themeColor="text1"/>
                <w:szCs w:val="21"/>
              </w:rPr>
            </w:pPr>
          </w:p>
        </w:tc>
      </w:tr>
      <w:tr w:rsidR="0007397C">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07397C" w:rsidRDefault="00373F65">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07397C" w:rsidRDefault="0007397C">
      <w:pPr>
        <w:rPr>
          <w:rFonts w:ascii="宋体"/>
          <w:color w:val="000000" w:themeColor="text1"/>
          <w:szCs w:val="21"/>
        </w:rPr>
      </w:pPr>
    </w:p>
    <w:p w:rsidR="0007397C" w:rsidRDefault="0007397C">
      <w:pPr>
        <w:rPr>
          <w:rFonts w:asci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07397C">
      <w:pPr>
        <w:autoSpaceDE w:val="0"/>
        <w:autoSpaceDN w:val="0"/>
        <w:adjustRightInd w:val="0"/>
        <w:snapToGrid w:val="0"/>
        <w:spacing w:line="480" w:lineRule="exact"/>
        <w:ind w:right="32"/>
        <w:rPr>
          <w:rFonts w:ascii="宋体" w:hAnsi="宋体"/>
          <w:color w:val="000000" w:themeColor="text1"/>
          <w:szCs w:val="21"/>
        </w:rPr>
      </w:pPr>
    </w:p>
    <w:p w:rsidR="0007397C" w:rsidRDefault="00373F65" w:rsidP="0040078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5" w:name="_Toc383439864"/>
      <w:bookmarkStart w:id="306" w:name="_Toc357151188"/>
      <w:bookmarkStart w:id="307" w:name="_Toc369180059"/>
      <w:bookmarkStart w:id="308" w:name="_Toc351987977"/>
      <w:bookmarkStart w:id="309" w:name="_Toc353522405"/>
      <w:bookmarkStart w:id="310" w:name="_Toc351988722"/>
      <w:bookmarkStart w:id="311" w:name="_Toc351987781"/>
      <w:bookmarkStart w:id="312" w:name="_Toc351990158"/>
      <w:bookmarkStart w:id="313" w:name="_Toc56180752"/>
      <w:r>
        <w:rPr>
          <w:rFonts w:ascii="宋体" w:hAnsi="宋体" w:hint="eastAsia"/>
          <w:color w:val="000000" w:themeColor="text1"/>
          <w:sz w:val="21"/>
          <w:szCs w:val="21"/>
        </w:rPr>
        <w:lastRenderedPageBreak/>
        <w:t>第四部分　合同书格式</w:t>
      </w:r>
      <w:bookmarkEnd w:id="305"/>
      <w:bookmarkEnd w:id="306"/>
      <w:bookmarkEnd w:id="307"/>
      <w:bookmarkEnd w:id="308"/>
      <w:bookmarkEnd w:id="309"/>
      <w:bookmarkEnd w:id="310"/>
      <w:bookmarkEnd w:id="311"/>
      <w:bookmarkEnd w:id="312"/>
      <w:bookmarkEnd w:id="313"/>
    </w:p>
    <w:p w:rsidR="0007397C" w:rsidRDefault="00373F65">
      <w:pPr>
        <w:spacing w:line="360" w:lineRule="auto"/>
        <w:rPr>
          <w:rFonts w:ascii="宋体" w:hAnsi="宋体"/>
          <w:bCs/>
          <w:color w:val="000000" w:themeColor="text1"/>
        </w:rPr>
      </w:pPr>
      <w:r>
        <w:rPr>
          <w:rFonts w:ascii="宋体" w:hAnsi="宋体" w:hint="eastAsia"/>
          <w:bCs/>
          <w:color w:val="000000" w:themeColor="text1"/>
        </w:rPr>
        <w:t>甲方（采购人）：</w:t>
      </w:r>
    </w:p>
    <w:p w:rsidR="0007397C" w:rsidRDefault="00373F65">
      <w:pPr>
        <w:spacing w:line="360" w:lineRule="auto"/>
        <w:rPr>
          <w:rFonts w:ascii="宋体" w:hAnsi="宋体"/>
          <w:bCs/>
          <w:color w:val="000000" w:themeColor="text1"/>
        </w:rPr>
      </w:pPr>
      <w:r>
        <w:rPr>
          <w:rFonts w:ascii="宋体" w:hAnsi="宋体" w:hint="eastAsia"/>
          <w:bCs/>
          <w:color w:val="000000" w:themeColor="text1"/>
        </w:rPr>
        <w:t>乙方（成交供应商）：</w:t>
      </w:r>
    </w:p>
    <w:p w:rsidR="0007397C" w:rsidRDefault="00373F65">
      <w:pPr>
        <w:spacing w:line="360" w:lineRule="auto"/>
        <w:rPr>
          <w:rFonts w:ascii="宋体" w:hAnsi="宋体"/>
          <w:bCs/>
          <w:color w:val="000000" w:themeColor="text1"/>
        </w:rPr>
      </w:pPr>
      <w:r>
        <w:rPr>
          <w:rFonts w:ascii="宋体" w:hAnsi="宋体"/>
          <w:bCs/>
          <w:color w:val="000000" w:themeColor="text1"/>
        </w:rPr>
        <w:tab/>
      </w:r>
    </w:p>
    <w:p w:rsidR="0007397C" w:rsidRDefault="00373F65">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07397C" w:rsidRDefault="00373F65" w:rsidP="00073284">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07397C" w:rsidRDefault="00373F65" w:rsidP="00073284">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07397C" w:rsidRDefault="00373F65" w:rsidP="00073284">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07397C" w:rsidRDefault="00373F65" w:rsidP="00073284">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07397C" w:rsidRDefault="00373F65" w:rsidP="00073284">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07397C" w:rsidRDefault="00373F65">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07397C" w:rsidRDefault="00373F65">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07397C" w:rsidRDefault="00373F65">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07397C" w:rsidRDefault="00373F65">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07397C" w:rsidRDefault="00373F65">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07397C" w:rsidRDefault="00373F65">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07397C" w:rsidRDefault="00373F65">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07397C" w:rsidRDefault="00373F65">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07397C" w:rsidRDefault="00373F65">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07397C" w:rsidRDefault="00373F65">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07397C" w:rsidRDefault="00373F65">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07397C" w:rsidRDefault="00373F65">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07397C" w:rsidRDefault="00373F65">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07397C" w:rsidRDefault="00373F65">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07397C" w:rsidRDefault="00373F65">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07397C" w:rsidRDefault="00373F65">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07397C" w:rsidRDefault="00373F65">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07397C" w:rsidRDefault="00373F65" w:rsidP="00073284">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07397C" w:rsidRDefault="00373F65" w:rsidP="00073284">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07397C" w:rsidRDefault="00373F65" w:rsidP="00073284">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07397C" w:rsidRDefault="00373F65">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07397C" w:rsidRDefault="00373F65">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07397C" w:rsidRDefault="0007397C">
      <w:pPr>
        <w:tabs>
          <w:tab w:val="left" w:pos="1004"/>
          <w:tab w:val="left" w:pos="4267"/>
        </w:tabs>
        <w:spacing w:line="440" w:lineRule="exact"/>
        <w:rPr>
          <w:rFonts w:ascii="宋体" w:hAnsi="宋体"/>
          <w:bCs/>
          <w:color w:val="000000" w:themeColor="text1"/>
          <w:szCs w:val="21"/>
        </w:rPr>
      </w:pPr>
    </w:p>
    <w:p w:rsidR="0007397C" w:rsidRDefault="0007397C">
      <w:pPr>
        <w:tabs>
          <w:tab w:val="left" w:pos="1004"/>
          <w:tab w:val="left" w:pos="4267"/>
        </w:tabs>
        <w:spacing w:line="440" w:lineRule="exact"/>
        <w:rPr>
          <w:rFonts w:ascii="宋体" w:hAnsi="宋体"/>
          <w:bCs/>
          <w:color w:val="000000" w:themeColor="text1"/>
          <w:szCs w:val="21"/>
        </w:rPr>
      </w:pP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07397C" w:rsidRDefault="00373F65">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07397C" w:rsidRDefault="00373F65">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07397C" w:rsidRDefault="0007397C">
      <w:pPr>
        <w:tabs>
          <w:tab w:val="left" w:pos="1004"/>
        </w:tabs>
        <w:spacing w:line="440" w:lineRule="exact"/>
        <w:rPr>
          <w:rFonts w:ascii="宋体" w:hAnsi="宋体"/>
          <w:bCs/>
          <w:color w:val="000000" w:themeColor="text1"/>
          <w:szCs w:val="21"/>
        </w:rPr>
      </w:pPr>
    </w:p>
    <w:p w:rsidR="0007397C" w:rsidRDefault="00373F65">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07397C" w:rsidRDefault="00373F65">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07397C" w:rsidRDefault="0007397C">
      <w:pPr>
        <w:spacing w:line="480" w:lineRule="exact"/>
        <w:ind w:firstLineChars="1900" w:firstLine="3990"/>
        <w:jc w:val="left"/>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07397C">
      <w:pPr>
        <w:spacing w:line="480" w:lineRule="exact"/>
        <w:ind w:firstLineChars="1900" w:firstLine="3990"/>
        <w:rPr>
          <w:color w:val="000000" w:themeColor="text1"/>
        </w:rPr>
      </w:pPr>
    </w:p>
    <w:p w:rsidR="0007397C" w:rsidRDefault="00373F65" w:rsidP="0040078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4" w:name="_Toc351990159"/>
      <w:bookmarkStart w:id="315" w:name="_Toc491658678"/>
      <w:bookmarkStart w:id="316" w:name="_Toc351986198"/>
      <w:bookmarkStart w:id="317" w:name="_Toc500861025"/>
      <w:bookmarkStart w:id="318" w:name="_Toc351985913"/>
      <w:bookmarkStart w:id="319" w:name="_Toc351987978"/>
      <w:bookmarkStart w:id="320" w:name="_Toc353522406"/>
      <w:bookmarkStart w:id="321" w:name="_Toc357151189"/>
      <w:bookmarkStart w:id="322" w:name="_Toc329242721"/>
      <w:bookmarkStart w:id="323" w:name="_Toc351987782"/>
      <w:bookmarkStart w:id="324" w:name="_Toc351986018"/>
      <w:bookmarkStart w:id="325" w:name="_Toc383439865"/>
      <w:bookmarkStart w:id="326" w:name="_Toc351988723"/>
      <w:bookmarkStart w:id="327" w:name="_Toc369180060"/>
      <w:bookmarkStart w:id="328" w:name="_Toc56180753"/>
      <w:r>
        <w:rPr>
          <w:rFonts w:ascii="宋体" w:hAnsi="宋体" w:hint="eastAsia"/>
          <w:color w:val="000000" w:themeColor="text1"/>
          <w:sz w:val="21"/>
          <w:szCs w:val="21"/>
        </w:rPr>
        <w:lastRenderedPageBreak/>
        <w:t>第五部分</w:t>
      </w:r>
      <w:bookmarkStart w:id="329" w:name="_Hlt97188172"/>
      <w:bookmarkEnd w:id="329"/>
      <w:r>
        <w:rPr>
          <w:rFonts w:ascii="宋体" w:hAnsi="宋体" w:hint="eastAsia"/>
          <w:color w:val="000000" w:themeColor="text1"/>
          <w:sz w:val="21"/>
          <w:szCs w:val="21"/>
        </w:rPr>
        <w:t>报价文件格式</w:t>
      </w:r>
      <w:bookmarkStart w:id="330" w:name="_Hlt2193893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30"/>
    </w:p>
    <w:p w:rsidR="0007397C" w:rsidRDefault="0007397C">
      <w:pPr>
        <w:tabs>
          <w:tab w:val="left" w:pos="1004"/>
          <w:tab w:val="left" w:pos="4267"/>
        </w:tabs>
        <w:spacing w:line="400" w:lineRule="exact"/>
        <w:rPr>
          <w:rFonts w:ascii="宋体" w:hAnsi="宋体"/>
          <w:bCs/>
          <w:color w:val="000000" w:themeColor="text1"/>
          <w:szCs w:val="21"/>
        </w:rPr>
      </w:pPr>
    </w:p>
    <w:p w:rsidR="0007397C" w:rsidRDefault="00373F65">
      <w:pPr>
        <w:pStyle w:val="a0"/>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07397C" w:rsidRDefault="00373F65">
      <w:pPr>
        <w:pStyle w:val="a0"/>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07397C" w:rsidRDefault="0007397C">
      <w:pPr>
        <w:pStyle w:val="a0"/>
        <w:rPr>
          <w:rFonts w:hAnsi="宋体"/>
          <w:b/>
          <w:bCs/>
          <w:color w:val="000000" w:themeColor="text1"/>
          <w:szCs w:val="24"/>
        </w:rPr>
      </w:pPr>
    </w:p>
    <w:p w:rsidR="0007397C" w:rsidRDefault="0007397C">
      <w:pPr>
        <w:pStyle w:val="a0"/>
        <w:rPr>
          <w:rFonts w:hAnsi="宋体"/>
          <w:b/>
          <w:bCs/>
          <w:color w:val="000000" w:themeColor="text1"/>
          <w:szCs w:val="24"/>
        </w:rPr>
      </w:pPr>
    </w:p>
    <w:p w:rsidR="0007397C" w:rsidRDefault="0007397C">
      <w:pPr>
        <w:pStyle w:val="a0"/>
        <w:rPr>
          <w:rFonts w:hAnsi="宋体"/>
          <w:b/>
          <w:bCs/>
          <w:color w:val="000000" w:themeColor="text1"/>
          <w:szCs w:val="24"/>
        </w:rPr>
      </w:pPr>
    </w:p>
    <w:p w:rsidR="0007397C" w:rsidRDefault="0007397C">
      <w:pPr>
        <w:pStyle w:val="a0"/>
        <w:rPr>
          <w:rFonts w:hAnsi="宋体"/>
          <w:b/>
          <w:bCs/>
          <w:color w:val="000000" w:themeColor="text1"/>
          <w:szCs w:val="24"/>
        </w:rPr>
      </w:pPr>
    </w:p>
    <w:p w:rsidR="0007397C" w:rsidRDefault="0007397C">
      <w:pPr>
        <w:pStyle w:val="a0"/>
        <w:jc w:val="center"/>
        <w:rPr>
          <w:rFonts w:ascii="宋体" w:hAnsi="宋体"/>
          <w:b/>
          <w:bCs/>
          <w:color w:val="000000" w:themeColor="text1"/>
          <w:szCs w:val="21"/>
        </w:rPr>
      </w:pPr>
    </w:p>
    <w:p w:rsidR="0007397C" w:rsidRDefault="00373F65">
      <w:pPr>
        <w:jc w:val="center"/>
        <w:rPr>
          <w:rFonts w:ascii="宋体" w:hAnsi="宋体"/>
          <w:b/>
          <w:color w:val="000000" w:themeColor="text1"/>
          <w:kern w:val="44"/>
          <w:szCs w:val="21"/>
        </w:rPr>
      </w:pPr>
      <w:bookmarkStart w:id="331" w:name="_Toc369183620"/>
      <w:r>
        <w:rPr>
          <w:rFonts w:ascii="宋体" w:hAnsi="宋体" w:hint="eastAsia"/>
          <w:b/>
          <w:color w:val="000000" w:themeColor="text1"/>
          <w:kern w:val="44"/>
          <w:szCs w:val="21"/>
        </w:rPr>
        <w:t>封面格式</w:t>
      </w:r>
      <w:bookmarkEnd w:id="331"/>
    </w:p>
    <w:p w:rsidR="0007397C" w:rsidRDefault="0007397C">
      <w:pPr>
        <w:rPr>
          <w:color w:val="000000" w:themeColor="text1"/>
        </w:rPr>
      </w:pPr>
    </w:p>
    <w:p w:rsidR="0007397C" w:rsidRDefault="00373F65">
      <w:pPr>
        <w:pStyle w:val="a0"/>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07397C" w:rsidRDefault="00373F65">
      <w:pPr>
        <w:pStyle w:val="a0"/>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YXCG-JY2020111257</w:t>
      </w:r>
    </w:p>
    <w:p w:rsidR="0007397C" w:rsidRDefault="00373F65">
      <w:pPr>
        <w:pStyle w:val="a0"/>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揭阳新华中学多功能对外服务厅设备配套项目</w:t>
      </w:r>
    </w:p>
    <w:p w:rsidR="0007397C" w:rsidRDefault="00373F65">
      <w:pPr>
        <w:pStyle w:val="a0"/>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07397C" w:rsidRDefault="00373F65">
      <w:pPr>
        <w:pStyle w:val="a0"/>
        <w:spacing w:line="440" w:lineRule="exact"/>
        <w:rPr>
          <w:rFonts w:hAnsi="宋体"/>
          <w:bCs/>
          <w:color w:val="000000" w:themeColor="text1"/>
          <w:szCs w:val="24"/>
          <w:u w:val="single"/>
        </w:rPr>
      </w:pPr>
      <w:r>
        <w:rPr>
          <w:rFonts w:hAnsi="宋体" w:hint="eastAsia"/>
          <w:bCs/>
          <w:color w:val="000000" w:themeColor="text1"/>
          <w:szCs w:val="24"/>
        </w:rPr>
        <w:t>供应商地址：</w:t>
      </w:r>
    </w:p>
    <w:p w:rsidR="0007397C" w:rsidRDefault="00373F65">
      <w:pPr>
        <w:pStyle w:val="a0"/>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07397C" w:rsidRDefault="00373F65">
      <w:pPr>
        <w:pStyle w:val="a0"/>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07397C" w:rsidRDefault="00373F65">
      <w:pPr>
        <w:pStyle w:val="a0"/>
        <w:spacing w:line="440" w:lineRule="exact"/>
        <w:rPr>
          <w:rFonts w:hAnsi="宋体"/>
          <w:bCs/>
          <w:color w:val="000000" w:themeColor="text1"/>
          <w:szCs w:val="24"/>
          <w:u w:val="single"/>
        </w:rPr>
      </w:pPr>
      <w:r>
        <w:rPr>
          <w:rFonts w:hAnsi="宋体"/>
          <w:bCs/>
          <w:color w:val="000000" w:themeColor="text1"/>
          <w:szCs w:val="24"/>
        </w:rPr>
        <w:t>邮编：</w:t>
      </w:r>
    </w:p>
    <w:p w:rsidR="0007397C" w:rsidRDefault="00373F65">
      <w:pPr>
        <w:pStyle w:val="a0"/>
        <w:spacing w:line="440" w:lineRule="exact"/>
        <w:rPr>
          <w:color w:val="000000" w:themeColor="text1"/>
        </w:rPr>
      </w:pPr>
      <w:r>
        <w:rPr>
          <w:rFonts w:hAnsi="宋体" w:hint="eastAsia"/>
          <w:bCs/>
          <w:color w:val="000000" w:themeColor="text1"/>
          <w:szCs w:val="24"/>
        </w:rPr>
        <w:t>编制日期：年月日</w:t>
      </w:r>
    </w:p>
    <w:p w:rsidR="0007397C" w:rsidRDefault="0007397C">
      <w:pPr>
        <w:tabs>
          <w:tab w:val="left" w:pos="1004"/>
          <w:tab w:val="left" w:pos="4267"/>
        </w:tabs>
        <w:spacing w:line="400" w:lineRule="exact"/>
        <w:rPr>
          <w:rFonts w:ascii="宋体" w:hAnsi="宋体"/>
          <w:bCs/>
          <w:color w:val="000000" w:themeColor="text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07397C">
      <w:pPr>
        <w:tabs>
          <w:tab w:val="left" w:pos="1004"/>
          <w:tab w:val="left" w:pos="4267"/>
        </w:tabs>
        <w:adjustRightInd w:val="0"/>
        <w:snapToGrid w:val="0"/>
        <w:rPr>
          <w:rFonts w:ascii="宋体" w:hAnsi="宋体"/>
          <w:bCs/>
          <w:color w:val="000000" w:themeColor="text1"/>
          <w:szCs w:val="21"/>
        </w:rPr>
      </w:pPr>
    </w:p>
    <w:p w:rsidR="0007397C" w:rsidRDefault="00373F65">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32" w:name="_Toc7721"/>
      <w:bookmarkStart w:id="333" w:name="_Toc56180754"/>
      <w:r>
        <w:rPr>
          <w:rFonts w:ascii="黑体" w:hAnsi="黑体" w:cs="黑体" w:hint="eastAsia"/>
          <w:b w:val="0"/>
          <w:color w:val="000000" w:themeColor="text1"/>
          <w:sz w:val="24"/>
          <w:szCs w:val="24"/>
        </w:rPr>
        <w:lastRenderedPageBreak/>
        <w:t>第一章  资格性/符合性自查表</w:t>
      </w:r>
      <w:bookmarkEnd w:id="332"/>
      <w:bookmarkEnd w:id="333"/>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1533"/>
        <w:gridCol w:w="2823"/>
        <w:gridCol w:w="1701"/>
        <w:gridCol w:w="2207"/>
      </w:tblGrid>
      <w:tr w:rsidR="0007397C">
        <w:trPr>
          <w:trHeight w:val="567"/>
          <w:jc w:val="center"/>
        </w:trPr>
        <w:tc>
          <w:tcPr>
            <w:tcW w:w="2809" w:type="dxa"/>
            <w:gridSpan w:val="2"/>
            <w:vAlign w:val="center"/>
          </w:tcPr>
          <w:p w:rsidR="0007397C" w:rsidRDefault="00373F65">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823" w:type="dxa"/>
            <w:vAlign w:val="center"/>
          </w:tcPr>
          <w:p w:rsidR="0007397C" w:rsidRDefault="00373F65">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07397C" w:rsidRDefault="00373F65">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07397C" w:rsidRDefault="00373F65">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07397C" w:rsidRDefault="00373F65">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07397C">
        <w:trPr>
          <w:trHeight w:val="3261"/>
          <w:jc w:val="center"/>
        </w:trPr>
        <w:tc>
          <w:tcPr>
            <w:tcW w:w="1276" w:type="dxa"/>
            <w:vAlign w:val="center"/>
          </w:tcPr>
          <w:p w:rsidR="0007397C" w:rsidRDefault="00373F65">
            <w:pPr>
              <w:jc w:val="center"/>
              <w:rPr>
                <w:color w:val="000000" w:themeColor="text1"/>
              </w:rPr>
            </w:pPr>
            <w:r>
              <w:rPr>
                <w:rFonts w:hint="eastAsia"/>
                <w:color w:val="000000" w:themeColor="text1"/>
              </w:rPr>
              <w:t>资格性检查</w:t>
            </w:r>
          </w:p>
        </w:tc>
        <w:tc>
          <w:tcPr>
            <w:tcW w:w="1533" w:type="dxa"/>
            <w:vAlign w:val="center"/>
          </w:tcPr>
          <w:p w:rsidR="0007397C" w:rsidRDefault="00373F65">
            <w:pPr>
              <w:rPr>
                <w:color w:val="000000" w:themeColor="text1"/>
              </w:rPr>
            </w:pPr>
            <w:r>
              <w:rPr>
                <w:rFonts w:hint="eastAsia"/>
                <w:color w:val="000000" w:themeColor="text1"/>
              </w:rPr>
              <w:t>供应商要求</w:t>
            </w:r>
          </w:p>
        </w:tc>
        <w:tc>
          <w:tcPr>
            <w:tcW w:w="2823" w:type="dxa"/>
            <w:vAlign w:val="center"/>
          </w:tcPr>
          <w:p w:rsidR="0007397C" w:rsidRDefault="00373F65">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07397C" w:rsidRDefault="0007397C">
            <w:pPr>
              <w:tabs>
                <w:tab w:val="left" w:pos="0"/>
              </w:tabs>
              <w:rPr>
                <w:rFonts w:ascii="宋体" w:hAnsi="宋体"/>
                <w:b/>
                <w:bCs/>
                <w:color w:val="000000" w:themeColor="text1"/>
                <w:szCs w:val="21"/>
              </w:rPr>
            </w:pPr>
          </w:p>
        </w:tc>
        <w:tc>
          <w:tcPr>
            <w:tcW w:w="1701" w:type="dxa"/>
            <w:vAlign w:val="center"/>
          </w:tcPr>
          <w:p w:rsidR="0007397C" w:rsidRDefault="0007397C">
            <w:pPr>
              <w:tabs>
                <w:tab w:val="left" w:pos="480"/>
              </w:tabs>
              <w:ind w:left="480" w:hanging="480"/>
              <w:rPr>
                <w:rFonts w:ascii="宋体" w:hAnsi="宋体"/>
                <w:b/>
                <w:bCs/>
                <w:color w:val="000000" w:themeColor="text1"/>
                <w:szCs w:val="21"/>
              </w:rPr>
            </w:pPr>
          </w:p>
        </w:tc>
        <w:tc>
          <w:tcPr>
            <w:tcW w:w="2207" w:type="dxa"/>
            <w:vAlign w:val="center"/>
          </w:tcPr>
          <w:p w:rsidR="0007397C" w:rsidRDefault="00373F65">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07397C" w:rsidRDefault="00373F65">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07397C" w:rsidRDefault="00373F65">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07397C">
        <w:trPr>
          <w:trHeight w:val="685"/>
          <w:jc w:val="center"/>
        </w:trPr>
        <w:tc>
          <w:tcPr>
            <w:tcW w:w="1276" w:type="dxa"/>
            <w:vMerge w:val="restart"/>
            <w:vAlign w:val="center"/>
          </w:tcPr>
          <w:p w:rsidR="0007397C" w:rsidRDefault="00373F65">
            <w:pPr>
              <w:jc w:val="center"/>
              <w:rPr>
                <w:color w:val="000000" w:themeColor="text1"/>
              </w:rPr>
            </w:pPr>
            <w:r>
              <w:rPr>
                <w:rFonts w:hint="eastAsia"/>
                <w:color w:val="000000" w:themeColor="text1"/>
              </w:rPr>
              <w:t>符合性审查</w:t>
            </w:r>
          </w:p>
        </w:tc>
        <w:tc>
          <w:tcPr>
            <w:tcW w:w="1533" w:type="dxa"/>
            <w:vAlign w:val="center"/>
          </w:tcPr>
          <w:p w:rsidR="0007397C" w:rsidRDefault="00373F65">
            <w:pPr>
              <w:rPr>
                <w:color w:val="000000" w:themeColor="text1"/>
              </w:rPr>
            </w:pPr>
            <w:r>
              <w:rPr>
                <w:rFonts w:hint="eastAsia"/>
                <w:color w:val="000000" w:themeColor="text1"/>
              </w:rPr>
              <w:t>完工期须满足要求</w:t>
            </w:r>
          </w:p>
        </w:tc>
        <w:tc>
          <w:tcPr>
            <w:tcW w:w="2823" w:type="dxa"/>
            <w:vAlign w:val="center"/>
          </w:tcPr>
          <w:p w:rsidR="0007397C" w:rsidRDefault="00373F65">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07397C" w:rsidRDefault="0007397C">
            <w:pPr>
              <w:tabs>
                <w:tab w:val="left" w:pos="480"/>
              </w:tabs>
              <w:ind w:left="480" w:hanging="480"/>
              <w:rPr>
                <w:rFonts w:ascii="宋体" w:hAnsi="宋体"/>
                <w:b/>
                <w:bCs/>
                <w:color w:val="000000" w:themeColor="text1"/>
                <w:szCs w:val="21"/>
              </w:rPr>
            </w:pPr>
          </w:p>
        </w:tc>
        <w:tc>
          <w:tcPr>
            <w:tcW w:w="2207" w:type="dxa"/>
            <w:vAlign w:val="center"/>
          </w:tcPr>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07397C" w:rsidRDefault="00373F65">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07397C">
        <w:trPr>
          <w:trHeight w:val="567"/>
          <w:jc w:val="center"/>
        </w:trPr>
        <w:tc>
          <w:tcPr>
            <w:tcW w:w="1276" w:type="dxa"/>
            <w:vMerge/>
          </w:tcPr>
          <w:p w:rsidR="0007397C" w:rsidRDefault="0007397C">
            <w:pPr>
              <w:tabs>
                <w:tab w:val="left" w:pos="480"/>
              </w:tabs>
              <w:ind w:left="480" w:hanging="480"/>
              <w:jc w:val="center"/>
              <w:rPr>
                <w:rFonts w:ascii="宋体" w:hAnsi="宋体"/>
                <w:b/>
                <w:bCs/>
                <w:color w:val="000000" w:themeColor="text1"/>
                <w:szCs w:val="21"/>
              </w:rPr>
            </w:pPr>
          </w:p>
        </w:tc>
        <w:tc>
          <w:tcPr>
            <w:tcW w:w="1533" w:type="dxa"/>
            <w:vAlign w:val="center"/>
          </w:tcPr>
          <w:p w:rsidR="0007397C" w:rsidRDefault="00373F65">
            <w:pPr>
              <w:rPr>
                <w:color w:val="000000" w:themeColor="text1"/>
              </w:rPr>
            </w:pPr>
            <w:r>
              <w:rPr>
                <w:rFonts w:hint="eastAsia"/>
                <w:color w:val="000000" w:themeColor="text1"/>
              </w:rPr>
              <w:t>投标报价未超出报价上限</w:t>
            </w:r>
          </w:p>
        </w:tc>
        <w:tc>
          <w:tcPr>
            <w:tcW w:w="2823" w:type="dxa"/>
            <w:vAlign w:val="center"/>
          </w:tcPr>
          <w:p w:rsidR="0007397C" w:rsidRDefault="00373F65">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07397C" w:rsidRDefault="0007397C">
            <w:pPr>
              <w:tabs>
                <w:tab w:val="left" w:pos="480"/>
              </w:tabs>
              <w:ind w:left="480" w:hanging="480"/>
              <w:rPr>
                <w:rFonts w:ascii="宋体" w:hAnsi="宋体"/>
                <w:b/>
                <w:bCs/>
                <w:color w:val="000000" w:themeColor="text1"/>
                <w:szCs w:val="21"/>
              </w:rPr>
            </w:pPr>
          </w:p>
        </w:tc>
        <w:tc>
          <w:tcPr>
            <w:tcW w:w="2207" w:type="dxa"/>
            <w:vAlign w:val="center"/>
          </w:tcPr>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07397C" w:rsidRDefault="00373F65">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07397C">
        <w:trPr>
          <w:trHeight w:val="567"/>
          <w:jc w:val="center"/>
        </w:trPr>
        <w:tc>
          <w:tcPr>
            <w:tcW w:w="1276" w:type="dxa"/>
            <w:vMerge/>
          </w:tcPr>
          <w:p w:rsidR="0007397C" w:rsidRDefault="0007397C">
            <w:pPr>
              <w:tabs>
                <w:tab w:val="left" w:pos="480"/>
              </w:tabs>
              <w:ind w:left="480" w:hanging="480"/>
              <w:jc w:val="center"/>
              <w:rPr>
                <w:rFonts w:ascii="宋体" w:hAnsi="宋体"/>
                <w:b/>
                <w:bCs/>
                <w:color w:val="000000" w:themeColor="text1"/>
                <w:szCs w:val="21"/>
              </w:rPr>
            </w:pPr>
          </w:p>
        </w:tc>
        <w:tc>
          <w:tcPr>
            <w:tcW w:w="1533" w:type="dxa"/>
            <w:vAlign w:val="center"/>
          </w:tcPr>
          <w:p w:rsidR="0007397C" w:rsidRDefault="00373F65">
            <w:pPr>
              <w:rPr>
                <w:color w:val="000000" w:themeColor="text1"/>
              </w:rPr>
            </w:pPr>
            <w:r>
              <w:rPr>
                <w:rFonts w:hint="eastAsia"/>
                <w:color w:val="000000" w:themeColor="text1"/>
              </w:rPr>
              <w:t>保证金须满足要求</w:t>
            </w:r>
          </w:p>
        </w:tc>
        <w:tc>
          <w:tcPr>
            <w:tcW w:w="2823" w:type="dxa"/>
            <w:vAlign w:val="center"/>
          </w:tcPr>
          <w:p w:rsidR="0007397C" w:rsidRDefault="00373F65">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07397C" w:rsidRDefault="0007397C">
            <w:pPr>
              <w:tabs>
                <w:tab w:val="left" w:pos="480"/>
              </w:tabs>
              <w:ind w:left="480" w:hanging="480"/>
              <w:rPr>
                <w:rFonts w:ascii="宋体" w:hAnsi="宋体"/>
                <w:color w:val="000000" w:themeColor="text1"/>
                <w:szCs w:val="21"/>
              </w:rPr>
            </w:pPr>
          </w:p>
        </w:tc>
        <w:tc>
          <w:tcPr>
            <w:tcW w:w="2207" w:type="dxa"/>
            <w:vAlign w:val="center"/>
          </w:tcPr>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07397C">
        <w:trPr>
          <w:trHeight w:val="940"/>
          <w:jc w:val="center"/>
        </w:trPr>
        <w:tc>
          <w:tcPr>
            <w:tcW w:w="1276" w:type="dxa"/>
            <w:vMerge/>
          </w:tcPr>
          <w:p w:rsidR="0007397C" w:rsidRDefault="0007397C">
            <w:pPr>
              <w:tabs>
                <w:tab w:val="left" w:pos="480"/>
              </w:tabs>
              <w:ind w:left="480" w:hanging="480"/>
              <w:jc w:val="center"/>
              <w:rPr>
                <w:rFonts w:ascii="宋体" w:hAnsi="宋体"/>
                <w:b/>
                <w:bCs/>
                <w:color w:val="000000" w:themeColor="text1"/>
                <w:szCs w:val="21"/>
              </w:rPr>
            </w:pPr>
          </w:p>
        </w:tc>
        <w:tc>
          <w:tcPr>
            <w:tcW w:w="1533" w:type="dxa"/>
            <w:vAlign w:val="center"/>
          </w:tcPr>
          <w:p w:rsidR="0007397C" w:rsidRDefault="00373F65">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823" w:type="dxa"/>
            <w:vAlign w:val="center"/>
          </w:tcPr>
          <w:p w:rsidR="0007397C" w:rsidRDefault="00373F65">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07397C" w:rsidRDefault="0007397C">
            <w:pPr>
              <w:tabs>
                <w:tab w:val="left" w:pos="480"/>
              </w:tabs>
              <w:ind w:leftChars="-51" w:left="-107" w:firstLine="106"/>
              <w:rPr>
                <w:rFonts w:ascii="宋体" w:hAnsi="宋体"/>
                <w:b/>
                <w:bCs/>
                <w:color w:val="000000" w:themeColor="text1"/>
                <w:szCs w:val="21"/>
              </w:rPr>
            </w:pPr>
          </w:p>
        </w:tc>
        <w:tc>
          <w:tcPr>
            <w:tcW w:w="2207" w:type="dxa"/>
            <w:vAlign w:val="center"/>
          </w:tcPr>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07397C" w:rsidRDefault="00373F65">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07397C">
        <w:trPr>
          <w:trHeight w:val="647"/>
          <w:jc w:val="center"/>
        </w:trPr>
        <w:tc>
          <w:tcPr>
            <w:tcW w:w="1276" w:type="dxa"/>
            <w:vMerge/>
          </w:tcPr>
          <w:p w:rsidR="0007397C" w:rsidRDefault="0007397C">
            <w:pPr>
              <w:tabs>
                <w:tab w:val="left" w:pos="480"/>
              </w:tabs>
              <w:ind w:left="480" w:hanging="480"/>
              <w:jc w:val="center"/>
              <w:rPr>
                <w:rFonts w:ascii="宋体" w:hAnsi="宋体"/>
                <w:b/>
                <w:bCs/>
                <w:color w:val="000000" w:themeColor="text1"/>
                <w:szCs w:val="21"/>
              </w:rPr>
            </w:pPr>
          </w:p>
        </w:tc>
        <w:tc>
          <w:tcPr>
            <w:tcW w:w="1533" w:type="dxa"/>
            <w:vAlign w:val="center"/>
          </w:tcPr>
          <w:p w:rsidR="0007397C" w:rsidRDefault="00373F65">
            <w:pPr>
              <w:rPr>
                <w:color w:val="000000" w:themeColor="text1"/>
              </w:rPr>
            </w:pPr>
            <w:r>
              <w:rPr>
                <w:rFonts w:hint="eastAsia"/>
                <w:color w:val="000000" w:themeColor="text1"/>
              </w:rPr>
              <w:t>不接受联合体投标</w:t>
            </w:r>
          </w:p>
        </w:tc>
        <w:tc>
          <w:tcPr>
            <w:tcW w:w="2823" w:type="dxa"/>
            <w:vAlign w:val="center"/>
          </w:tcPr>
          <w:p w:rsidR="0007397C" w:rsidRDefault="00373F65">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07397C" w:rsidRDefault="0007397C">
            <w:pPr>
              <w:tabs>
                <w:tab w:val="left" w:pos="480"/>
              </w:tabs>
              <w:ind w:leftChars="-51" w:left="-107" w:firstLine="106"/>
              <w:rPr>
                <w:rFonts w:ascii="宋体" w:hAnsi="宋体"/>
                <w:b/>
                <w:bCs/>
                <w:color w:val="000000" w:themeColor="text1"/>
                <w:szCs w:val="21"/>
              </w:rPr>
            </w:pPr>
          </w:p>
        </w:tc>
        <w:tc>
          <w:tcPr>
            <w:tcW w:w="2207" w:type="dxa"/>
            <w:vAlign w:val="center"/>
          </w:tcPr>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07397C">
        <w:trPr>
          <w:trHeight w:val="590"/>
          <w:jc w:val="center"/>
        </w:trPr>
        <w:tc>
          <w:tcPr>
            <w:tcW w:w="1276" w:type="dxa"/>
            <w:vMerge/>
          </w:tcPr>
          <w:p w:rsidR="0007397C" w:rsidRDefault="0007397C">
            <w:pPr>
              <w:tabs>
                <w:tab w:val="left" w:pos="480"/>
              </w:tabs>
              <w:ind w:left="480" w:hanging="480"/>
              <w:jc w:val="center"/>
              <w:rPr>
                <w:rFonts w:ascii="宋体" w:hAnsi="宋体"/>
                <w:b/>
                <w:bCs/>
                <w:color w:val="000000" w:themeColor="text1"/>
                <w:szCs w:val="21"/>
              </w:rPr>
            </w:pPr>
          </w:p>
        </w:tc>
        <w:tc>
          <w:tcPr>
            <w:tcW w:w="1533" w:type="dxa"/>
            <w:vAlign w:val="center"/>
          </w:tcPr>
          <w:p w:rsidR="0007397C" w:rsidRDefault="00373F65">
            <w:pPr>
              <w:rPr>
                <w:color w:val="000000" w:themeColor="text1"/>
              </w:rPr>
            </w:pPr>
            <w:r>
              <w:rPr>
                <w:rFonts w:hint="eastAsia"/>
                <w:color w:val="000000" w:themeColor="text1"/>
              </w:rPr>
              <w:t>其他要求</w:t>
            </w:r>
          </w:p>
        </w:tc>
        <w:tc>
          <w:tcPr>
            <w:tcW w:w="2823" w:type="dxa"/>
            <w:vAlign w:val="center"/>
          </w:tcPr>
          <w:p w:rsidR="0007397C" w:rsidRDefault="00373F65">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07397C" w:rsidRDefault="0007397C">
            <w:pPr>
              <w:tabs>
                <w:tab w:val="left" w:pos="480"/>
              </w:tabs>
              <w:ind w:left="480" w:hanging="480"/>
              <w:rPr>
                <w:rFonts w:ascii="宋体" w:hAnsi="宋体"/>
                <w:b/>
                <w:bCs/>
                <w:color w:val="000000" w:themeColor="text1"/>
                <w:szCs w:val="21"/>
              </w:rPr>
            </w:pPr>
          </w:p>
        </w:tc>
        <w:tc>
          <w:tcPr>
            <w:tcW w:w="2207" w:type="dxa"/>
            <w:vAlign w:val="center"/>
          </w:tcPr>
          <w:p w:rsidR="0007397C" w:rsidRDefault="00373F65">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07397C" w:rsidRDefault="00373F65">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07397C" w:rsidRDefault="00373F65">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w:t>
      </w:r>
      <w:r w:rsidR="002E4857">
        <w:rPr>
          <w:rFonts w:ascii="宋体" w:hAnsi="宋体" w:hint="eastAsia"/>
          <w:bCs/>
          <w:color w:val="000000" w:themeColor="text1"/>
          <w:szCs w:val="21"/>
        </w:rPr>
        <w:t>供应商</w:t>
      </w:r>
      <w:r>
        <w:rPr>
          <w:rFonts w:ascii="宋体" w:hAnsi="宋体" w:hint="eastAsia"/>
          <w:bCs/>
          <w:color w:val="000000" w:themeColor="text1"/>
          <w:szCs w:val="21"/>
        </w:rPr>
        <w:t>少于3家的将导致废标。废标后，除采购任务取消情形外，应当重新组织采购。</w:t>
      </w:r>
      <w:r>
        <w:rPr>
          <w:rFonts w:ascii="宋体" w:hAnsi="宋体" w:hint="eastAsia"/>
          <w:color w:val="000000" w:themeColor="text1"/>
          <w:szCs w:val="21"/>
        </w:rPr>
        <w:t>在对应的自查结论中填“通过”或“不通过”。</w:t>
      </w:r>
    </w:p>
    <w:p w:rsidR="0007397C" w:rsidRDefault="00373F65">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07397C" w:rsidRDefault="0007397C">
      <w:pPr>
        <w:tabs>
          <w:tab w:val="center" w:pos="4483"/>
        </w:tabs>
        <w:ind w:leftChars="50" w:left="315" w:hangingChars="100" w:hanging="210"/>
        <w:rPr>
          <w:rFonts w:ascii="宋体" w:hAnsi="宋体"/>
          <w:bCs/>
          <w:color w:val="000000" w:themeColor="text1"/>
          <w:szCs w:val="21"/>
        </w:rPr>
      </w:pPr>
    </w:p>
    <w:p w:rsidR="0007397C" w:rsidRDefault="00373F65">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07397C" w:rsidRDefault="00373F65">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07397C" w:rsidRDefault="00373F65">
      <w:pPr>
        <w:adjustRightInd w:val="0"/>
        <w:snapToGrid w:val="0"/>
        <w:spacing w:line="360" w:lineRule="auto"/>
        <w:rPr>
          <w:rFonts w:ascii="宋体" w:hAnsi="宋体"/>
          <w:bCs/>
          <w:color w:val="000000" w:themeColor="text1"/>
          <w:szCs w:val="21"/>
        </w:rPr>
        <w:sectPr w:rsidR="0007397C">
          <w:headerReference w:type="first" r:id="rId23"/>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4" w:name="_Toc383439867"/>
      <w:bookmarkStart w:id="335" w:name="_Toc342060388"/>
      <w:bookmarkStart w:id="336" w:name="_Toc342296774"/>
      <w:bookmarkStart w:id="337" w:name="_Toc331512914"/>
      <w:bookmarkStart w:id="338" w:name="_Toc339441100"/>
      <w:bookmarkStart w:id="339" w:name="_Toc343248431"/>
      <w:bookmarkStart w:id="340" w:name="_Toc336681948"/>
      <w:bookmarkStart w:id="341" w:name="_Toc339020108"/>
      <w:bookmarkStart w:id="342" w:name="_Toc342398143"/>
      <w:bookmarkStart w:id="343" w:name="_Toc339019902"/>
      <w:bookmarkStart w:id="344" w:name="_Toc337632371"/>
      <w:bookmarkStart w:id="345" w:name="_Toc339362313"/>
      <w:bookmarkStart w:id="346" w:name="_Toc333935700"/>
      <w:bookmarkStart w:id="347" w:name="_Toc343612933"/>
      <w:bookmarkStart w:id="348" w:name="_Toc340677083"/>
      <w:bookmarkStart w:id="349" w:name="_Toc366072542"/>
      <w:bookmarkStart w:id="350" w:name="_Toc350756463"/>
      <w:bookmarkStart w:id="351" w:name="_Toc365967085"/>
      <w:bookmarkStart w:id="352" w:name="_Toc342312456"/>
      <w:bookmarkStart w:id="353" w:name="_Toc380764125"/>
      <w:bookmarkStart w:id="354" w:name="_Toc345312610"/>
      <w:bookmarkStart w:id="355" w:name="_Toc340507455"/>
      <w:bookmarkStart w:id="356" w:name="_Toc343247113"/>
      <w:bookmarkStart w:id="357" w:name="_Toc330459999"/>
      <w:bookmarkStart w:id="358" w:name="_Toc333935359"/>
      <w:bookmarkStart w:id="359" w:name="_Toc331684055"/>
      <w:bookmarkStart w:id="360" w:name="_Toc336681593"/>
      <w:bookmarkStart w:id="361" w:name="_Toc365985191"/>
      <w:bookmarkStart w:id="362" w:name="_Toc333237802"/>
      <w:bookmarkStart w:id="363" w:name="_Toc333238647"/>
      <w:bookmarkStart w:id="364" w:name="_Toc350438762"/>
      <w:bookmarkStart w:id="365" w:name="_Toc332270360"/>
      <w:bookmarkStart w:id="366" w:name="_Toc333237691"/>
      <w:bookmarkStart w:id="367" w:name="_Toc332206722"/>
      <w:bookmarkStart w:id="368" w:name="_Toc339020028"/>
      <w:bookmarkStart w:id="369" w:name="_Toc341348353"/>
      <w:bookmarkStart w:id="370" w:name="_Toc339020246"/>
      <w:bookmarkStart w:id="371" w:name="_Toc340672882"/>
      <w:bookmarkStart w:id="372" w:name="_Toc56180755"/>
      <w:r>
        <w:rPr>
          <w:rFonts w:ascii="黑体" w:hAnsi="宋体" w:hint="eastAsia"/>
          <w:b w:val="0"/>
          <w:color w:val="000000" w:themeColor="text1"/>
          <w:kern w:val="44"/>
          <w:sz w:val="21"/>
          <w:szCs w:val="20"/>
        </w:rPr>
        <w:lastRenderedPageBreak/>
        <w:t>（一）无重大违法记录声明函</w:t>
      </w:r>
      <w:bookmarkEnd w:id="334"/>
      <w:bookmarkEnd w:id="372"/>
    </w:p>
    <w:p w:rsidR="0007397C" w:rsidRDefault="0007397C">
      <w:pPr>
        <w:pStyle w:val="a0"/>
        <w:spacing w:line="360" w:lineRule="auto"/>
        <w:ind w:left="420" w:firstLine="0"/>
        <w:rPr>
          <w:color w:val="000000" w:themeColor="text1"/>
        </w:rPr>
      </w:pPr>
    </w:p>
    <w:p w:rsidR="0007397C" w:rsidRDefault="00373F65">
      <w:pPr>
        <w:spacing w:line="360" w:lineRule="auto"/>
        <w:rPr>
          <w:color w:val="000000" w:themeColor="text1"/>
          <w:szCs w:val="21"/>
        </w:rPr>
      </w:pPr>
      <w:r>
        <w:rPr>
          <w:rFonts w:hint="eastAsia"/>
          <w:color w:val="000000" w:themeColor="text1"/>
          <w:szCs w:val="21"/>
        </w:rPr>
        <w:t>致广东业信采购招标有限公司（揭阳分公司）：</w:t>
      </w:r>
    </w:p>
    <w:p w:rsidR="0007397C" w:rsidRDefault="00373F65">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07397C" w:rsidRDefault="00373F65">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07397C" w:rsidRDefault="00373F65">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07397C" w:rsidRDefault="00373F65">
      <w:pPr>
        <w:spacing w:line="360" w:lineRule="auto"/>
        <w:rPr>
          <w:color w:val="000000" w:themeColor="text1"/>
          <w:szCs w:val="21"/>
        </w:rPr>
      </w:pPr>
      <w:r>
        <w:rPr>
          <w:rFonts w:hint="eastAsia"/>
          <w:color w:val="000000" w:themeColor="text1"/>
          <w:szCs w:val="21"/>
        </w:rPr>
        <w:t>特此声明。</w:t>
      </w: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07397C">
      <w:pPr>
        <w:spacing w:line="360" w:lineRule="auto"/>
        <w:ind w:firstLine="660"/>
        <w:rPr>
          <w:color w:val="000000" w:themeColor="text1"/>
          <w:szCs w:val="21"/>
        </w:rPr>
      </w:pPr>
    </w:p>
    <w:p w:rsidR="0007397C" w:rsidRDefault="00373F65">
      <w:pPr>
        <w:spacing w:line="360" w:lineRule="auto"/>
        <w:rPr>
          <w:color w:val="000000" w:themeColor="text1"/>
          <w:szCs w:val="21"/>
        </w:rPr>
      </w:pPr>
      <w:r>
        <w:rPr>
          <w:rFonts w:hint="eastAsia"/>
          <w:color w:val="000000" w:themeColor="text1"/>
          <w:szCs w:val="21"/>
        </w:rPr>
        <w:t>供应商法定代表人（负责人）或授权代理人（签字）：</w:t>
      </w:r>
    </w:p>
    <w:p w:rsidR="0007397C" w:rsidRDefault="00373F65">
      <w:pPr>
        <w:spacing w:line="360" w:lineRule="auto"/>
        <w:rPr>
          <w:color w:val="000000" w:themeColor="text1"/>
          <w:szCs w:val="21"/>
          <w:u w:val="single"/>
        </w:rPr>
      </w:pPr>
      <w:r>
        <w:rPr>
          <w:rFonts w:hint="eastAsia"/>
          <w:color w:val="000000" w:themeColor="text1"/>
          <w:szCs w:val="21"/>
        </w:rPr>
        <w:t>供应商名称（加盖公章）：</w:t>
      </w:r>
    </w:p>
    <w:p w:rsidR="0007397C" w:rsidRDefault="00373F65">
      <w:pPr>
        <w:spacing w:line="360" w:lineRule="auto"/>
        <w:rPr>
          <w:color w:val="000000" w:themeColor="text1"/>
          <w:szCs w:val="21"/>
          <w:u w:val="single"/>
        </w:rPr>
      </w:pPr>
      <w:r>
        <w:rPr>
          <w:rFonts w:ascii="宋体" w:hAnsi="宋体" w:hint="eastAsia"/>
          <w:bCs/>
          <w:color w:val="000000" w:themeColor="text1"/>
          <w:szCs w:val="21"/>
        </w:rPr>
        <w:t>日期： 年月 日</w:t>
      </w: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07397C">
      <w:pPr>
        <w:pStyle w:val="a0"/>
        <w:ind w:left="420" w:firstLine="0"/>
        <w:rPr>
          <w:color w:val="000000" w:themeColor="text1"/>
        </w:r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3" w:name="_Toc383439868"/>
      <w:bookmarkStart w:id="374" w:name="_Toc56180756"/>
      <w:r>
        <w:rPr>
          <w:rFonts w:ascii="黑体" w:hAnsi="宋体" w:hint="eastAsia"/>
          <w:b w:val="0"/>
          <w:color w:val="000000" w:themeColor="text1"/>
          <w:kern w:val="44"/>
          <w:sz w:val="21"/>
          <w:szCs w:val="20"/>
        </w:rPr>
        <w:lastRenderedPageBreak/>
        <w:t>（二）法定代表人（负责人）证明书</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3"/>
      <w:bookmarkEnd w:id="374"/>
    </w:p>
    <w:p w:rsidR="0007397C" w:rsidRDefault="0007397C">
      <w:pPr>
        <w:pStyle w:val="a0"/>
        <w:rPr>
          <w:color w:val="000000" w:themeColor="text1"/>
        </w:rPr>
      </w:pPr>
    </w:p>
    <w:p w:rsidR="0007397C" w:rsidRDefault="00373F65">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07397C" w:rsidRDefault="0007397C">
      <w:pPr>
        <w:spacing w:line="560" w:lineRule="exact"/>
        <w:ind w:firstLineChars="200" w:firstLine="420"/>
        <w:rPr>
          <w:rFonts w:ascii="宋体" w:hAnsi="宋体"/>
          <w:color w:val="000000" w:themeColor="text1"/>
        </w:rPr>
      </w:pPr>
    </w:p>
    <w:p w:rsidR="0007397C" w:rsidRDefault="00373F65">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07397C" w:rsidRDefault="00373F65">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07397C" w:rsidRDefault="0007397C">
      <w:pPr>
        <w:spacing w:line="560" w:lineRule="exact"/>
        <w:ind w:firstLineChars="200" w:firstLine="420"/>
        <w:rPr>
          <w:rFonts w:ascii="宋体" w:hAnsi="宋体"/>
          <w:color w:val="000000" w:themeColor="text1"/>
        </w:rPr>
      </w:pPr>
    </w:p>
    <w:p w:rsidR="0007397C" w:rsidRDefault="00373F65">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07397C" w:rsidRDefault="0007397C">
      <w:pPr>
        <w:spacing w:line="480" w:lineRule="exact"/>
        <w:ind w:firstLineChars="200" w:firstLine="420"/>
        <w:rPr>
          <w:rFonts w:ascii="宋体" w:hAnsi="宋体"/>
          <w:color w:val="000000" w:themeColor="text1"/>
        </w:rPr>
      </w:pPr>
    </w:p>
    <w:p w:rsidR="0007397C" w:rsidRDefault="00373F65">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07397C" w:rsidRDefault="00373F65">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07397C" w:rsidRDefault="0007397C">
      <w:pPr>
        <w:spacing w:line="480" w:lineRule="exact"/>
        <w:ind w:firstLineChars="200" w:firstLine="420"/>
        <w:rPr>
          <w:rFonts w:ascii="宋体" w:hAnsi="宋体"/>
          <w:color w:val="000000" w:themeColor="text1"/>
        </w:rPr>
      </w:pPr>
    </w:p>
    <w:p w:rsidR="0007397C" w:rsidRDefault="0007397C">
      <w:pPr>
        <w:pStyle w:val="a0"/>
        <w:rPr>
          <w:rFonts w:hAnsi="宋体"/>
          <w:color w:val="000000" w:themeColor="text1"/>
          <w:szCs w:val="24"/>
        </w:rPr>
      </w:pPr>
    </w:p>
    <w:p w:rsidR="0007397C" w:rsidRDefault="002B2C15">
      <w:pPr>
        <w:pStyle w:val="a0"/>
        <w:rPr>
          <w:color w:val="000000" w:themeColor="text1"/>
        </w:rPr>
        <w:sectPr w:rsidR="0007397C">
          <w:headerReference w:type="default" r:id="rId24"/>
          <w:footerReference w:type="default" r:id="rId25"/>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F60B36" w:rsidRDefault="00F60B36"/>
                <w:p w:rsidR="00F60B36" w:rsidRDefault="00F60B36"/>
                <w:p w:rsidR="00F60B36" w:rsidRDefault="00F60B36"/>
                <w:p w:rsidR="00F60B36" w:rsidRDefault="00F60B36">
                  <w:pPr>
                    <w:jc w:val="center"/>
                  </w:pPr>
                  <w:r>
                    <w:rPr>
                      <w:rFonts w:hint="eastAsia"/>
                    </w:rPr>
                    <w:t>身份证正反面复印件</w:t>
                  </w:r>
                </w:p>
              </w:txbxContent>
            </v:textbox>
          </v:shape>
        </w:pict>
      </w: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5" w:name="_Toc342296775"/>
      <w:bookmarkStart w:id="376" w:name="_Toc339020109"/>
      <w:bookmarkStart w:id="377" w:name="_Toc339019903"/>
      <w:bookmarkStart w:id="378" w:name="_Toc343247114"/>
      <w:bookmarkStart w:id="379" w:name="_Toc350756464"/>
      <w:bookmarkStart w:id="380" w:name="_Toc333935360"/>
      <w:bookmarkStart w:id="381" w:name="_Toc331684056"/>
      <w:bookmarkStart w:id="382" w:name="_Toc340672883"/>
      <w:bookmarkStart w:id="383" w:name="_Toc342060389"/>
      <w:bookmarkStart w:id="384" w:name="_Toc332270361"/>
      <w:bookmarkStart w:id="385" w:name="_Toc341348354"/>
      <w:bookmarkStart w:id="386" w:name="_Toc331512915"/>
      <w:bookmarkStart w:id="387" w:name="_Toc333237692"/>
      <w:bookmarkStart w:id="388" w:name="_Toc345312611"/>
      <w:bookmarkStart w:id="389" w:name="_Toc339362314"/>
      <w:bookmarkStart w:id="390" w:name="_Toc380764126"/>
      <w:bookmarkStart w:id="391" w:name="_Toc343248432"/>
      <w:bookmarkStart w:id="392" w:name="_Toc330460000"/>
      <w:bookmarkStart w:id="393" w:name="_Toc340677084"/>
      <w:bookmarkStart w:id="394" w:name="_Toc366072543"/>
      <w:bookmarkStart w:id="395" w:name="_Toc333935701"/>
      <w:bookmarkStart w:id="396" w:name="_Toc336681594"/>
      <w:bookmarkStart w:id="397" w:name="_Toc339020247"/>
      <w:bookmarkStart w:id="398" w:name="_Toc342312457"/>
      <w:bookmarkStart w:id="399" w:name="_Toc340507456"/>
      <w:bookmarkStart w:id="400" w:name="_Toc365967086"/>
      <w:bookmarkStart w:id="401" w:name="_Toc365985192"/>
      <w:bookmarkStart w:id="402" w:name="_Toc350438763"/>
      <w:bookmarkStart w:id="403" w:name="_Toc337632372"/>
      <w:bookmarkStart w:id="404" w:name="_Toc333238648"/>
      <w:bookmarkStart w:id="405" w:name="_Toc339020029"/>
      <w:bookmarkStart w:id="406" w:name="_Toc333237803"/>
      <w:bookmarkStart w:id="407" w:name="_Toc383439869"/>
      <w:bookmarkStart w:id="408" w:name="_Toc342398144"/>
      <w:bookmarkStart w:id="409" w:name="_Toc336681949"/>
      <w:bookmarkStart w:id="410" w:name="_Toc339441101"/>
      <w:bookmarkStart w:id="411" w:name="_Toc332206723"/>
      <w:bookmarkStart w:id="412" w:name="_Toc343612934"/>
      <w:bookmarkStart w:id="413" w:name="_Toc56180757"/>
      <w:r>
        <w:rPr>
          <w:rFonts w:ascii="黑体" w:hAnsi="宋体" w:hint="eastAsia"/>
          <w:b w:val="0"/>
          <w:color w:val="000000" w:themeColor="text1"/>
          <w:kern w:val="44"/>
          <w:sz w:val="21"/>
          <w:szCs w:val="20"/>
        </w:rPr>
        <w:lastRenderedPageBreak/>
        <w:t>（三）法定代表人（负责人）授权书</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07397C" w:rsidRDefault="00373F65">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YXCG-JY2020111257</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07397C" w:rsidRDefault="00373F65">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07397C" w:rsidRDefault="00373F65">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07397C" w:rsidRDefault="0007397C">
      <w:pPr>
        <w:autoSpaceDE w:val="0"/>
        <w:autoSpaceDN w:val="0"/>
        <w:adjustRightInd w:val="0"/>
        <w:snapToGrid w:val="0"/>
        <w:spacing w:line="440" w:lineRule="exact"/>
        <w:ind w:firstLine="600"/>
        <w:jc w:val="left"/>
        <w:rPr>
          <w:rFonts w:ascii="宋体" w:hAnsi="宋体"/>
          <w:bCs/>
          <w:color w:val="000000" w:themeColor="text1"/>
          <w:kern w:val="0"/>
        </w:rPr>
      </w:pPr>
    </w:p>
    <w:p w:rsidR="0007397C" w:rsidRDefault="00373F65">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07397C" w:rsidRDefault="00373F65">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07397C" w:rsidRDefault="00373F65">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07397C" w:rsidRDefault="00373F65">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07397C" w:rsidRDefault="0007397C">
      <w:pPr>
        <w:autoSpaceDE w:val="0"/>
        <w:autoSpaceDN w:val="0"/>
        <w:adjustRightInd w:val="0"/>
        <w:snapToGrid w:val="0"/>
        <w:spacing w:line="360" w:lineRule="auto"/>
        <w:ind w:firstLine="630"/>
        <w:rPr>
          <w:rFonts w:ascii="宋体" w:hAnsi="宋体"/>
          <w:bCs/>
          <w:color w:val="000000" w:themeColor="text1"/>
          <w:kern w:val="0"/>
        </w:rPr>
      </w:pPr>
    </w:p>
    <w:p w:rsidR="0007397C" w:rsidRDefault="00373F65">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07397C" w:rsidRDefault="0007397C">
      <w:pPr>
        <w:rPr>
          <w:color w:val="000000" w:themeColor="text1"/>
        </w:rPr>
      </w:pPr>
    </w:p>
    <w:p w:rsidR="0007397C" w:rsidRDefault="0007397C">
      <w:pPr>
        <w:rPr>
          <w:color w:val="000000" w:themeColor="text1"/>
        </w:rPr>
      </w:pPr>
    </w:p>
    <w:p w:rsidR="0007397C" w:rsidRDefault="002B2C15">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F60B36" w:rsidRDefault="00F60B36"/>
                <w:p w:rsidR="00F60B36" w:rsidRDefault="00F60B36"/>
                <w:p w:rsidR="00F60B36" w:rsidRDefault="00F60B36"/>
                <w:p w:rsidR="00F60B36" w:rsidRDefault="00F60B36">
                  <w:pPr>
                    <w:jc w:val="center"/>
                  </w:pPr>
                  <w:r>
                    <w:rPr>
                      <w:rFonts w:hint="eastAsia"/>
                    </w:rPr>
                    <w:t>身份证正反面复印件</w:t>
                  </w:r>
                </w:p>
              </w:txbxContent>
            </v:textbox>
          </v:shape>
        </w:pict>
      </w: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tabs>
          <w:tab w:val="center" w:pos="4483"/>
        </w:tabs>
        <w:jc w:val="center"/>
        <w:rPr>
          <w:rFonts w:ascii="宋体" w:hAnsi="宋体"/>
          <w:color w:val="000000" w:themeColor="text1"/>
          <w:kern w:val="0"/>
          <w:szCs w:val="21"/>
        </w:rPr>
        <w:sectPr w:rsidR="0007397C">
          <w:pgSz w:w="11906" w:h="16838"/>
          <w:pgMar w:top="1418" w:right="1474" w:bottom="1418" w:left="1474" w:header="851" w:footer="851" w:gutter="0"/>
          <w:cols w:space="720"/>
          <w:titlePg/>
          <w:docGrid w:linePitch="312"/>
        </w:sect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4" w:name="_Toc332206728"/>
      <w:bookmarkStart w:id="415" w:name="_Toc333237697"/>
      <w:bookmarkStart w:id="416" w:name="_Toc333238653"/>
      <w:bookmarkStart w:id="417" w:name="_Toc350438768"/>
      <w:bookmarkStart w:id="418" w:name="_Toc365967091"/>
      <w:bookmarkStart w:id="419" w:name="_Toc345312616"/>
      <w:bookmarkStart w:id="420" w:name="_Toc333237808"/>
      <w:bookmarkStart w:id="421" w:name="_Toc343612939"/>
      <w:bookmarkStart w:id="422" w:name="_Toc333935365"/>
      <w:bookmarkStart w:id="423" w:name="_Toc331512920"/>
      <w:bookmarkStart w:id="424" w:name="_Toc343247119"/>
      <w:bookmarkStart w:id="425" w:name="_Toc342296780"/>
      <w:bookmarkStart w:id="426" w:name="_Toc331684061"/>
      <w:bookmarkStart w:id="427" w:name="_Toc340677089"/>
      <w:bookmarkStart w:id="428" w:name="_Toc340672888"/>
      <w:bookmarkStart w:id="429" w:name="_Toc339441106"/>
      <w:bookmarkStart w:id="430" w:name="_Toc330460005"/>
      <w:bookmarkStart w:id="431" w:name="_Toc366072548"/>
      <w:bookmarkStart w:id="432" w:name="_Toc337632377"/>
      <w:bookmarkStart w:id="433" w:name="_Toc339362319"/>
      <w:bookmarkStart w:id="434" w:name="_Toc342312462"/>
      <w:bookmarkStart w:id="435" w:name="_Toc343248437"/>
      <w:bookmarkStart w:id="436" w:name="_Toc336681599"/>
      <w:bookmarkStart w:id="437" w:name="_Toc339020034"/>
      <w:bookmarkStart w:id="438" w:name="_Toc380764131"/>
      <w:bookmarkStart w:id="439" w:name="_Toc365985197"/>
      <w:bookmarkStart w:id="440" w:name="_Toc342398149"/>
      <w:bookmarkStart w:id="441" w:name="_Toc341348359"/>
      <w:bookmarkStart w:id="442" w:name="_Toc342060394"/>
      <w:bookmarkStart w:id="443" w:name="_Toc336681954"/>
      <w:bookmarkStart w:id="444" w:name="_Toc339019908"/>
      <w:bookmarkStart w:id="445" w:name="_Toc339020114"/>
      <w:bookmarkStart w:id="446" w:name="_Toc383439875"/>
      <w:bookmarkStart w:id="447" w:name="_Toc340507461"/>
      <w:bookmarkStart w:id="448" w:name="_Toc339020252"/>
      <w:bookmarkStart w:id="449" w:name="_Toc350756469"/>
      <w:bookmarkStart w:id="450" w:name="_Toc332270366"/>
      <w:bookmarkStart w:id="451" w:name="_Toc333935706"/>
      <w:bookmarkStart w:id="452" w:name="_Toc56180758"/>
      <w:r>
        <w:rPr>
          <w:rFonts w:ascii="黑体" w:hAnsi="宋体" w:hint="eastAsia"/>
          <w:b w:val="0"/>
          <w:color w:val="000000" w:themeColor="text1"/>
          <w:kern w:val="44"/>
          <w:sz w:val="21"/>
          <w:szCs w:val="20"/>
        </w:rPr>
        <w:lastRenderedPageBreak/>
        <w:t>（四）资格审查文件要求提交的有效证明文件</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07397C" w:rsidRDefault="00373F65">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07397C" w:rsidRDefault="0007397C">
      <w:pPr>
        <w:pStyle w:val="aa"/>
        <w:tabs>
          <w:tab w:val="left" w:pos="1260"/>
        </w:tabs>
        <w:spacing w:line="360" w:lineRule="auto"/>
        <w:ind w:left="735" w:hangingChars="350" w:hanging="735"/>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07397C">
      <w:pPr>
        <w:pStyle w:val="aa"/>
        <w:tabs>
          <w:tab w:val="left" w:pos="1260"/>
        </w:tabs>
        <w:spacing w:line="360" w:lineRule="auto"/>
        <w:jc w:val="center"/>
        <w:rPr>
          <w:rFonts w:hAnsi="宋体"/>
          <w:color w:val="000000" w:themeColor="text1"/>
        </w:rPr>
      </w:pPr>
    </w:p>
    <w:p w:rsidR="0007397C" w:rsidRDefault="00373F65">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53" w:name="_Toc357151198"/>
      <w:bookmarkStart w:id="454" w:name="_Toc383439876"/>
      <w:bookmarkStart w:id="455" w:name="_Toc353522415"/>
      <w:bookmarkStart w:id="456" w:name="_Toc369180069"/>
      <w:bookmarkStart w:id="457" w:name="_Toc56180759"/>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53"/>
      <w:bookmarkEnd w:id="454"/>
      <w:bookmarkEnd w:id="455"/>
      <w:bookmarkEnd w:id="456"/>
      <w:bookmarkEnd w:id="457"/>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8" w:name="_Toc383439877"/>
      <w:bookmarkStart w:id="459" w:name="_Toc369180070"/>
      <w:bookmarkStart w:id="460" w:name="_Toc353522416"/>
      <w:bookmarkStart w:id="461" w:name="_Toc357151199"/>
      <w:bookmarkStart w:id="462" w:name="_Toc56180760"/>
      <w:r>
        <w:rPr>
          <w:rFonts w:ascii="黑体" w:hAnsi="宋体" w:hint="eastAsia"/>
          <w:b w:val="0"/>
          <w:color w:val="000000" w:themeColor="text1"/>
          <w:kern w:val="44"/>
          <w:sz w:val="21"/>
          <w:szCs w:val="20"/>
        </w:rPr>
        <w:t>（一） 报价函</w:t>
      </w:r>
      <w:bookmarkEnd w:id="458"/>
      <w:bookmarkEnd w:id="459"/>
      <w:bookmarkEnd w:id="460"/>
      <w:bookmarkEnd w:id="461"/>
      <w:bookmarkEnd w:id="462"/>
    </w:p>
    <w:p w:rsidR="0007397C" w:rsidRDefault="00373F65">
      <w:pPr>
        <w:adjustRightInd w:val="0"/>
        <w:snapToGrid w:val="0"/>
        <w:spacing w:line="5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07397C" w:rsidRDefault="00373F65">
      <w:pPr>
        <w:autoSpaceDE w:val="0"/>
        <w:autoSpaceDN w:val="0"/>
        <w:adjustRightInd w:val="0"/>
        <w:spacing w:line="5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项目编号：YXCG-JY2020111257</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07397C" w:rsidRDefault="00373F65">
      <w:pPr>
        <w:widowControl/>
        <w:tabs>
          <w:tab w:val="left" w:pos="502"/>
        </w:tabs>
        <w:adjustRightInd w:val="0"/>
        <w:snapToGrid w:val="0"/>
        <w:spacing w:line="5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07397C" w:rsidRDefault="00373F65">
      <w:pPr>
        <w:widowControl/>
        <w:tabs>
          <w:tab w:val="left" w:pos="502"/>
        </w:tabs>
        <w:adjustRightInd w:val="0"/>
        <w:snapToGrid w:val="0"/>
        <w:spacing w:line="5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07397C" w:rsidRDefault="00373F65">
      <w:pPr>
        <w:spacing w:line="5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07397C" w:rsidRDefault="00373F65">
      <w:pPr>
        <w:spacing w:line="500" w:lineRule="exact"/>
        <w:ind w:firstLineChars="200" w:firstLine="420"/>
        <w:rPr>
          <w:rFonts w:ascii="宋体" w:hAnsi="宋体"/>
          <w:color w:val="000000" w:themeColor="text1"/>
          <w:szCs w:val="21"/>
        </w:rPr>
      </w:pPr>
      <w:r>
        <w:rPr>
          <w:rFonts w:ascii="宋体" w:hAnsi="宋体" w:hint="eastAsia"/>
          <w:color w:val="000000" w:themeColor="text1"/>
          <w:szCs w:val="21"/>
        </w:rPr>
        <w:t>2.报价有效期为递交报价文件之日起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07397C" w:rsidRDefault="00373F65">
      <w:pPr>
        <w:spacing w:line="5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3.我方已经详细地阅读了全部询价文件及其附件，包括澄清及参考文件(如果有的话)。我方已完全清晰理解询价文件的要求，不存在任何含糊不清和误解之处，同意放弃对这些文件所提出的异议和质疑的权利。</w:t>
      </w:r>
    </w:p>
    <w:p w:rsidR="0007397C" w:rsidRDefault="00373F65">
      <w:pPr>
        <w:spacing w:line="5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4.我方已毫无保留地向贵方提供一切所需的证明材料。</w:t>
      </w:r>
    </w:p>
    <w:p w:rsidR="0007397C" w:rsidRDefault="00373F65">
      <w:pPr>
        <w:spacing w:line="5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5.我方承诺在本次报价文件中提供的一切文件，无论是原件还是复印件均为真实和准确的，绝无任何虚假、伪造和夸大的成份，否则，愿承担相应的后果和法律责任。</w:t>
      </w:r>
    </w:p>
    <w:p w:rsidR="0007397C" w:rsidRDefault="00373F65">
      <w:pPr>
        <w:spacing w:line="5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6.我方完全服从和尊重评委会所作的评定结果，同时清楚理解到报价最低并非意味着必定获得成交资格。</w:t>
      </w:r>
    </w:p>
    <w:p w:rsidR="0007397C" w:rsidRDefault="00373F65">
      <w:pPr>
        <w:spacing w:line="5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07397C" w:rsidRDefault="0007397C">
      <w:pPr>
        <w:autoSpaceDE w:val="0"/>
        <w:autoSpaceDN w:val="0"/>
        <w:adjustRightInd w:val="0"/>
        <w:spacing w:line="360" w:lineRule="auto"/>
        <w:ind w:right="246"/>
        <w:rPr>
          <w:rFonts w:ascii="宋体" w:hAnsi="宋体"/>
          <w:color w:val="000000" w:themeColor="text1"/>
          <w:kern w:val="0"/>
          <w:szCs w:val="21"/>
        </w:rPr>
      </w:pPr>
    </w:p>
    <w:p w:rsidR="0007397C" w:rsidRDefault="00373F65">
      <w:pPr>
        <w:autoSpaceDE w:val="0"/>
        <w:autoSpaceDN w:val="0"/>
        <w:adjustRightInd w:val="0"/>
        <w:spacing w:line="360" w:lineRule="auto"/>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07397C" w:rsidRDefault="00373F65">
      <w:pPr>
        <w:autoSpaceDE w:val="0"/>
        <w:autoSpaceDN w:val="0"/>
        <w:adjustRightInd w:val="0"/>
        <w:spacing w:line="360" w:lineRule="auto"/>
        <w:ind w:right="246"/>
        <w:rPr>
          <w:rFonts w:ascii="宋体" w:hAnsi="宋体"/>
          <w:color w:val="000000" w:themeColor="text1"/>
          <w:kern w:val="0"/>
          <w:szCs w:val="21"/>
        </w:rPr>
      </w:pPr>
      <w:r>
        <w:rPr>
          <w:rFonts w:ascii="宋体" w:hAnsi="宋体" w:hint="eastAsia"/>
          <w:color w:val="000000" w:themeColor="text1"/>
          <w:kern w:val="0"/>
          <w:szCs w:val="21"/>
        </w:rPr>
        <w:t>地址：</w:t>
      </w:r>
    </w:p>
    <w:p w:rsidR="0007397C" w:rsidRDefault="00373F65">
      <w:pPr>
        <w:autoSpaceDE w:val="0"/>
        <w:autoSpaceDN w:val="0"/>
        <w:adjustRightInd w:val="0"/>
        <w:spacing w:line="360" w:lineRule="auto"/>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07397C" w:rsidRDefault="00373F65">
      <w:pPr>
        <w:autoSpaceDE w:val="0"/>
        <w:autoSpaceDN w:val="0"/>
        <w:adjustRightInd w:val="0"/>
        <w:spacing w:line="360" w:lineRule="auto"/>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07397C" w:rsidRDefault="00373F65">
      <w:pPr>
        <w:tabs>
          <w:tab w:val="left" w:pos="5250"/>
        </w:tabs>
        <w:autoSpaceDE w:val="0"/>
        <w:autoSpaceDN w:val="0"/>
        <w:spacing w:line="360" w:lineRule="auto"/>
        <w:rPr>
          <w:rFonts w:ascii="宋体" w:hAnsi="宋体"/>
          <w:color w:val="000000" w:themeColor="text1"/>
          <w:szCs w:val="21"/>
          <w:u w:val="single"/>
        </w:rPr>
      </w:pPr>
      <w:r>
        <w:rPr>
          <w:rFonts w:ascii="宋体" w:hAnsi="宋体" w:hint="eastAsia"/>
          <w:color w:val="000000" w:themeColor="text1"/>
          <w:szCs w:val="21"/>
        </w:rPr>
        <w:t>帐号：</w:t>
      </w:r>
    </w:p>
    <w:p w:rsidR="0007397C" w:rsidRDefault="00373F65">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07397C" w:rsidRDefault="00373F65">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07397C" w:rsidRDefault="00373F65">
      <w:pPr>
        <w:adjustRightInd w:val="0"/>
        <w:snapToGrid w:val="0"/>
        <w:spacing w:line="360" w:lineRule="auto"/>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3" w:name="_Toc357151200"/>
      <w:bookmarkStart w:id="464" w:name="_Toc369180071"/>
      <w:bookmarkStart w:id="465" w:name="_Toc383439878"/>
      <w:bookmarkStart w:id="466" w:name="_Toc353522417"/>
      <w:bookmarkStart w:id="467" w:name="_Toc56180761"/>
      <w:r>
        <w:rPr>
          <w:rFonts w:ascii="黑体" w:hAnsi="宋体" w:hint="eastAsia"/>
          <w:b w:val="0"/>
          <w:color w:val="000000" w:themeColor="text1"/>
          <w:kern w:val="44"/>
          <w:sz w:val="21"/>
          <w:szCs w:val="20"/>
        </w:rPr>
        <w:lastRenderedPageBreak/>
        <w:t>（二） 报价一览表</w:t>
      </w:r>
      <w:bookmarkEnd w:id="463"/>
      <w:bookmarkEnd w:id="464"/>
      <w:bookmarkEnd w:id="465"/>
      <w:bookmarkEnd w:id="466"/>
      <w:bookmarkEnd w:id="467"/>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07397C">
        <w:trPr>
          <w:cantSplit/>
          <w:trHeight w:val="718"/>
          <w:jc w:val="center"/>
        </w:trPr>
        <w:tc>
          <w:tcPr>
            <w:tcW w:w="2293" w:type="dxa"/>
            <w:vAlign w:val="center"/>
          </w:tcPr>
          <w:p w:rsidR="0007397C" w:rsidRDefault="00373F65">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07397C" w:rsidRDefault="00373F65">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07397C" w:rsidRDefault="00373F65">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07397C" w:rsidRDefault="00373F65">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07397C">
        <w:trPr>
          <w:cantSplit/>
          <w:trHeight w:val="1493"/>
          <w:jc w:val="center"/>
        </w:trPr>
        <w:tc>
          <w:tcPr>
            <w:tcW w:w="2293" w:type="dxa"/>
            <w:vAlign w:val="center"/>
          </w:tcPr>
          <w:p w:rsidR="0007397C" w:rsidRDefault="0007397C">
            <w:pPr>
              <w:adjustRightInd w:val="0"/>
              <w:snapToGrid w:val="0"/>
              <w:spacing w:line="300" w:lineRule="exact"/>
              <w:jc w:val="center"/>
              <w:rPr>
                <w:rFonts w:ascii="宋体" w:hAnsi="宋体"/>
                <w:bCs/>
                <w:color w:val="000000" w:themeColor="text1"/>
              </w:rPr>
            </w:pPr>
          </w:p>
        </w:tc>
        <w:tc>
          <w:tcPr>
            <w:tcW w:w="3189" w:type="dxa"/>
            <w:vAlign w:val="center"/>
          </w:tcPr>
          <w:p w:rsidR="0007397C" w:rsidRDefault="00373F65">
            <w:pPr>
              <w:spacing w:line="260" w:lineRule="exact"/>
              <w:rPr>
                <w:rFonts w:ascii="宋体" w:hAnsi="宋体"/>
                <w:bCs/>
                <w:color w:val="000000" w:themeColor="text1"/>
              </w:rPr>
            </w:pPr>
            <w:r>
              <w:rPr>
                <w:rFonts w:ascii="宋体" w:hAnsi="宋体" w:hint="eastAsia"/>
                <w:bCs/>
                <w:color w:val="000000" w:themeColor="text1"/>
              </w:rPr>
              <w:t>大写：</w:t>
            </w:r>
          </w:p>
          <w:p w:rsidR="0007397C" w:rsidRDefault="0007397C">
            <w:pPr>
              <w:spacing w:line="260" w:lineRule="exact"/>
              <w:rPr>
                <w:rFonts w:ascii="宋体" w:hAnsi="宋体"/>
                <w:bCs/>
                <w:color w:val="000000" w:themeColor="text1"/>
              </w:rPr>
            </w:pPr>
          </w:p>
          <w:p w:rsidR="0007397C" w:rsidRDefault="0007397C">
            <w:pPr>
              <w:spacing w:line="260" w:lineRule="exact"/>
              <w:rPr>
                <w:rFonts w:ascii="宋体" w:hAnsi="宋体"/>
                <w:bCs/>
                <w:color w:val="000000" w:themeColor="text1"/>
              </w:rPr>
            </w:pPr>
          </w:p>
          <w:p w:rsidR="0007397C" w:rsidRDefault="00373F65">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07397C" w:rsidRDefault="0007397C">
            <w:pPr>
              <w:topLinePunct/>
              <w:jc w:val="left"/>
              <w:rPr>
                <w:rFonts w:ascii="宋体" w:hAnsi="宋体"/>
                <w:bCs/>
                <w:color w:val="000000" w:themeColor="text1"/>
                <w:u w:val="single"/>
              </w:rPr>
            </w:pPr>
          </w:p>
        </w:tc>
        <w:tc>
          <w:tcPr>
            <w:tcW w:w="1880" w:type="dxa"/>
            <w:vAlign w:val="center"/>
          </w:tcPr>
          <w:p w:rsidR="0007397C" w:rsidRDefault="0007397C">
            <w:pPr>
              <w:rPr>
                <w:rFonts w:ascii="宋体" w:hAnsi="宋体"/>
                <w:bCs/>
                <w:color w:val="000000" w:themeColor="text1"/>
              </w:rPr>
            </w:pPr>
          </w:p>
        </w:tc>
      </w:tr>
    </w:tbl>
    <w:p w:rsidR="0007397C" w:rsidRDefault="00373F65">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07397C" w:rsidRDefault="00373F65">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07397C" w:rsidRDefault="0007397C">
      <w:pPr>
        <w:adjustRightInd w:val="0"/>
        <w:snapToGrid w:val="0"/>
        <w:spacing w:line="480" w:lineRule="exact"/>
        <w:rPr>
          <w:rFonts w:ascii="宋体" w:hAnsi="宋体"/>
          <w:color w:val="000000" w:themeColor="text1"/>
          <w:szCs w:val="21"/>
        </w:rPr>
      </w:pPr>
    </w:p>
    <w:p w:rsidR="0007397C" w:rsidRDefault="0007397C">
      <w:pPr>
        <w:adjustRightInd w:val="0"/>
        <w:snapToGrid w:val="0"/>
        <w:spacing w:line="480" w:lineRule="exact"/>
        <w:rPr>
          <w:rFonts w:ascii="宋体" w:hAnsi="宋体"/>
          <w:color w:val="000000" w:themeColor="text1"/>
          <w:szCs w:val="21"/>
        </w:rPr>
      </w:pPr>
    </w:p>
    <w:p w:rsidR="0007397C" w:rsidRDefault="00373F65">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07397C" w:rsidRDefault="00373F65">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07397C" w:rsidRDefault="00373F65">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07397C" w:rsidRDefault="0007397C">
      <w:pPr>
        <w:adjustRightInd w:val="0"/>
        <w:snapToGrid w:val="0"/>
        <w:spacing w:line="360" w:lineRule="auto"/>
        <w:rPr>
          <w:rFonts w:ascii="仿宋_GB2312" w:eastAsia="仿宋_GB2312" w:hAnsi="仿宋"/>
          <w:color w:val="000000" w:themeColor="text1"/>
          <w:sz w:val="28"/>
          <w:szCs w:val="28"/>
          <w:u w:val="single"/>
        </w:rPr>
      </w:pPr>
    </w:p>
    <w:p w:rsidR="0007397C" w:rsidRDefault="0007397C">
      <w:pPr>
        <w:rPr>
          <w:color w:val="000000" w:themeColor="text1"/>
        </w:rPr>
      </w:pPr>
    </w:p>
    <w:p w:rsidR="0007397C" w:rsidRDefault="0007397C">
      <w:pPr>
        <w:rPr>
          <w:color w:val="000000" w:themeColor="text1"/>
        </w:rPr>
      </w:pPr>
    </w:p>
    <w:p w:rsidR="0007397C" w:rsidRDefault="0007397C">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07397C">
          <w:pgSz w:w="11906" w:h="16838"/>
          <w:pgMar w:top="1588" w:right="1418" w:bottom="1588" w:left="1418" w:header="851" w:footer="851" w:gutter="0"/>
          <w:cols w:space="720"/>
          <w:docGrid w:linePitch="312"/>
        </w:sect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8" w:name="_Toc369180072"/>
      <w:bookmarkStart w:id="469" w:name="_Toc353522418"/>
      <w:bookmarkStart w:id="470" w:name="_Toc383439879"/>
      <w:bookmarkStart w:id="471" w:name="_Toc357151201"/>
      <w:bookmarkStart w:id="472" w:name="_Toc56180762"/>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8"/>
      <w:bookmarkEnd w:id="469"/>
      <w:bookmarkEnd w:id="470"/>
      <w:bookmarkEnd w:id="471"/>
      <w:bookmarkEnd w:id="472"/>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07397C" w:rsidRDefault="00373F65">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07397C" w:rsidRDefault="00373F65">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07397C">
        <w:trPr>
          <w:trHeight w:val="480"/>
          <w:jc w:val="center"/>
        </w:trPr>
        <w:tc>
          <w:tcPr>
            <w:tcW w:w="714" w:type="dxa"/>
            <w:vAlign w:val="center"/>
          </w:tcPr>
          <w:p w:rsidR="0007397C" w:rsidRDefault="00373F65">
            <w:pPr>
              <w:pStyle w:val="a0"/>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内容</w:t>
            </w:r>
          </w:p>
        </w:tc>
        <w:tc>
          <w:tcPr>
            <w:tcW w:w="1282" w:type="dxa"/>
            <w:vAlign w:val="center"/>
          </w:tcPr>
          <w:p w:rsidR="0007397C" w:rsidRDefault="00373F65">
            <w:pPr>
              <w:pStyle w:val="a0"/>
              <w:snapToGrid w:val="0"/>
              <w:ind w:firstLine="0"/>
              <w:jc w:val="center"/>
              <w:rPr>
                <w:color w:val="000000" w:themeColor="text1"/>
              </w:rPr>
            </w:pPr>
            <w:r>
              <w:rPr>
                <w:rFonts w:hint="eastAsia"/>
                <w:color w:val="000000" w:themeColor="text1"/>
              </w:rPr>
              <w:t>1</w:t>
            </w:r>
          </w:p>
        </w:tc>
        <w:tc>
          <w:tcPr>
            <w:tcW w:w="1282" w:type="dxa"/>
            <w:vAlign w:val="center"/>
          </w:tcPr>
          <w:p w:rsidR="0007397C" w:rsidRDefault="00373F65">
            <w:pPr>
              <w:pStyle w:val="a0"/>
              <w:snapToGrid w:val="0"/>
              <w:ind w:firstLine="0"/>
              <w:jc w:val="center"/>
              <w:rPr>
                <w:color w:val="000000" w:themeColor="text1"/>
              </w:rPr>
            </w:pPr>
            <w:r>
              <w:rPr>
                <w:rFonts w:hint="eastAsia"/>
                <w:color w:val="000000" w:themeColor="text1"/>
              </w:rPr>
              <w:t>2</w:t>
            </w:r>
          </w:p>
        </w:tc>
        <w:tc>
          <w:tcPr>
            <w:tcW w:w="1282" w:type="dxa"/>
            <w:gridSpan w:val="2"/>
            <w:vAlign w:val="center"/>
          </w:tcPr>
          <w:p w:rsidR="0007397C" w:rsidRDefault="00373F65">
            <w:pPr>
              <w:pStyle w:val="a0"/>
              <w:snapToGrid w:val="0"/>
              <w:ind w:firstLine="0"/>
              <w:jc w:val="center"/>
              <w:rPr>
                <w:color w:val="000000" w:themeColor="text1"/>
              </w:rPr>
            </w:pPr>
            <w:r>
              <w:rPr>
                <w:rFonts w:hint="eastAsia"/>
                <w:color w:val="000000" w:themeColor="text1"/>
              </w:rPr>
              <w:t>3</w:t>
            </w:r>
          </w:p>
        </w:tc>
        <w:tc>
          <w:tcPr>
            <w:tcW w:w="1282" w:type="dxa"/>
            <w:vAlign w:val="center"/>
          </w:tcPr>
          <w:p w:rsidR="0007397C" w:rsidRDefault="00373F65">
            <w:pPr>
              <w:pStyle w:val="a0"/>
              <w:snapToGrid w:val="0"/>
              <w:ind w:firstLine="0"/>
              <w:jc w:val="center"/>
              <w:rPr>
                <w:color w:val="000000" w:themeColor="text1"/>
              </w:rPr>
            </w:pPr>
            <w:r>
              <w:rPr>
                <w:rFonts w:hint="eastAsia"/>
                <w:color w:val="000000" w:themeColor="text1"/>
              </w:rPr>
              <w:t>4</w:t>
            </w:r>
          </w:p>
        </w:tc>
        <w:tc>
          <w:tcPr>
            <w:tcW w:w="1283" w:type="dxa"/>
            <w:vAlign w:val="center"/>
          </w:tcPr>
          <w:p w:rsidR="0007397C" w:rsidRDefault="00373F65">
            <w:pPr>
              <w:pStyle w:val="a0"/>
              <w:snapToGrid w:val="0"/>
              <w:ind w:firstLine="0"/>
              <w:jc w:val="center"/>
              <w:rPr>
                <w:color w:val="000000" w:themeColor="text1"/>
              </w:rPr>
            </w:pPr>
            <w:r>
              <w:rPr>
                <w:rFonts w:hint="eastAsia"/>
                <w:color w:val="000000" w:themeColor="text1"/>
              </w:rPr>
              <w:t>5</w:t>
            </w: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设备名称</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2</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型号及规格</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color w:val="000000" w:themeColor="text1"/>
              </w:rPr>
              <w:t>3</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原产地</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color w:val="000000" w:themeColor="text1"/>
              </w:rPr>
              <w:t>4</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设备单价</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color w:val="000000" w:themeColor="text1"/>
              </w:rPr>
              <w:t>5</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数量</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color w:val="000000" w:themeColor="text1"/>
              </w:rPr>
              <w:t>6</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设备总价</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7</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备品备件价</w:t>
            </w:r>
          </w:p>
        </w:tc>
        <w:tc>
          <w:tcPr>
            <w:tcW w:w="1282" w:type="dxa"/>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2" w:type="dxa"/>
            <w:gridSpan w:val="2"/>
            <w:vAlign w:val="center"/>
          </w:tcPr>
          <w:p w:rsidR="0007397C" w:rsidRDefault="0007397C">
            <w:pPr>
              <w:pStyle w:val="a0"/>
              <w:snapToGrid w:val="0"/>
              <w:ind w:firstLine="0"/>
              <w:jc w:val="center"/>
              <w:rPr>
                <w:color w:val="000000" w:themeColor="text1"/>
              </w:rPr>
            </w:pPr>
          </w:p>
        </w:tc>
        <w:tc>
          <w:tcPr>
            <w:tcW w:w="1282" w:type="dxa"/>
            <w:vAlign w:val="center"/>
          </w:tcPr>
          <w:p w:rsidR="0007397C" w:rsidRDefault="0007397C">
            <w:pPr>
              <w:pStyle w:val="a0"/>
              <w:snapToGrid w:val="0"/>
              <w:ind w:firstLine="0"/>
              <w:jc w:val="center"/>
              <w:rPr>
                <w:color w:val="000000" w:themeColor="text1"/>
              </w:rPr>
            </w:pPr>
          </w:p>
        </w:tc>
        <w:tc>
          <w:tcPr>
            <w:tcW w:w="1283" w:type="dxa"/>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8</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9</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保险费</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10</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11</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12</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税金</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0"/>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13</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培训费</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545"/>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14</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7"/>
          <w:jc w:val="center"/>
        </w:trPr>
        <w:tc>
          <w:tcPr>
            <w:tcW w:w="714" w:type="dxa"/>
            <w:vAlign w:val="center"/>
          </w:tcPr>
          <w:p w:rsidR="0007397C" w:rsidRDefault="00373F65">
            <w:pPr>
              <w:pStyle w:val="a0"/>
              <w:snapToGrid w:val="0"/>
              <w:ind w:firstLine="0"/>
              <w:jc w:val="center"/>
              <w:rPr>
                <w:color w:val="000000" w:themeColor="text1"/>
              </w:rPr>
            </w:pPr>
            <w:r>
              <w:rPr>
                <w:rFonts w:hint="eastAsia"/>
                <w:color w:val="000000" w:themeColor="text1"/>
              </w:rPr>
              <w:t>15</w:t>
            </w:r>
          </w:p>
        </w:tc>
        <w:tc>
          <w:tcPr>
            <w:tcW w:w="1843" w:type="dxa"/>
            <w:vAlign w:val="center"/>
          </w:tcPr>
          <w:p w:rsidR="0007397C" w:rsidRDefault="00373F65">
            <w:pPr>
              <w:pStyle w:val="a0"/>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07397C" w:rsidRDefault="0007397C">
            <w:pPr>
              <w:pStyle w:val="a0"/>
              <w:snapToGrid w:val="0"/>
              <w:ind w:firstLine="0"/>
              <w:jc w:val="center"/>
              <w:rPr>
                <w:color w:val="000000" w:themeColor="text1"/>
              </w:rPr>
            </w:pPr>
          </w:p>
        </w:tc>
      </w:tr>
      <w:tr w:rsidR="0007397C">
        <w:trPr>
          <w:trHeight w:val="487"/>
          <w:jc w:val="center"/>
        </w:trPr>
        <w:tc>
          <w:tcPr>
            <w:tcW w:w="714" w:type="dxa"/>
            <w:vAlign w:val="center"/>
          </w:tcPr>
          <w:p w:rsidR="0007397C" w:rsidRDefault="00373F65">
            <w:pPr>
              <w:pStyle w:val="a0"/>
              <w:snapToGrid w:val="0"/>
              <w:ind w:firstLine="0"/>
              <w:jc w:val="center"/>
              <w:rPr>
                <w:bCs/>
                <w:color w:val="000000" w:themeColor="text1"/>
              </w:rPr>
            </w:pPr>
            <w:r>
              <w:rPr>
                <w:rFonts w:hint="eastAsia"/>
                <w:bCs/>
                <w:color w:val="000000" w:themeColor="text1"/>
              </w:rPr>
              <w:t>16</w:t>
            </w:r>
          </w:p>
        </w:tc>
        <w:tc>
          <w:tcPr>
            <w:tcW w:w="1843" w:type="dxa"/>
            <w:vAlign w:val="center"/>
          </w:tcPr>
          <w:p w:rsidR="0007397C" w:rsidRDefault="00373F65">
            <w:pPr>
              <w:pStyle w:val="a0"/>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07397C" w:rsidRDefault="00373F65">
            <w:pPr>
              <w:pStyle w:val="a0"/>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07397C" w:rsidRDefault="00373F65">
            <w:pPr>
              <w:pStyle w:val="a0"/>
              <w:snapToGrid w:val="0"/>
              <w:ind w:firstLine="0"/>
              <w:jc w:val="center"/>
              <w:rPr>
                <w:bCs/>
                <w:color w:val="000000" w:themeColor="text1"/>
              </w:rPr>
            </w:pPr>
            <w:r>
              <w:rPr>
                <w:rFonts w:hint="eastAsia"/>
                <w:bCs/>
                <w:color w:val="000000" w:themeColor="text1"/>
              </w:rPr>
              <w:t>（小写）￥</w:t>
            </w:r>
          </w:p>
        </w:tc>
      </w:tr>
      <w:tr w:rsidR="0007397C">
        <w:trPr>
          <w:trHeight w:val="487"/>
          <w:jc w:val="center"/>
        </w:trPr>
        <w:tc>
          <w:tcPr>
            <w:tcW w:w="714" w:type="dxa"/>
            <w:vAlign w:val="center"/>
          </w:tcPr>
          <w:p w:rsidR="0007397C" w:rsidRDefault="00373F65">
            <w:pPr>
              <w:pStyle w:val="a0"/>
              <w:snapToGrid w:val="0"/>
              <w:ind w:firstLine="0"/>
              <w:jc w:val="center"/>
              <w:rPr>
                <w:bCs/>
                <w:color w:val="000000" w:themeColor="text1"/>
              </w:rPr>
            </w:pPr>
            <w:r>
              <w:rPr>
                <w:rFonts w:hint="eastAsia"/>
                <w:bCs/>
                <w:color w:val="000000" w:themeColor="text1"/>
              </w:rPr>
              <w:t>17</w:t>
            </w:r>
          </w:p>
        </w:tc>
        <w:tc>
          <w:tcPr>
            <w:tcW w:w="1843" w:type="dxa"/>
            <w:vAlign w:val="center"/>
          </w:tcPr>
          <w:p w:rsidR="0007397C" w:rsidRDefault="00373F65">
            <w:pPr>
              <w:pStyle w:val="a0"/>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07397C" w:rsidRDefault="0007397C">
            <w:pPr>
              <w:pStyle w:val="a0"/>
              <w:snapToGrid w:val="0"/>
              <w:ind w:firstLine="0"/>
              <w:jc w:val="center"/>
              <w:rPr>
                <w:bCs/>
                <w:color w:val="000000" w:themeColor="text1"/>
              </w:rPr>
            </w:pPr>
          </w:p>
        </w:tc>
      </w:tr>
    </w:tbl>
    <w:p w:rsidR="0007397C" w:rsidRDefault="0007397C">
      <w:pPr>
        <w:spacing w:line="360" w:lineRule="auto"/>
        <w:rPr>
          <w:color w:val="000000" w:themeColor="text1"/>
        </w:rPr>
      </w:pPr>
    </w:p>
    <w:p w:rsidR="0007397C" w:rsidRDefault="00373F65">
      <w:pPr>
        <w:spacing w:line="360" w:lineRule="auto"/>
        <w:rPr>
          <w:color w:val="000000" w:themeColor="text1"/>
        </w:rPr>
      </w:pPr>
      <w:r>
        <w:rPr>
          <w:rFonts w:hint="eastAsia"/>
          <w:color w:val="000000" w:themeColor="text1"/>
        </w:rPr>
        <w:t>注：如本表格式内容不能满足需要，供应商可自行划表填写。</w:t>
      </w:r>
    </w:p>
    <w:p w:rsidR="0007397C" w:rsidRDefault="0007397C">
      <w:pPr>
        <w:adjustRightInd w:val="0"/>
        <w:snapToGrid w:val="0"/>
        <w:spacing w:line="400" w:lineRule="exact"/>
        <w:rPr>
          <w:rFonts w:ascii="宋体" w:hAnsi="宋体"/>
          <w:bCs/>
          <w:color w:val="000000" w:themeColor="text1"/>
        </w:rPr>
      </w:pP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07397C" w:rsidRDefault="00373F65">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07397C" w:rsidRDefault="00373F65">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07397C" w:rsidRDefault="0007397C">
      <w:pPr>
        <w:tabs>
          <w:tab w:val="center" w:pos="4483"/>
        </w:tabs>
        <w:spacing w:line="360" w:lineRule="auto"/>
        <w:ind w:rightChars="248" w:right="521"/>
        <w:rPr>
          <w:rFonts w:ascii="宋体" w:hAnsi="宋体"/>
          <w:bCs/>
          <w:color w:val="000000" w:themeColor="text1"/>
          <w:u w:val="single"/>
        </w:rPr>
        <w:sectPr w:rsidR="0007397C">
          <w:pgSz w:w="11906" w:h="16838"/>
          <w:pgMar w:top="1588" w:right="1418" w:bottom="1588" w:left="1418" w:header="851" w:footer="851" w:gutter="0"/>
          <w:cols w:space="720"/>
          <w:docGrid w:linePitch="312"/>
        </w:sect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3" w:name="_Toc357151203"/>
      <w:bookmarkStart w:id="474" w:name="_Toc383439881"/>
      <w:bookmarkStart w:id="475" w:name="_Toc353522420"/>
      <w:bookmarkStart w:id="476" w:name="_Toc369180074"/>
      <w:bookmarkStart w:id="477" w:name="_Toc56180763"/>
      <w:r>
        <w:rPr>
          <w:rFonts w:ascii="黑体" w:hAnsi="宋体" w:hint="eastAsia"/>
          <w:b w:val="0"/>
          <w:color w:val="000000" w:themeColor="text1"/>
          <w:kern w:val="44"/>
          <w:sz w:val="21"/>
          <w:szCs w:val="20"/>
        </w:rPr>
        <w:lastRenderedPageBreak/>
        <w:t>（四） 商务条款响应偏离说明表</w:t>
      </w:r>
      <w:bookmarkEnd w:id="473"/>
      <w:bookmarkEnd w:id="474"/>
      <w:bookmarkEnd w:id="475"/>
      <w:bookmarkEnd w:id="476"/>
      <w:bookmarkEnd w:id="477"/>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07397C" w:rsidRDefault="00373F65">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373F65">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偏离</w:t>
            </w:r>
          </w:p>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bl>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07397C" w:rsidRDefault="00373F65">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07397C" w:rsidRDefault="0007397C">
      <w:pPr>
        <w:adjustRightInd w:val="0"/>
        <w:snapToGrid w:val="0"/>
        <w:spacing w:line="360" w:lineRule="auto"/>
        <w:ind w:firstLineChars="300" w:firstLine="632"/>
        <w:rPr>
          <w:rFonts w:ascii="宋体" w:hAnsi="宋体"/>
          <w:b/>
          <w:bCs/>
          <w:color w:val="000000" w:themeColor="text1"/>
        </w:rPr>
      </w:pP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07397C" w:rsidRDefault="00373F65">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07397C" w:rsidRDefault="00373F65">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8" w:name="_Toc369180075"/>
      <w:bookmarkStart w:id="479" w:name="_Toc357151204"/>
      <w:bookmarkStart w:id="480" w:name="_Toc383439882"/>
      <w:bookmarkStart w:id="481" w:name="_Toc353522421"/>
      <w:bookmarkStart w:id="482" w:name="_Toc56180764"/>
      <w:r>
        <w:rPr>
          <w:rFonts w:ascii="黑体" w:hAnsi="宋体" w:hint="eastAsia"/>
          <w:b w:val="0"/>
          <w:color w:val="000000" w:themeColor="text1"/>
          <w:kern w:val="44"/>
          <w:sz w:val="21"/>
          <w:szCs w:val="20"/>
        </w:rPr>
        <w:lastRenderedPageBreak/>
        <w:t>（五） 技术条款偏离说明表</w:t>
      </w:r>
      <w:bookmarkEnd w:id="478"/>
      <w:bookmarkEnd w:id="479"/>
      <w:bookmarkEnd w:id="480"/>
      <w:bookmarkEnd w:id="481"/>
      <w:bookmarkEnd w:id="482"/>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07397C" w:rsidRDefault="00373F65">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373F65">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偏离</w:t>
            </w:r>
          </w:p>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373F65">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r w:rsidR="0007397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07397C" w:rsidRDefault="0007397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07397C" w:rsidRDefault="0007397C">
            <w:pPr>
              <w:adjustRightInd w:val="0"/>
              <w:snapToGrid w:val="0"/>
              <w:jc w:val="center"/>
              <w:rPr>
                <w:rFonts w:ascii="宋体" w:hAnsi="宋体"/>
                <w:bCs/>
                <w:color w:val="000000" w:themeColor="text1"/>
              </w:rPr>
            </w:pPr>
          </w:p>
        </w:tc>
      </w:tr>
    </w:tbl>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07397C" w:rsidRDefault="00373F65">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07397C" w:rsidRDefault="0007397C">
      <w:pPr>
        <w:adjustRightInd w:val="0"/>
        <w:snapToGrid w:val="0"/>
        <w:spacing w:line="360" w:lineRule="auto"/>
        <w:ind w:firstLineChars="300" w:firstLine="632"/>
        <w:rPr>
          <w:rFonts w:ascii="宋体" w:hAnsi="宋体"/>
          <w:b/>
          <w:bCs/>
          <w:color w:val="000000" w:themeColor="text1"/>
        </w:rPr>
      </w:pP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07397C" w:rsidRDefault="0007397C">
      <w:pPr>
        <w:adjustRightInd w:val="0"/>
        <w:snapToGrid w:val="0"/>
        <w:spacing w:line="360" w:lineRule="auto"/>
        <w:jc w:val="center"/>
        <w:outlineLvl w:val="1"/>
        <w:rPr>
          <w:rFonts w:ascii="黑体" w:eastAsia="黑体" w:hAnsi="黑体" w:cs="黑体"/>
          <w:color w:val="000000" w:themeColor="text1"/>
          <w:szCs w:val="21"/>
        </w:rPr>
      </w:pPr>
      <w:bookmarkStart w:id="483" w:name="_Toc32193"/>
    </w:p>
    <w:p w:rsidR="0007397C" w:rsidRDefault="00373F65">
      <w:pPr>
        <w:pStyle w:val="2"/>
        <w:numPr>
          <w:ilvl w:val="1"/>
          <w:numId w:val="0"/>
        </w:numPr>
        <w:jc w:val="center"/>
        <w:rPr>
          <w:rFonts w:ascii="黑体" w:hAnsi="黑体" w:cs="黑体"/>
          <w:b w:val="0"/>
          <w:bCs w:val="0"/>
          <w:color w:val="000000" w:themeColor="text1"/>
          <w:sz w:val="21"/>
          <w:szCs w:val="21"/>
        </w:rPr>
      </w:pPr>
      <w:bookmarkStart w:id="484" w:name="_Toc56180765"/>
      <w:r>
        <w:rPr>
          <w:rFonts w:ascii="黑体" w:hAnsi="黑体" w:cs="黑体" w:hint="eastAsia"/>
          <w:b w:val="0"/>
          <w:bCs w:val="0"/>
          <w:color w:val="000000" w:themeColor="text1"/>
          <w:sz w:val="21"/>
          <w:szCs w:val="21"/>
        </w:rPr>
        <w:lastRenderedPageBreak/>
        <w:t>（六）中小微企业声明函</w:t>
      </w:r>
      <w:bookmarkEnd w:id="483"/>
      <w:bookmarkEnd w:id="484"/>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jc w:val="center"/>
        <w:outlineLvl w:val="1"/>
        <w:rPr>
          <w:rFonts w:ascii="黑体" w:eastAsia="黑体" w:hAnsi="黑体" w:cs="黑体"/>
          <w:color w:val="000000" w:themeColor="text1"/>
          <w:szCs w:val="21"/>
        </w:rPr>
      </w:pPr>
      <w:bookmarkStart w:id="485" w:name="_Toc29584"/>
      <w:bookmarkStart w:id="486" w:name="_Toc56180766"/>
      <w:r>
        <w:rPr>
          <w:rFonts w:ascii="黑体" w:eastAsia="黑体" w:hAnsi="黑体" w:cs="黑体" w:hint="eastAsia"/>
          <w:color w:val="000000" w:themeColor="text1"/>
          <w:szCs w:val="21"/>
        </w:rPr>
        <w:t>（七）残疾人福利性单位声明函</w:t>
      </w:r>
      <w:bookmarkEnd w:id="485"/>
      <w:bookmarkEnd w:id="486"/>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07397C" w:rsidRDefault="00373F65">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07397C">
      <w:pPr>
        <w:adjustRightInd w:val="0"/>
        <w:snapToGrid w:val="0"/>
        <w:spacing w:line="360" w:lineRule="auto"/>
        <w:rPr>
          <w:rFonts w:ascii="宋体" w:hAnsi="宋体"/>
          <w:color w:val="000000" w:themeColor="text1"/>
          <w:szCs w:val="21"/>
        </w:r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7" w:name="_Toc383439883"/>
      <w:bookmarkStart w:id="488" w:name="_Toc353522422"/>
      <w:bookmarkStart w:id="489" w:name="_Toc357151205"/>
      <w:bookmarkStart w:id="490" w:name="_Toc369180076"/>
      <w:bookmarkStart w:id="491" w:name="_Toc56180767"/>
      <w:r>
        <w:rPr>
          <w:rFonts w:ascii="黑体" w:hAnsi="宋体" w:hint="eastAsia"/>
          <w:b w:val="0"/>
          <w:color w:val="000000" w:themeColor="text1"/>
          <w:kern w:val="44"/>
          <w:sz w:val="21"/>
          <w:szCs w:val="20"/>
        </w:rPr>
        <w:lastRenderedPageBreak/>
        <w:t>（八）同类业绩一览表</w:t>
      </w:r>
      <w:bookmarkEnd w:id="491"/>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07397C" w:rsidRDefault="00373F65" w:rsidP="00400783">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07397C">
        <w:trPr>
          <w:trHeight w:val="479"/>
          <w:jc w:val="center"/>
        </w:trPr>
        <w:tc>
          <w:tcPr>
            <w:tcW w:w="816"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07397C" w:rsidRDefault="00373F65">
            <w:pPr>
              <w:pStyle w:val="a0"/>
              <w:snapToGrid w:val="0"/>
              <w:ind w:firstLine="0"/>
              <w:jc w:val="center"/>
              <w:rPr>
                <w:rFonts w:hAnsi="宋体"/>
                <w:bCs/>
                <w:color w:val="000000" w:themeColor="text1"/>
                <w:szCs w:val="24"/>
              </w:rPr>
            </w:pPr>
            <w:r>
              <w:rPr>
                <w:rFonts w:hAnsi="宋体" w:hint="eastAsia"/>
                <w:bCs/>
                <w:color w:val="000000" w:themeColor="text1"/>
                <w:szCs w:val="24"/>
              </w:rPr>
              <w:t>备注</w:t>
            </w:r>
          </w:p>
        </w:tc>
      </w:tr>
      <w:tr w:rsidR="0007397C">
        <w:trPr>
          <w:trHeight w:val="850"/>
          <w:jc w:val="center"/>
        </w:trPr>
        <w:tc>
          <w:tcPr>
            <w:tcW w:w="816" w:type="dxa"/>
            <w:vAlign w:val="center"/>
          </w:tcPr>
          <w:p w:rsidR="0007397C" w:rsidRDefault="0007397C">
            <w:pPr>
              <w:pStyle w:val="a0"/>
              <w:snapToGrid w:val="0"/>
              <w:ind w:firstLine="0"/>
              <w:jc w:val="center"/>
              <w:rPr>
                <w:rFonts w:hAnsi="宋体"/>
                <w:bCs/>
                <w:color w:val="000000" w:themeColor="text1"/>
                <w:szCs w:val="24"/>
              </w:rPr>
            </w:pPr>
          </w:p>
        </w:tc>
        <w:tc>
          <w:tcPr>
            <w:tcW w:w="1215" w:type="dxa"/>
            <w:vAlign w:val="center"/>
          </w:tcPr>
          <w:p w:rsidR="0007397C" w:rsidRDefault="0007397C">
            <w:pPr>
              <w:pStyle w:val="a0"/>
              <w:snapToGrid w:val="0"/>
              <w:ind w:firstLine="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ind w:firstLine="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r w:rsidR="0007397C">
        <w:trPr>
          <w:trHeight w:val="850"/>
          <w:jc w:val="center"/>
        </w:trPr>
        <w:tc>
          <w:tcPr>
            <w:tcW w:w="816" w:type="dxa"/>
            <w:vAlign w:val="center"/>
          </w:tcPr>
          <w:p w:rsidR="0007397C" w:rsidRDefault="0007397C">
            <w:pPr>
              <w:pStyle w:val="a0"/>
              <w:snapToGrid w:val="0"/>
              <w:jc w:val="center"/>
              <w:rPr>
                <w:rFonts w:hAnsi="宋体"/>
                <w:bCs/>
                <w:color w:val="000000" w:themeColor="text1"/>
                <w:szCs w:val="24"/>
              </w:rPr>
            </w:pPr>
          </w:p>
        </w:tc>
        <w:tc>
          <w:tcPr>
            <w:tcW w:w="1215" w:type="dxa"/>
            <w:vAlign w:val="center"/>
          </w:tcPr>
          <w:p w:rsidR="0007397C" w:rsidRDefault="0007397C">
            <w:pPr>
              <w:pStyle w:val="a0"/>
              <w:snapToGrid w:val="0"/>
              <w:jc w:val="center"/>
              <w:rPr>
                <w:rFonts w:hAnsi="宋体"/>
                <w:bCs/>
                <w:color w:val="000000" w:themeColor="text1"/>
                <w:szCs w:val="24"/>
              </w:rPr>
            </w:pPr>
          </w:p>
        </w:tc>
        <w:tc>
          <w:tcPr>
            <w:tcW w:w="1267" w:type="dxa"/>
            <w:vAlign w:val="center"/>
          </w:tcPr>
          <w:p w:rsidR="0007397C" w:rsidRDefault="0007397C">
            <w:pPr>
              <w:pStyle w:val="a0"/>
              <w:snapToGrid w:val="0"/>
              <w:jc w:val="center"/>
              <w:rPr>
                <w:rFonts w:hAnsi="宋体"/>
                <w:bCs/>
                <w:color w:val="000000" w:themeColor="text1"/>
                <w:szCs w:val="24"/>
              </w:rPr>
            </w:pPr>
          </w:p>
        </w:tc>
        <w:tc>
          <w:tcPr>
            <w:tcW w:w="1117" w:type="dxa"/>
            <w:vAlign w:val="center"/>
          </w:tcPr>
          <w:p w:rsidR="0007397C" w:rsidRDefault="0007397C">
            <w:pPr>
              <w:pStyle w:val="a0"/>
              <w:snapToGrid w:val="0"/>
              <w:jc w:val="center"/>
              <w:rPr>
                <w:rFonts w:hAnsi="宋体"/>
                <w:bCs/>
                <w:color w:val="000000" w:themeColor="text1"/>
                <w:szCs w:val="24"/>
              </w:rPr>
            </w:pPr>
          </w:p>
        </w:tc>
        <w:tc>
          <w:tcPr>
            <w:tcW w:w="1400" w:type="dxa"/>
            <w:vAlign w:val="center"/>
          </w:tcPr>
          <w:p w:rsidR="0007397C" w:rsidRDefault="0007397C">
            <w:pPr>
              <w:pStyle w:val="a0"/>
              <w:snapToGrid w:val="0"/>
              <w:jc w:val="center"/>
              <w:rPr>
                <w:rFonts w:hAnsi="宋体"/>
                <w:bCs/>
                <w:color w:val="000000" w:themeColor="text1"/>
                <w:szCs w:val="24"/>
              </w:rPr>
            </w:pPr>
          </w:p>
        </w:tc>
        <w:tc>
          <w:tcPr>
            <w:tcW w:w="1233" w:type="dxa"/>
            <w:vAlign w:val="center"/>
          </w:tcPr>
          <w:p w:rsidR="0007397C" w:rsidRDefault="0007397C">
            <w:pPr>
              <w:pStyle w:val="a0"/>
              <w:snapToGrid w:val="0"/>
              <w:jc w:val="center"/>
              <w:rPr>
                <w:rFonts w:hAnsi="宋体"/>
                <w:bCs/>
                <w:color w:val="000000" w:themeColor="text1"/>
                <w:szCs w:val="24"/>
              </w:rPr>
            </w:pPr>
          </w:p>
        </w:tc>
        <w:tc>
          <w:tcPr>
            <w:tcW w:w="1183" w:type="dxa"/>
            <w:vAlign w:val="center"/>
          </w:tcPr>
          <w:p w:rsidR="0007397C" w:rsidRDefault="0007397C">
            <w:pPr>
              <w:pStyle w:val="a0"/>
              <w:snapToGrid w:val="0"/>
              <w:jc w:val="center"/>
              <w:rPr>
                <w:rFonts w:hAnsi="宋体"/>
                <w:bCs/>
                <w:color w:val="000000" w:themeColor="text1"/>
                <w:szCs w:val="24"/>
              </w:rPr>
            </w:pPr>
          </w:p>
        </w:tc>
        <w:tc>
          <w:tcPr>
            <w:tcW w:w="1220" w:type="dxa"/>
            <w:vAlign w:val="center"/>
          </w:tcPr>
          <w:p w:rsidR="0007397C" w:rsidRDefault="0007397C">
            <w:pPr>
              <w:pStyle w:val="a0"/>
              <w:snapToGrid w:val="0"/>
              <w:jc w:val="center"/>
              <w:rPr>
                <w:rFonts w:hAnsi="宋体"/>
                <w:bCs/>
                <w:color w:val="000000" w:themeColor="text1"/>
                <w:szCs w:val="24"/>
              </w:rPr>
            </w:pPr>
          </w:p>
        </w:tc>
        <w:tc>
          <w:tcPr>
            <w:tcW w:w="817" w:type="dxa"/>
            <w:vAlign w:val="center"/>
          </w:tcPr>
          <w:p w:rsidR="0007397C" w:rsidRDefault="0007397C">
            <w:pPr>
              <w:pStyle w:val="a0"/>
              <w:snapToGrid w:val="0"/>
              <w:jc w:val="center"/>
              <w:rPr>
                <w:rFonts w:hAnsi="宋体"/>
                <w:bCs/>
                <w:color w:val="000000" w:themeColor="text1"/>
                <w:szCs w:val="24"/>
              </w:rPr>
            </w:pPr>
          </w:p>
        </w:tc>
      </w:tr>
    </w:tbl>
    <w:p w:rsidR="0007397C" w:rsidRDefault="00373F65">
      <w:pPr>
        <w:pStyle w:val="a0"/>
        <w:snapToGrid w:val="0"/>
        <w:spacing w:line="360" w:lineRule="auto"/>
        <w:ind w:firstLine="0"/>
        <w:rPr>
          <w:rFonts w:hAnsi="宋体"/>
          <w:bCs/>
          <w:color w:val="000000" w:themeColor="text1"/>
        </w:rPr>
      </w:pPr>
      <w:r>
        <w:rPr>
          <w:rFonts w:hAnsi="宋体" w:hint="eastAsia"/>
          <w:bCs/>
          <w:color w:val="000000" w:themeColor="text1"/>
        </w:rPr>
        <w:t>注：如本表格式内容不能满足需要，</w:t>
      </w:r>
      <w:r w:rsidR="002E4857">
        <w:rPr>
          <w:rFonts w:hAnsi="宋体" w:hint="eastAsia"/>
          <w:bCs/>
          <w:color w:val="000000" w:themeColor="text1"/>
        </w:rPr>
        <w:t>供应商</w:t>
      </w:r>
      <w:r>
        <w:rPr>
          <w:rFonts w:hAnsi="宋体" w:hint="eastAsia"/>
          <w:bCs/>
          <w:color w:val="000000" w:themeColor="text1"/>
        </w:rPr>
        <w:t>可自行划表填写，但必须体现以上内容。</w:t>
      </w:r>
    </w:p>
    <w:p w:rsidR="0007397C" w:rsidRDefault="0007397C">
      <w:pPr>
        <w:pStyle w:val="a0"/>
        <w:snapToGrid w:val="0"/>
        <w:spacing w:line="360" w:lineRule="auto"/>
        <w:rPr>
          <w:rFonts w:hAnsi="宋体"/>
          <w:bCs/>
          <w:color w:val="000000" w:themeColor="text1"/>
        </w:rPr>
      </w:pPr>
    </w:p>
    <w:p w:rsidR="0007397C" w:rsidRDefault="0007397C">
      <w:pPr>
        <w:pStyle w:val="a0"/>
        <w:snapToGrid w:val="0"/>
        <w:spacing w:line="360" w:lineRule="auto"/>
        <w:rPr>
          <w:rFonts w:hAnsi="宋体"/>
          <w:bCs/>
          <w:color w:val="000000" w:themeColor="text1"/>
        </w:rPr>
      </w:pPr>
    </w:p>
    <w:p w:rsidR="0007397C" w:rsidRDefault="0007397C">
      <w:pPr>
        <w:pStyle w:val="a0"/>
        <w:snapToGrid w:val="0"/>
        <w:spacing w:line="360" w:lineRule="auto"/>
        <w:rPr>
          <w:rFonts w:hAnsi="宋体"/>
          <w:bCs/>
          <w:color w:val="000000" w:themeColor="text1"/>
        </w:rPr>
      </w:pP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07397C" w:rsidRDefault="00373F65">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07397C" w:rsidRDefault="00373F65">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7"/>
    <w:p w:rsidR="0007397C" w:rsidRDefault="0007397C">
      <w:pPr>
        <w:spacing w:line="360" w:lineRule="atLeast"/>
        <w:ind w:firstLine="405"/>
        <w:rPr>
          <w:rFonts w:ascii="宋体" w:hAnsi="宋体"/>
          <w:bCs/>
          <w:color w:val="000000" w:themeColor="text1"/>
          <w:szCs w:val="21"/>
        </w:rPr>
      </w:pPr>
    </w:p>
    <w:p w:rsidR="0007397C" w:rsidRDefault="0007397C">
      <w:pPr>
        <w:spacing w:line="360" w:lineRule="atLeast"/>
        <w:ind w:firstLine="405"/>
        <w:rPr>
          <w:rFonts w:ascii="宋体" w:hAnsi="宋体"/>
          <w:bCs/>
          <w:color w:val="000000" w:themeColor="text1"/>
          <w:szCs w:val="21"/>
        </w:rPr>
      </w:pPr>
    </w:p>
    <w:p w:rsidR="0007397C" w:rsidRDefault="0007397C">
      <w:pPr>
        <w:spacing w:line="360" w:lineRule="atLeast"/>
        <w:ind w:firstLine="405"/>
        <w:rPr>
          <w:rFonts w:ascii="宋体" w:hAnsi="宋体"/>
          <w:bCs/>
          <w:color w:val="000000" w:themeColor="text1"/>
          <w:szCs w:val="21"/>
        </w:rPr>
      </w:pPr>
    </w:p>
    <w:p w:rsidR="0007397C" w:rsidRDefault="0007397C">
      <w:pPr>
        <w:spacing w:line="360" w:lineRule="atLeast"/>
        <w:ind w:firstLine="405"/>
        <w:rPr>
          <w:rFonts w:ascii="宋体" w:hAnsi="宋体"/>
          <w:bCs/>
          <w:color w:val="000000" w:themeColor="text1"/>
          <w:szCs w:val="21"/>
        </w:rPr>
      </w:pPr>
    </w:p>
    <w:p w:rsidR="0007397C" w:rsidRDefault="0007397C">
      <w:pPr>
        <w:spacing w:line="360" w:lineRule="atLeast"/>
        <w:ind w:firstLine="405"/>
        <w:rPr>
          <w:rFonts w:ascii="宋体" w:hAnsi="宋体"/>
          <w:bCs/>
          <w:color w:val="000000" w:themeColor="text1"/>
          <w:szCs w:val="21"/>
        </w:rPr>
      </w:pPr>
    </w:p>
    <w:p w:rsidR="0007397C" w:rsidRDefault="0007397C">
      <w:pPr>
        <w:spacing w:line="360" w:lineRule="atLeast"/>
        <w:ind w:firstLine="405"/>
        <w:rPr>
          <w:rFonts w:ascii="宋体" w:hAnsi="宋体"/>
          <w:bCs/>
          <w:color w:val="000000" w:themeColor="text1"/>
          <w:szCs w:val="21"/>
        </w:rPr>
      </w:pPr>
    </w:p>
    <w:p w:rsidR="0007397C" w:rsidRDefault="0007397C">
      <w:pPr>
        <w:pStyle w:val="a0"/>
        <w:ind w:firstLine="0"/>
        <w:rPr>
          <w:rFonts w:hAnsi="宋体"/>
          <w:bCs/>
          <w:color w:val="000000" w:themeColor="text1"/>
          <w:szCs w:val="21"/>
        </w:r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2" w:name="_Toc357151207"/>
      <w:bookmarkStart w:id="493" w:name="_Toc351987996"/>
      <w:bookmarkStart w:id="494" w:name="_Toc351990177"/>
      <w:bookmarkStart w:id="495" w:name="_Toc369180078"/>
      <w:bookmarkStart w:id="496" w:name="_Toc383439885"/>
      <w:bookmarkStart w:id="497" w:name="_Toc351985926"/>
      <w:bookmarkStart w:id="498" w:name="_Toc353522424"/>
      <w:bookmarkStart w:id="499" w:name="_Toc351986211"/>
      <w:bookmarkStart w:id="500" w:name="_Toc329242742"/>
      <w:bookmarkStart w:id="501" w:name="_Toc351986031"/>
      <w:bookmarkStart w:id="502" w:name="_Toc351987800"/>
      <w:bookmarkStart w:id="503" w:name="_Toc351988741"/>
      <w:bookmarkStart w:id="504" w:name="_Toc102451601"/>
      <w:bookmarkStart w:id="505" w:name="_Toc56180768"/>
      <w:bookmarkEnd w:id="488"/>
      <w:bookmarkEnd w:id="489"/>
      <w:bookmarkEnd w:id="490"/>
      <w:r>
        <w:rPr>
          <w:rFonts w:ascii="黑体" w:hAnsi="宋体" w:hint="eastAsia"/>
          <w:b w:val="0"/>
          <w:color w:val="000000" w:themeColor="text1"/>
          <w:kern w:val="44"/>
          <w:sz w:val="21"/>
          <w:szCs w:val="20"/>
        </w:rPr>
        <w:lastRenderedPageBreak/>
        <w:t>（九） 成交服务费承诺</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rsidR="0007397C" w:rsidRDefault="00373F65">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07397C" w:rsidRDefault="0007397C">
      <w:pPr>
        <w:spacing w:line="360" w:lineRule="auto"/>
        <w:rPr>
          <w:rFonts w:ascii="宋体" w:hAnsi="宋体"/>
          <w:color w:val="000000" w:themeColor="text1"/>
        </w:rPr>
      </w:pPr>
    </w:p>
    <w:p w:rsidR="0007397C" w:rsidRDefault="00373F65">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揭阳新华中学多功能对外服务厅设备配套项目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YXCG-JY2020111257）</w:t>
      </w:r>
      <w:r>
        <w:rPr>
          <w:rFonts w:ascii="宋体" w:hAnsi="宋体" w:hint="eastAsia"/>
          <w:color w:val="000000" w:themeColor="text1"/>
        </w:rPr>
        <w:t>，我方承诺：</w:t>
      </w:r>
    </w:p>
    <w:p w:rsidR="0007397C" w:rsidRDefault="00373F65">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07397C" w:rsidRDefault="00373F65">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07397C" w:rsidRDefault="0007397C">
      <w:pPr>
        <w:spacing w:line="440" w:lineRule="exact"/>
        <w:rPr>
          <w:rFonts w:ascii="宋体" w:hAnsi="宋体"/>
          <w:color w:val="000000" w:themeColor="text1"/>
        </w:rPr>
      </w:pPr>
    </w:p>
    <w:p w:rsidR="0007397C" w:rsidRDefault="0007397C">
      <w:pPr>
        <w:spacing w:line="440" w:lineRule="exact"/>
        <w:ind w:firstLineChars="200" w:firstLine="420"/>
        <w:rPr>
          <w:rFonts w:ascii="宋体" w:hAnsi="宋体"/>
          <w:color w:val="000000" w:themeColor="text1"/>
        </w:rPr>
      </w:pP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07397C" w:rsidRDefault="00373F65">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07397C" w:rsidRDefault="00373F65">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07397C" w:rsidRDefault="0007397C">
      <w:pPr>
        <w:spacing w:line="360" w:lineRule="auto"/>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rFonts w:ascii="仿宋_GB2312" w:eastAsia="仿宋_GB2312" w:hAnsi="仿宋"/>
          <w:b/>
          <w:color w:val="000000" w:themeColor="text1"/>
          <w:sz w:val="28"/>
          <w:szCs w:val="28"/>
        </w:rPr>
      </w:pPr>
    </w:p>
    <w:p w:rsidR="0007397C" w:rsidRDefault="0007397C">
      <w:pPr>
        <w:rPr>
          <w:color w:val="000000" w:themeColor="text1"/>
        </w:rPr>
      </w:pPr>
      <w:bookmarkStart w:id="506" w:name="_Toc351990178"/>
      <w:bookmarkStart w:id="507" w:name="_Toc351988742"/>
      <w:bookmarkStart w:id="508" w:name="_Toc357151208"/>
      <w:bookmarkStart w:id="509" w:name="_Toc351987997"/>
      <w:bookmarkStart w:id="510" w:name="_Toc353522425"/>
      <w:bookmarkStart w:id="511" w:name="_Toc329242743"/>
      <w:bookmarkStart w:id="512" w:name="_Toc383439886"/>
      <w:bookmarkStart w:id="513" w:name="_Toc351987801"/>
      <w:bookmarkStart w:id="514" w:name="_Toc351986212"/>
      <w:bookmarkStart w:id="515" w:name="_Toc351985927"/>
      <w:bookmarkStart w:id="516" w:name="_Toc351986032"/>
      <w:bookmarkStart w:id="517" w:name="_Toc369180079"/>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07397C">
      <w:pPr>
        <w:rPr>
          <w:color w:val="000000" w:themeColor="text1"/>
        </w:rPr>
      </w:pPr>
    </w:p>
    <w:p w:rsidR="0007397C" w:rsidRDefault="00373F65">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8" w:name="_Toc56180769"/>
      <w:r>
        <w:rPr>
          <w:rFonts w:ascii="黑体" w:hAnsi="宋体" w:hint="eastAsia"/>
          <w:b w:val="0"/>
          <w:color w:val="000000" w:themeColor="text1"/>
          <w:kern w:val="44"/>
          <w:sz w:val="21"/>
          <w:szCs w:val="21"/>
        </w:rPr>
        <w:lastRenderedPageBreak/>
        <w:t>（十） 供应商提交的其它商务和技术资料</w:t>
      </w:r>
      <w:bookmarkEnd w:id="506"/>
      <w:bookmarkEnd w:id="507"/>
      <w:bookmarkEnd w:id="508"/>
      <w:bookmarkEnd w:id="509"/>
      <w:bookmarkEnd w:id="510"/>
      <w:bookmarkEnd w:id="511"/>
      <w:bookmarkEnd w:id="512"/>
      <w:bookmarkEnd w:id="513"/>
      <w:bookmarkEnd w:id="514"/>
      <w:bookmarkEnd w:id="515"/>
      <w:bookmarkEnd w:id="516"/>
      <w:bookmarkEnd w:id="517"/>
      <w:bookmarkEnd w:id="518"/>
    </w:p>
    <w:p w:rsidR="0007397C" w:rsidRDefault="0007397C">
      <w:pPr>
        <w:adjustRightInd w:val="0"/>
        <w:snapToGrid w:val="0"/>
        <w:spacing w:line="360" w:lineRule="auto"/>
        <w:jc w:val="left"/>
        <w:rPr>
          <w:rFonts w:ascii="宋体" w:hAnsi="宋体"/>
          <w:bCs/>
          <w:color w:val="000000" w:themeColor="text1"/>
        </w:rPr>
      </w:pPr>
    </w:p>
    <w:p w:rsidR="0007397C" w:rsidRDefault="00373F65">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07397C" w:rsidRDefault="00373F65" w:rsidP="00400783">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07397C" w:rsidRDefault="0007397C">
      <w:pPr>
        <w:pStyle w:val="a0"/>
        <w:spacing w:line="360" w:lineRule="auto"/>
        <w:rPr>
          <w:color w:val="000000" w:themeColor="text1"/>
        </w:rPr>
      </w:pPr>
    </w:p>
    <w:p w:rsidR="0007397C" w:rsidRDefault="00373F65">
      <w:pPr>
        <w:pStyle w:val="a0"/>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07397C" w:rsidRDefault="00373F65">
      <w:pPr>
        <w:pStyle w:val="a0"/>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07397C" w:rsidRDefault="00373F65">
      <w:pPr>
        <w:pStyle w:val="a0"/>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07397C" w:rsidRDefault="00373F65">
      <w:pPr>
        <w:pStyle w:val="a0"/>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07397C" w:rsidRDefault="00373F65">
      <w:pPr>
        <w:pStyle w:val="a0"/>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07397C" w:rsidRDefault="0007397C">
      <w:pPr>
        <w:adjustRightInd w:val="0"/>
        <w:snapToGrid w:val="0"/>
        <w:spacing w:line="440" w:lineRule="exact"/>
        <w:rPr>
          <w:rFonts w:ascii="宋体" w:hAnsi="宋体"/>
          <w:bCs/>
          <w:color w:val="000000" w:themeColor="text1"/>
        </w:rPr>
      </w:pPr>
    </w:p>
    <w:p w:rsidR="0007397C" w:rsidRDefault="0007397C">
      <w:pPr>
        <w:adjustRightInd w:val="0"/>
        <w:snapToGrid w:val="0"/>
        <w:spacing w:line="440" w:lineRule="exact"/>
        <w:rPr>
          <w:rFonts w:ascii="宋体" w:hAnsi="宋体"/>
          <w:bCs/>
          <w:color w:val="000000" w:themeColor="text1"/>
        </w:rPr>
      </w:pPr>
    </w:p>
    <w:p w:rsidR="0007397C" w:rsidRDefault="00373F65">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07397C" w:rsidRDefault="00373F65">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07397C" w:rsidRDefault="00373F65">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07397C" w:rsidRDefault="0007397C">
      <w:pPr>
        <w:pStyle w:val="a0"/>
        <w:spacing w:line="360" w:lineRule="auto"/>
        <w:rPr>
          <w:color w:val="000000" w:themeColor="text1"/>
        </w:rPr>
      </w:pPr>
    </w:p>
    <w:p w:rsidR="0007397C" w:rsidRDefault="00373F65">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07397C" w:rsidRDefault="0007397C">
      <w:pP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07397C">
      <w:pPr>
        <w:pStyle w:val="a0"/>
        <w:ind w:firstLine="0"/>
        <w:jc w:val="center"/>
        <w:rPr>
          <w:rFonts w:ascii="仿宋_GB2312" w:eastAsia="仿宋_GB2312" w:hAnsi="仿宋"/>
          <w:b/>
          <w:color w:val="000000" w:themeColor="text1"/>
          <w:sz w:val="28"/>
          <w:szCs w:val="28"/>
        </w:rPr>
      </w:pPr>
    </w:p>
    <w:p w:rsidR="0007397C" w:rsidRDefault="00373F65">
      <w:pPr>
        <w:pStyle w:val="2"/>
        <w:numPr>
          <w:ilvl w:val="0"/>
          <w:numId w:val="0"/>
        </w:numPr>
        <w:spacing w:line="360" w:lineRule="auto"/>
        <w:jc w:val="center"/>
        <w:rPr>
          <w:color w:val="000000" w:themeColor="text1"/>
          <w:sz w:val="52"/>
        </w:rPr>
      </w:pPr>
      <w:bookmarkStart w:id="519" w:name="_Toc456887278"/>
      <w:bookmarkStart w:id="520" w:name="_Toc56180770"/>
      <w:r>
        <w:rPr>
          <w:rFonts w:hint="eastAsia"/>
          <w:color w:val="000000" w:themeColor="text1"/>
          <w:sz w:val="52"/>
        </w:rPr>
        <w:t>其他格式</w:t>
      </w:r>
      <w:bookmarkEnd w:id="519"/>
      <w:bookmarkEnd w:id="520"/>
    </w:p>
    <w:p w:rsidR="0007397C" w:rsidRDefault="00373F65">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07397C">
      <w:pPr>
        <w:spacing w:line="360" w:lineRule="auto"/>
        <w:rPr>
          <w:rFonts w:ascii="宋体" w:hAnsi="宋体"/>
          <w:color w:val="000000" w:themeColor="text1"/>
        </w:rPr>
      </w:pPr>
    </w:p>
    <w:p w:rsidR="0007397C" w:rsidRDefault="00373F65" w:rsidP="00400783">
      <w:pPr>
        <w:pStyle w:val="3"/>
        <w:spacing w:afterLines="50" w:line="360" w:lineRule="auto"/>
        <w:jc w:val="center"/>
        <w:rPr>
          <w:color w:val="000000" w:themeColor="text1"/>
          <w:sz w:val="28"/>
        </w:rPr>
      </w:pPr>
      <w:bookmarkStart w:id="521" w:name="_Toc456887279"/>
      <w:bookmarkStart w:id="522" w:name="_Toc56180771"/>
      <w:r>
        <w:rPr>
          <w:rFonts w:hint="eastAsia"/>
          <w:color w:val="000000" w:themeColor="text1"/>
          <w:sz w:val="28"/>
        </w:rPr>
        <w:lastRenderedPageBreak/>
        <w:t>投标保证金退付书</w:t>
      </w:r>
      <w:bookmarkEnd w:id="521"/>
      <w:bookmarkEnd w:id="522"/>
    </w:p>
    <w:p w:rsidR="0007397C" w:rsidRDefault="00373F65">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07397C" w:rsidRDefault="00373F65">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07397C">
        <w:trPr>
          <w:trHeight w:val="194"/>
          <w:jc w:val="center"/>
        </w:trPr>
        <w:tc>
          <w:tcPr>
            <w:tcW w:w="3666" w:type="dxa"/>
            <w:gridSpan w:val="2"/>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07397C" w:rsidRDefault="00373F65">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揭阳新华中学多功能对外服务厅设备配套项目</w:t>
            </w:r>
          </w:p>
        </w:tc>
      </w:tr>
      <w:tr w:rsidR="0007397C">
        <w:trPr>
          <w:trHeight w:val="194"/>
          <w:jc w:val="center"/>
        </w:trPr>
        <w:tc>
          <w:tcPr>
            <w:tcW w:w="3666" w:type="dxa"/>
            <w:gridSpan w:val="2"/>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07397C" w:rsidRDefault="00373F65">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YXCG-JY2020111257</w:t>
            </w:r>
          </w:p>
        </w:tc>
      </w:tr>
      <w:tr w:rsidR="0007397C">
        <w:trPr>
          <w:trHeight w:val="194"/>
          <w:jc w:val="center"/>
        </w:trPr>
        <w:tc>
          <w:tcPr>
            <w:tcW w:w="451" w:type="dxa"/>
            <w:vMerge w:val="restart"/>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07397C" w:rsidRDefault="00373F65">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07397C">
        <w:trPr>
          <w:trHeight w:val="182"/>
          <w:jc w:val="center"/>
        </w:trPr>
        <w:tc>
          <w:tcPr>
            <w:tcW w:w="451" w:type="dxa"/>
            <w:vMerge/>
          </w:tcPr>
          <w:p w:rsidR="0007397C" w:rsidRDefault="0007397C">
            <w:pPr>
              <w:spacing w:line="360" w:lineRule="auto"/>
              <w:ind w:rightChars="98" w:right="206"/>
              <w:rPr>
                <w:rStyle w:val="FontStyle17"/>
                <w:color w:val="000000" w:themeColor="text1"/>
                <w:spacing w:val="10"/>
                <w:sz w:val="21"/>
                <w:szCs w:val="21"/>
                <w:lang w:val="zh-CN"/>
              </w:rPr>
            </w:pPr>
          </w:p>
        </w:tc>
        <w:tc>
          <w:tcPr>
            <w:tcW w:w="3215" w:type="dxa"/>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07397C" w:rsidRDefault="00373F65">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07397C">
        <w:trPr>
          <w:trHeight w:val="233"/>
          <w:jc w:val="center"/>
        </w:trPr>
        <w:tc>
          <w:tcPr>
            <w:tcW w:w="451" w:type="dxa"/>
            <w:vMerge/>
          </w:tcPr>
          <w:p w:rsidR="0007397C" w:rsidRDefault="0007397C">
            <w:pPr>
              <w:spacing w:line="360" w:lineRule="auto"/>
              <w:ind w:rightChars="98" w:right="206"/>
              <w:rPr>
                <w:rStyle w:val="FontStyle17"/>
                <w:color w:val="000000" w:themeColor="text1"/>
                <w:spacing w:val="10"/>
                <w:sz w:val="21"/>
                <w:szCs w:val="21"/>
                <w:lang w:val="zh-CN"/>
              </w:rPr>
            </w:pPr>
          </w:p>
        </w:tc>
        <w:tc>
          <w:tcPr>
            <w:tcW w:w="3215" w:type="dxa"/>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07397C" w:rsidRDefault="00373F65">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07397C">
        <w:trPr>
          <w:trHeight w:val="167"/>
          <w:jc w:val="center"/>
        </w:trPr>
        <w:tc>
          <w:tcPr>
            <w:tcW w:w="451" w:type="dxa"/>
            <w:vMerge/>
          </w:tcPr>
          <w:p w:rsidR="0007397C" w:rsidRDefault="0007397C">
            <w:pPr>
              <w:spacing w:line="360" w:lineRule="auto"/>
              <w:ind w:rightChars="98" w:right="206"/>
              <w:rPr>
                <w:rStyle w:val="FontStyle17"/>
                <w:color w:val="000000" w:themeColor="text1"/>
                <w:spacing w:val="10"/>
                <w:sz w:val="21"/>
                <w:szCs w:val="21"/>
                <w:lang w:val="zh-CN"/>
              </w:rPr>
            </w:pPr>
          </w:p>
        </w:tc>
        <w:tc>
          <w:tcPr>
            <w:tcW w:w="3215" w:type="dxa"/>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07397C" w:rsidRDefault="00373F65">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07397C">
        <w:trPr>
          <w:trHeight w:val="60"/>
          <w:jc w:val="center"/>
        </w:trPr>
        <w:tc>
          <w:tcPr>
            <w:tcW w:w="451" w:type="dxa"/>
            <w:vMerge/>
          </w:tcPr>
          <w:p w:rsidR="0007397C" w:rsidRDefault="0007397C">
            <w:pPr>
              <w:spacing w:line="360" w:lineRule="auto"/>
              <w:ind w:rightChars="98" w:right="206"/>
              <w:rPr>
                <w:rStyle w:val="FontStyle17"/>
                <w:color w:val="000000" w:themeColor="text1"/>
                <w:spacing w:val="10"/>
                <w:sz w:val="21"/>
                <w:szCs w:val="21"/>
                <w:lang w:val="zh-CN"/>
              </w:rPr>
            </w:pPr>
          </w:p>
        </w:tc>
        <w:tc>
          <w:tcPr>
            <w:tcW w:w="3215" w:type="dxa"/>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07397C" w:rsidRDefault="00373F65">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07397C">
        <w:trPr>
          <w:trHeight w:val="182"/>
          <w:jc w:val="center"/>
        </w:trPr>
        <w:tc>
          <w:tcPr>
            <w:tcW w:w="451" w:type="dxa"/>
            <w:vMerge/>
          </w:tcPr>
          <w:p w:rsidR="0007397C" w:rsidRDefault="0007397C">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07397C" w:rsidRDefault="00373F65">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07397C" w:rsidRDefault="0007397C">
            <w:pPr>
              <w:spacing w:line="360" w:lineRule="auto"/>
              <w:ind w:rightChars="98" w:right="206"/>
              <w:rPr>
                <w:rStyle w:val="FontStyle17"/>
                <w:color w:val="000000" w:themeColor="text1"/>
                <w:spacing w:val="10"/>
                <w:sz w:val="21"/>
                <w:szCs w:val="21"/>
                <w:lang w:val="zh-CN"/>
              </w:rPr>
            </w:pPr>
          </w:p>
        </w:tc>
        <w:tc>
          <w:tcPr>
            <w:tcW w:w="1743" w:type="dxa"/>
            <w:vAlign w:val="center"/>
          </w:tcPr>
          <w:p w:rsidR="0007397C" w:rsidRDefault="00373F65">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07397C" w:rsidRDefault="0007397C">
            <w:pPr>
              <w:spacing w:line="360" w:lineRule="auto"/>
              <w:ind w:rightChars="98" w:right="206"/>
              <w:rPr>
                <w:rStyle w:val="FontStyle17"/>
                <w:color w:val="000000" w:themeColor="text1"/>
                <w:spacing w:val="10"/>
                <w:sz w:val="21"/>
                <w:szCs w:val="21"/>
                <w:lang w:val="zh-CN"/>
              </w:rPr>
            </w:pPr>
          </w:p>
        </w:tc>
      </w:tr>
      <w:tr w:rsidR="0007397C">
        <w:trPr>
          <w:trHeight w:val="216"/>
          <w:jc w:val="center"/>
        </w:trPr>
        <w:tc>
          <w:tcPr>
            <w:tcW w:w="451" w:type="dxa"/>
            <w:vMerge/>
          </w:tcPr>
          <w:p w:rsidR="0007397C" w:rsidRDefault="0007397C">
            <w:pPr>
              <w:spacing w:line="360" w:lineRule="auto"/>
              <w:ind w:rightChars="98" w:right="206"/>
              <w:rPr>
                <w:rStyle w:val="FontStyle17"/>
                <w:color w:val="000000" w:themeColor="text1"/>
                <w:spacing w:val="10"/>
                <w:sz w:val="21"/>
                <w:szCs w:val="21"/>
                <w:lang w:val="zh-CN"/>
              </w:rPr>
            </w:pPr>
          </w:p>
        </w:tc>
        <w:tc>
          <w:tcPr>
            <w:tcW w:w="3215" w:type="dxa"/>
            <w:vMerge/>
          </w:tcPr>
          <w:p w:rsidR="0007397C" w:rsidRDefault="0007397C">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07397C" w:rsidRDefault="0007397C">
            <w:pPr>
              <w:spacing w:line="360" w:lineRule="auto"/>
              <w:ind w:rightChars="98" w:right="206"/>
              <w:rPr>
                <w:rStyle w:val="FontStyle17"/>
                <w:color w:val="000000" w:themeColor="text1"/>
                <w:spacing w:val="10"/>
                <w:sz w:val="21"/>
                <w:szCs w:val="21"/>
                <w:lang w:val="zh-CN"/>
              </w:rPr>
            </w:pPr>
          </w:p>
        </w:tc>
        <w:tc>
          <w:tcPr>
            <w:tcW w:w="1743" w:type="dxa"/>
            <w:vAlign w:val="center"/>
          </w:tcPr>
          <w:p w:rsidR="0007397C" w:rsidRDefault="00373F65">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07397C" w:rsidRDefault="0007397C">
            <w:pPr>
              <w:spacing w:line="360" w:lineRule="auto"/>
              <w:ind w:rightChars="98" w:right="206"/>
              <w:rPr>
                <w:rStyle w:val="FontStyle17"/>
                <w:color w:val="000000" w:themeColor="text1"/>
                <w:spacing w:val="10"/>
                <w:sz w:val="21"/>
                <w:szCs w:val="21"/>
                <w:lang w:val="zh-CN"/>
              </w:rPr>
            </w:pPr>
          </w:p>
        </w:tc>
      </w:tr>
    </w:tbl>
    <w:p w:rsidR="0007397C" w:rsidRDefault="0007397C">
      <w:pPr>
        <w:spacing w:line="360" w:lineRule="auto"/>
        <w:rPr>
          <w:rFonts w:ascii="宋体" w:hAnsi="宋体"/>
          <w:color w:val="000000" w:themeColor="text1"/>
          <w:szCs w:val="21"/>
        </w:rPr>
      </w:pPr>
    </w:p>
    <w:p w:rsidR="0007397C" w:rsidRDefault="00373F65">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07397C">
        <w:trPr>
          <w:trHeight w:val="5001"/>
          <w:jc w:val="center"/>
        </w:trPr>
        <w:tc>
          <w:tcPr>
            <w:tcW w:w="8987" w:type="dxa"/>
            <w:vAlign w:val="center"/>
          </w:tcPr>
          <w:p w:rsidR="0007397C" w:rsidRDefault="00373F65">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07397C" w:rsidRDefault="00373F65">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07397C" w:rsidRDefault="00373F65">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07397C" w:rsidRDefault="00373F65">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F60B36" w:rsidRDefault="00373F65">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F60B36" w:rsidRDefault="00F60B36" w:rsidP="00F60B36">
      <w:pPr>
        <w:pStyle w:val="Default"/>
      </w:pPr>
      <w:r>
        <w:br w:type="page"/>
      </w:r>
    </w:p>
    <w:p w:rsidR="00F60B36" w:rsidRDefault="00F60B36" w:rsidP="00F60B36">
      <w:pPr>
        <w:spacing w:line="360" w:lineRule="auto"/>
        <w:jc w:val="center"/>
        <w:outlineLvl w:val="2"/>
        <w:rPr>
          <w:rFonts w:ascii="宋体" w:hAnsi="宋体"/>
          <w:b/>
          <w:color w:val="000000"/>
          <w:sz w:val="24"/>
        </w:rPr>
      </w:pPr>
      <w:bookmarkStart w:id="523" w:name="_Toc25060"/>
      <w:bookmarkStart w:id="524" w:name="_Toc56180772"/>
      <w:r>
        <w:rPr>
          <w:rFonts w:ascii="宋体" w:hAnsi="宋体" w:hint="eastAsia"/>
          <w:b/>
          <w:color w:val="000000"/>
          <w:sz w:val="24"/>
        </w:rPr>
        <w:lastRenderedPageBreak/>
        <w:t>询问函、质疑函格式</w:t>
      </w:r>
      <w:bookmarkEnd w:id="523"/>
      <w:bookmarkEnd w:id="524"/>
    </w:p>
    <w:p w:rsidR="00F60B36" w:rsidRDefault="00F60B36" w:rsidP="00F60B36">
      <w:pPr>
        <w:pStyle w:val="af"/>
        <w:snapToGrid w:val="0"/>
        <w:spacing w:before="0" w:beforeAutospacing="0" w:after="0" w:afterAutospacing="0" w:line="360" w:lineRule="auto"/>
        <w:jc w:val="both"/>
        <w:rPr>
          <w:szCs w:val="21"/>
        </w:rPr>
      </w:pPr>
    </w:p>
    <w:p w:rsidR="00F60B36" w:rsidRDefault="00F60B36" w:rsidP="00F60B36">
      <w:pPr>
        <w:snapToGrid w:val="0"/>
        <w:spacing w:line="360" w:lineRule="auto"/>
        <w:ind w:firstLineChars="201" w:firstLine="424"/>
        <w:rPr>
          <w:rFonts w:ascii="宋体" w:hAnsi="宋体"/>
          <w:b/>
          <w:color w:val="000000"/>
          <w:szCs w:val="21"/>
        </w:rPr>
      </w:pPr>
      <w:r>
        <w:rPr>
          <w:rFonts w:ascii="宋体" w:hAnsi="宋体" w:hint="eastAsia"/>
          <w:b/>
          <w:color w:val="000000"/>
          <w:szCs w:val="21"/>
        </w:rPr>
        <w:t>说明：本部分格式为投标供应商提交询问函、质疑函、投诉函时使用，不属于投标文件格式的组成部分。</w:t>
      </w:r>
    </w:p>
    <w:p w:rsidR="00F60B36" w:rsidRDefault="00F60B36" w:rsidP="00F60B36">
      <w:pPr>
        <w:pStyle w:val="af"/>
        <w:snapToGrid w:val="0"/>
        <w:spacing w:before="0" w:beforeAutospacing="0" w:after="0" w:afterAutospacing="0" w:line="360" w:lineRule="auto"/>
        <w:jc w:val="both"/>
        <w:rPr>
          <w:szCs w:val="21"/>
        </w:rPr>
      </w:pPr>
    </w:p>
    <w:p w:rsidR="00F60B36" w:rsidRDefault="00F60B36" w:rsidP="00F60B36">
      <w:pPr>
        <w:pStyle w:val="af"/>
        <w:snapToGrid w:val="0"/>
        <w:spacing w:before="0" w:beforeAutospacing="0" w:after="0" w:afterAutospacing="0" w:line="360" w:lineRule="auto"/>
        <w:jc w:val="both"/>
      </w:pPr>
      <w:r>
        <w:rPr>
          <w:rFonts w:hint="eastAsia"/>
        </w:rPr>
        <w:t>1：询问函格式</w:t>
      </w:r>
    </w:p>
    <w:p w:rsidR="00F60B36" w:rsidRDefault="00F60B36" w:rsidP="00F60B36">
      <w:pPr>
        <w:pStyle w:val="af"/>
        <w:spacing w:before="0" w:beforeAutospacing="0" w:after="0" w:afterAutospacing="0" w:line="360" w:lineRule="auto"/>
        <w:jc w:val="center"/>
        <w:rPr>
          <w:rStyle w:val="af4"/>
        </w:rPr>
      </w:pPr>
      <w:r>
        <w:rPr>
          <w:rStyle w:val="af4"/>
          <w:rFonts w:hint="eastAsia"/>
          <w:b w:val="0"/>
        </w:rPr>
        <w:t>询问函</w:t>
      </w:r>
    </w:p>
    <w:p w:rsidR="00F60B36" w:rsidRDefault="00F60B36" w:rsidP="00F60B36">
      <w:pPr>
        <w:widowControl/>
        <w:tabs>
          <w:tab w:val="left" w:pos="6300"/>
        </w:tabs>
        <w:snapToGrid w:val="0"/>
        <w:spacing w:line="360" w:lineRule="auto"/>
        <w:jc w:val="left"/>
        <w:rPr>
          <w:rFonts w:ascii="宋体" w:hAnsi="宋体"/>
          <w:color w:val="000000"/>
        </w:rPr>
      </w:pPr>
      <w:r>
        <w:rPr>
          <w:rFonts w:ascii="宋体" w:hAnsi="宋体" w:hint="eastAsia"/>
          <w:color w:val="000000"/>
          <w:sz w:val="24"/>
        </w:rPr>
        <w:t>广东业信采购招标有限公司（揭阳分公司）：</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我单位已报名并准备参与</w:t>
      </w:r>
      <w:r>
        <w:rPr>
          <w:rFonts w:ascii="宋体" w:hAnsi="宋体" w:hint="eastAsia"/>
          <w:color w:val="000000"/>
          <w:sz w:val="24"/>
          <w:u w:val="single"/>
        </w:rPr>
        <w:t>（项目名称）</w:t>
      </w:r>
      <w:r>
        <w:rPr>
          <w:rFonts w:ascii="宋体" w:hAnsi="宋体" w:hint="eastAsia"/>
          <w:color w:val="000000"/>
          <w:sz w:val="24"/>
        </w:rPr>
        <w:t>项目（采购文件编号：</w:t>
      </w:r>
      <w:r>
        <w:rPr>
          <w:rFonts w:ascii="宋体" w:hAnsi="宋体" w:hint="eastAsia"/>
          <w:color w:val="000000"/>
          <w:sz w:val="24"/>
          <w:u w:val="single"/>
        </w:rPr>
        <w:t xml:space="preserve">     </w:t>
      </w:r>
      <w:r>
        <w:rPr>
          <w:rFonts w:ascii="宋体" w:hAnsi="宋体" w:hint="eastAsia"/>
          <w:color w:val="000000"/>
          <w:sz w:val="24"/>
        </w:rPr>
        <w:t>）的投标（或报价）活动，现有以下几个内容（或条款）存在疑问（或无法理解），特提出询问。</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一、_____________________（事项一）</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（1）____________________（问题或条款内容）</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（2）____________________（说明疑问或无法理解原因）</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（3）____________________（建议）</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二、_____________________（事项二）</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w:t>
      </w:r>
    </w:p>
    <w:p w:rsidR="00F60B36" w:rsidRDefault="00F60B36" w:rsidP="00F60B36">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随附相关证明材料如下：（目录）。</w:t>
      </w:r>
    </w:p>
    <w:p w:rsidR="00F60B36" w:rsidRDefault="00F60B36" w:rsidP="00F60B36">
      <w:pPr>
        <w:widowControl/>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询问人：（公章）</w:t>
      </w:r>
    </w:p>
    <w:p w:rsidR="00F60B36" w:rsidRDefault="00F60B36" w:rsidP="00F60B36">
      <w:pPr>
        <w:widowControl/>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法定代表人（负责人）（授权代表）：</w:t>
      </w:r>
    </w:p>
    <w:p w:rsidR="00F60B36" w:rsidRDefault="00F60B36" w:rsidP="00F60B36">
      <w:pPr>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地址/邮编：</w:t>
      </w:r>
    </w:p>
    <w:p w:rsidR="00F60B36" w:rsidRDefault="00F60B36" w:rsidP="00F60B36">
      <w:pPr>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电话/传真：</w:t>
      </w:r>
    </w:p>
    <w:p w:rsidR="00F60B36" w:rsidRDefault="00F60B36" w:rsidP="00F60B36">
      <w:pPr>
        <w:spacing w:line="360" w:lineRule="auto"/>
        <w:jc w:val="right"/>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rsidR="00F60B36" w:rsidRDefault="00F60B36" w:rsidP="00F60B36">
      <w:pPr>
        <w:snapToGrid w:val="0"/>
        <w:spacing w:line="360" w:lineRule="auto"/>
        <w:ind w:firstLineChars="180" w:firstLine="432"/>
        <w:rPr>
          <w:rFonts w:ascii="宋体" w:hAnsi="宋体"/>
          <w:color w:val="000000"/>
          <w:sz w:val="24"/>
        </w:rPr>
      </w:pPr>
    </w:p>
    <w:p w:rsidR="00F60B36" w:rsidRDefault="00F60B36" w:rsidP="00F60B36">
      <w:pPr>
        <w:pStyle w:val="af"/>
        <w:adjustRightInd w:val="0"/>
        <w:snapToGrid w:val="0"/>
        <w:spacing w:before="0" w:beforeAutospacing="0" w:after="0" w:afterAutospacing="0" w:line="360" w:lineRule="auto"/>
        <w:jc w:val="both"/>
      </w:pPr>
      <w:r>
        <w:rPr>
          <w:rFonts w:hint="eastAsia"/>
        </w:rPr>
        <w:br w:type="page"/>
      </w:r>
      <w:r>
        <w:rPr>
          <w:rFonts w:hint="eastAsia"/>
        </w:rPr>
        <w:lastRenderedPageBreak/>
        <w:t>2：质疑函格式</w:t>
      </w:r>
    </w:p>
    <w:p w:rsidR="00F60B36" w:rsidRDefault="00F60B36" w:rsidP="00F60B36">
      <w:pPr>
        <w:pStyle w:val="af"/>
        <w:spacing w:before="0" w:beforeAutospacing="0" w:after="0" w:afterAutospacing="0" w:line="360" w:lineRule="auto"/>
        <w:jc w:val="center"/>
        <w:rPr>
          <w:rStyle w:val="af4"/>
        </w:rPr>
      </w:pPr>
      <w:r>
        <w:rPr>
          <w:rStyle w:val="af4"/>
          <w:rFonts w:hint="eastAsia"/>
          <w:b w:val="0"/>
        </w:rPr>
        <w:t>质疑函</w:t>
      </w:r>
    </w:p>
    <w:p w:rsidR="00F60B36" w:rsidRDefault="00F60B36" w:rsidP="00F60B36">
      <w:pPr>
        <w:adjustRightInd w:val="0"/>
        <w:snapToGrid w:val="0"/>
        <w:spacing w:beforeLines="100" w:line="360" w:lineRule="auto"/>
        <w:rPr>
          <w:rFonts w:ascii="宋体" w:hAnsi="宋体" w:cs="仿宋"/>
          <w:bCs/>
          <w:color w:val="000000"/>
          <w:sz w:val="24"/>
        </w:rPr>
      </w:pPr>
      <w:r>
        <w:rPr>
          <w:rFonts w:ascii="宋体" w:hAnsi="宋体" w:cs="仿宋" w:hint="eastAsia"/>
          <w:bCs/>
          <w:color w:val="000000"/>
          <w:sz w:val="24"/>
        </w:rPr>
        <w:t>一、质疑供应商基本信息</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质疑供应商：</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dotted"/>
        </w:rPr>
        <w:t xml:space="preserve">                          </w:t>
      </w:r>
      <w:r>
        <w:rPr>
          <w:rFonts w:ascii="宋体" w:hAnsi="宋体" w:cs="仿宋" w:hint="eastAsia"/>
          <w:color w:val="000000"/>
          <w:sz w:val="24"/>
        </w:rPr>
        <w:t>邮编：</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dotted"/>
        </w:rPr>
        <w:t xml:space="preserve">                      </w:t>
      </w:r>
      <w:r>
        <w:rPr>
          <w:rFonts w:ascii="宋体" w:hAnsi="宋体" w:cs="仿宋" w:hint="eastAsia"/>
          <w:color w:val="000000"/>
          <w:sz w:val="24"/>
        </w:rPr>
        <w:t>联系电话：</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授权代表：</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dotted"/>
        </w:rPr>
        <w:t xml:space="preserve">                                           </w:t>
      </w:r>
      <w:r>
        <w:rPr>
          <w:rFonts w:ascii="宋体" w:hAnsi="宋体" w:cs="仿宋"/>
          <w:color w:val="000000"/>
          <w:sz w:val="24"/>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dotted"/>
        </w:rPr>
        <w:t xml:space="preserve">                        </w:t>
      </w:r>
      <w:r>
        <w:rPr>
          <w:rFonts w:ascii="宋体" w:hAnsi="宋体" w:cs="仿宋" w:hint="eastAsia"/>
          <w:color w:val="000000"/>
          <w:sz w:val="24"/>
        </w:rPr>
        <w:t>邮编：</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bCs/>
          <w:color w:val="000000"/>
          <w:sz w:val="24"/>
        </w:rPr>
      </w:pPr>
      <w:r>
        <w:rPr>
          <w:rFonts w:ascii="宋体" w:hAnsi="宋体" w:cs="仿宋" w:hint="eastAsia"/>
          <w:bCs/>
          <w:color w:val="000000"/>
          <w:sz w:val="24"/>
        </w:rPr>
        <w:t>二、质疑项目基本情况</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dotted"/>
        </w:rPr>
        <w:t xml:space="preserve">               </w:t>
      </w:r>
      <w:r>
        <w:rPr>
          <w:rFonts w:ascii="宋体" w:hAnsi="宋体" w:cs="仿宋" w:hint="eastAsia"/>
          <w:color w:val="000000"/>
          <w:sz w:val="24"/>
        </w:rPr>
        <w:t>包号：</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采购人名称：</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bCs/>
          <w:color w:val="000000"/>
          <w:sz w:val="24"/>
        </w:rPr>
      </w:pPr>
      <w:r>
        <w:rPr>
          <w:rFonts w:ascii="宋体" w:hAnsi="宋体" w:cs="仿宋" w:hint="eastAsia"/>
          <w:bCs/>
          <w:color w:val="000000"/>
          <w:sz w:val="24"/>
        </w:rPr>
        <w:t>三、质疑事项具体内容</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质疑事项1：</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事实依据：</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法律依据：</w:t>
      </w: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u w:val="dotted"/>
        </w:rPr>
        <w:t xml:space="preserve">                                                     </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质疑事项2</w:t>
      </w:r>
    </w:p>
    <w:p w:rsidR="00F60B36" w:rsidRDefault="00F60B36" w:rsidP="00F60B36">
      <w:pPr>
        <w:adjustRightInd w:val="0"/>
        <w:snapToGrid w:val="0"/>
        <w:spacing w:line="360" w:lineRule="auto"/>
        <w:rPr>
          <w:rFonts w:ascii="宋体" w:hAnsi="宋体" w:cs="仿宋"/>
          <w:color w:val="000000"/>
          <w:sz w:val="24"/>
        </w:rPr>
      </w:pPr>
      <w:r>
        <w:rPr>
          <w:rFonts w:ascii="宋体" w:hAnsi="宋体" w:cs="仿宋" w:hint="eastAsia"/>
          <w:color w:val="000000"/>
          <w:sz w:val="24"/>
        </w:rPr>
        <w:t>……</w:t>
      </w:r>
    </w:p>
    <w:p w:rsidR="00F60B36" w:rsidRDefault="00F60B36" w:rsidP="00F60B36">
      <w:pPr>
        <w:adjustRightInd w:val="0"/>
        <w:snapToGrid w:val="0"/>
        <w:spacing w:line="360" w:lineRule="auto"/>
        <w:rPr>
          <w:rFonts w:ascii="宋体" w:hAnsi="宋体" w:cs="仿宋"/>
          <w:bCs/>
          <w:color w:val="000000"/>
          <w:sz w:val="24"/>
        </w:rPr>
      </w:pPr>
      <w:r>
        <w:rPr>
          <w:rFonts w:ascii="宋体" w:hAnsi="宋体" w:cs="仿宋" w:hint="eastAsia"/>
          <w:bCs/>
          <w:color w:val="000000"/>
          <w:sz w:val="24"/>
        </w:rPr>
        <w:t>四、与质疑事项相关的质疑请求</w:t>
      </w:r>
    </w:p>
    <w:p w:rsidR="00F60B36" w:rsidRDefault="00F60B36" w:rsidP="00F60B36">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请求：</w:t>
      </w:r>
      <w:r>
        <w:rPr>
          <w:rFonts w:ascii="宋体" w:hAnsi="宋体" w:cs="仿宋" w:hint="eastAsia"/>
          <w:color w:val="000000"/>
          <w:sz w:val="24"/>
          <w:u w:val="dotted"/>
        </w:rPr>
        <w:t xml:space="preserve">                                               </w:t>
      </w:r>
    </w:p>
    <w:p w:rsidR="00F60B36" w:rsidRDefault="00F60B36" w:rsidP="00F60B36">
      <w:pPr>
        <w:rPr>
          <w:rFonts w:ascii="宋体" w:hAnsi="宋体"/>
          <w:color w:val="000000"/>
          <w:sz w:val="24"/>
        </w:rPr>
      </w:pPr>
    </w:p>
    <w:p w:rsidR="00F60B36" w:rsidRDefault="00F60B36" w:rsidP="00F60B36">
      <w:pPr>
        <w:rPr>
          <w:rFonts w:ascii="宋体" w:hAnsi="宋体"/>
          <w:color w:val="000000"/>
          <w:sz w:val="24"/>
        </w:rPr>
      </w:pPr>
      <w:r>
        <w:rPr>
          <w:rFonts w:ascii="宋体" w:hAnsi="宋体" w:hint="eastAsia"/>
          <w:color w:val="000000"/>
          <w:sz w:val="24"/>
        </w:rPr>
        <w:t xml:space="preserve">签字(签章)：                   公章：                      </w:t>
      </w:r>
    </w:p>
    <w:p w:rsidR="00F60B36" w:rsidRDefault="00F60B36" w:rsidP="00F60B36">
      <w:pPr>
        <w:rPr>
          <w:rFonts w:ascii="宋体" w:hAnsi="宋体"/>
          <w:color w:val="000000"/>
          <w:sz w:val="24"/>
        </w:rPr>
      </w:pPr>
    </w:p>
    <w:p w:rsidR="00F60B36" w:rsidRDefault="00F60B36" w:rsidP="00F60B36">
      <w:pPr>
        <w:rPr>
          <w:rFonts w:ascii="宋体" w:hAnsi="宋体"/>
          <w:color w:val="000000"/>
          <w:sz w:val="24"/>
        </w:rPr>
      </w:pPr>
      <w:r>
        <w:rPr>
          <w:rFonts w:ascii="宋体" w:hAnsi="宋体" w:hint="eastAsia"/>
          <w:color w:val="000000"/>
          <w:sz w:val="24"/>
        </w:rPr>
        <w:t xml:space="preserve">日期：    </w:t>
      </w:r>
    </w:p>
    <w:p w:rsidR="00F60B36" w:rsidRDefault="00F60B36" w:rsidP="00F60B36">
      <w:pPr>
        <w:adjustRightInd w:val="0"/>
        <w:snapToGrid w:val="0"/>
        <w:spacing w:line="360" w:lineRule="auto"/>
        <w:rPr>
          <w:rFonts w:ascii="宋体" w:hAnsi="宋体" w:cs="仿宋"/>
          <w:color w:val="000000"/>
          <w:sz w:val="24"/>
        </w:rPr>
      </w:pPr>
    </w:p>
    <w:p w:rsidR="00F60B36" w:rsidRDefault="00F60B36" w:rsidP="00F60B36">
      <w:pPr>
        <w:adjustRightInd w:val="0"/>
        <w:snapToGrid w:val="0"/>
        <w:spacing w:line="360" w:lineRule="auto"/>
        <w:rPr>
          <w:rFonts w:ascii="宋体" w:hAnsi="宋体" w:cs="仿宋"/>
          <w:color w:val="000000"/>
          <w:sz w:val="24"/>
        </w:rPr>
      </w:pPr>
    </w:p>
    <w:p w:rsidR="00F60B36" w:rsidRDefault="00F60B36" w:rsidP="00F60B36">
      <w:pPr>
        <w:spacing w:line="360" w:lineRule="auto"/>
        <w:rPr>
          <w:rFonts w:ascii="宋体" w:hAnsi="宋体" w:hint="eastAsia"/>
          <w:b/>
          <w:color w:val="000000"/>
          <w:sz w:val="24"/>
        </w:rPr>
      </w:pPr>
    </w:p>
    <w:p w:rsidR="00F60B36" w:rsidRDefault="00F60B36" w:rsidP="00F60B36">
      <w:pPr>
        <w:spacing w:line="360" w:lineRule="auto"/>
        <w:rPr>
          <w:rFonts w:ascii="宋体" w:hAnsi="宋体"/>
          <w:b/>
          <w:color w:val="000000"/>
          <w:sz w:val="24"/>
        </w:rPr>
      </w:pPr>
      <w:r>
        <w:rPr>
          <w:rFonts w:ascii="宋体" w:hAnsi="宋体" w:hint="eastAsia"/>
          <w:b/>
          <w:color w:val="000000"/>
          <w:sz w:val="24"/>
        </w:rPr>
        <w:lastRenderedPageBreak/>
        <w:t>质疑函制作说明：</w:t>
      </w:r>
    </w:p>
    <w:p w:rsidR="00F60B36" w:rsidRDefault="00F60B36" w:rsidP="00F60B36">
      <w:pPr>
        <w:widowControl/>
        <w:spacing w:line="360" w:lineRule="auto"/>
        <w:ind w:firstLineChars="200" w:firstLine="420"/>
        <w:jc w:val="left"/>
        <w:rPr>
          <w:rFonts w:ascii="宋体" w:hAnsi="宋体"/>
          <w:color w:val="000000"/>
          <w:szCs w:val="21"/>
        </w:rPr>
      </w:pPr>
      <w:r>
        <w:rPr>
          <w:rFonts w:ascii="宋体" w:hAnsi="宋体" w:hint="eastAsia"/>
          <w:color w:val="000000"/>
          <w:szCs w:val="21"/>
        </w:rPr>
        <w:t>1.供应商提出质疑时，应提交质疑函和必要的证明材料。</w:t>
      </w:r>
    </w:p>
    <w:p w:rsidR="00F60B36" w:rsidRDefault="00F60B36" w:rsidP="00F60B36">
      <w:pPr>
        <w:widowControl/>
        <w:spacing w:line="360" w:lineRule="auto"/>
        <w:ind w:firstLineChars="200" w:firstLine="420"/>
        <w:jc w:val="left"/>
        <w:rPr>
          <w:rFonts w:ascii="宋体" w:hAnsi="宋体"/>
          <w:color w:val="000000"/>
          <w:szCs w:val="21"/>
        </w:rPr>
      </w:pPr>
      <w:r>
        <w:rPr>
          <w:rFonts w:ascii="宋体" w:hAnsi="宋体" w:hint="eastAsia"/>
          <w:color w:val="000000"/>
          <w:szCs w:val="21"/>
        </w:rPr>
        <w:t>2.质疑供应商若委托代理人进行质疑的，质疑函应按要求列明“授权代表”的有关内容，并在附件中提交由质疑</w:t>
      </w:r>
      <w:r>
        <w:rPr>
          <w:rFonts w:ascii="宋体" w:hAnsi="宋体" w:cs="宋体" w:hint="eastAsia"/>
          <w:color w:val="000000"/>
          <w:kern w:val="0"/>
          <w:szCs w:val="21"/>
        </w:rPr>
        <w:t>供应商签署的授权委托书。授权委托书应载明代理人的姓名或者名称、代理事项、具体权限、期限和相关事项。</w:t>
      </w:r>
    </w:p>
    <w:p w:rsidR="00F60B36" w:rsidRDefault="00F60B36" w:rsidP="00F60B36">
      <w:pPr>
        <w:widowControl/>
        <w:spacing w:line="360" w:lineRule="auto"/>
        <w:ind w:firstLineChars="200" w:firstLine="420"/>
        <w:jc w:val="left"/>
        <w:rPr>
          <w:rFonts w:ascii="宋体" w:hAnsi="宋体"/>
          <w:color w:val="000000"/>
          <w:szCs w:val="21"/>
        </w:rPr>
      </w:pPr>
      <w:r>
        <w:rPr>
          <w:rFonts w:ascii="宋体" w:hAnsi="宋体" w:hint="eastAsia"/>
          <w:color w:val="000000"/>
          <w:szCs w:val="21"/>
        </w:rPr>
        <w:t>3.质疑供应商若对项目的某一分包进行质疑，质疑函中应列明具体分包号。</w:t>
      </w:r>
    </w:p>
    <w:p w:rsidR="00F60B36" w:rsidRDefault="00F60B36" w:rsidP="00F60B36">
      <w:pPr>
        <w:widowControl/>
        <w:spacing w:line="360" w:lineRule="auto"/>
        <w:ind w:firstLineChars="200" w:firstLine="420"/>
        <w:jc w:val="left"/>
        <w:rPr>
          <w:rFonts w:ascii="宋体" w:hAnsi="宋体"/>
          <w:color w:val="000000"/>
          <w:szCs w:val="21"/>
        </w:rPr>
      </w:pPr>
      <w:r>
        <w:rPr>
          <w:rFonts w:ascii="宋体" w:hAnsi="宋体" w:hint="eastAsia"/>
          <w:color w:val="000000"/>
          <w:szCs w:val="21"/>
        </w:rPr>
        <w:t>4.质疑函的质疑事项应具体、明确，并有必要的事实依据和法律依据。</w:t>
      </w:r>
    </w:p>
    <w:p w:rsidR="00F60B36" w:rsidRDefault="00F60B36" w:rsidP="00F60B36">
      <w:pPr>
        <w:widowControl/>
        <w:spacing w:line="360" w:lineRule="auto"/>
        <w:ind w:firstLineChars="200" w:firstLine="420"/>
        <w:jc w:val="left"/>
        <w:rPr>
          <w:rFonts w:ascii="宋体" w:hAnsi="宋体"/>
          <w:color w:val="000000"/>
          <w:szCs w:val="21"/>
        </w:rPr>
      </w:pPr>
      <w:r>
        <w:rPr>
          <w:rFonts w:ascii="宋体" w:hAnsi="宋体" w:hint="eastAsia"/>
          <w:color w:val="000000"/>
          <w:szCs w:val="21"/>
        </w:rPr>
        <w:t>5.质疑函的质疑请求应与质疑事项相关。</w:t>
      </w:r>
    </w:p>
    <w:p w:rsidR="00F60B36" w:rsidRDefault="00F60B36" w:rsidP="00F60B36">
      <w:pPr>
        <w:widowControl/>
        <w:spacing w:line="360" w:lineRule="auto"/>
        <w:ind w:firstLineChars="200" w:firstLine="420"/>
        <w:jc w:val="left"/>
        <w:rPr>
          <w:rFonts w:ascii="宋体" w:hAnsi="宋体"/>
          <w:color w:val="000000"/>
          <w:szCs w:val="21"/>
        </w:rPr>
      </w:pPr>
      <w:r>
        <w:rPr>
          <w:rFonts w:ascii="宋体" w:hAnsi="宋体" w:hint="eastAsia"/>
          <w:color w:val="000000"/>
          <w:szCs w:val="21"/>
        </w:rPr>
        <w:t>6.质疑供应商为自然人的，质疑函应由本人签字；质疑供应商为法人或者其他组织的，</w:t>
      </w:r>
      <w:r>
        <w:rPr>
          <w:rFonts w:ascii="宋体" w:hAnsi="宋体" w:cs="宋体"/>
          <w:color w:val="000000"/>
          <w:kern w:val="0"/>
          <w:szCs w:val="21"/>
        </w:rPr>
        <w:t>质疑函应当</w:t>
      </w:r>
      <w:r>
        <w:rPr>
          <w:rFonts w:ascii="宋体" w:hAnsi="宋体" w:cs="宋体" w:hint="eastAsia"/>
          <w:color w:val="000000"/>
          <w:kern w:val="0"/>
          <w:szCs w:val="21"/>
        </w:rPr>
        <w:t>由</w:t>
      </w:r>
      <w:r>
        <w:rPr>
          <w:rFonts w:ascii="宋体" w:hAnsi="宋体" w:cs="宋体"/>
          <w:color w:val="000000"/>
          <w:kern w:val="0"/>
          <w:szCs w:val="21"/>
        </w:rPr>
        <w:t>质疑</w:t>
      </w:r>
      <w:r>
        <w:rPr>
          <w:rFonts w:ascii="宋体" w:hAnsi="宋体" w:cs="宋体" w:hint="eastAsia"/>
          <w:color w:val="000000"/>
          <w:kern w:val="0"/>
          <w:szCs w:val="21"/>
        </w:rPr>
        <w:t>投标人的</w:t>
      </w:r>
      <w:r>
        <w:rPr>
          <w:rFonts w:ascii="宋体" w:hAnsi="宋体" w:cs="宋体"/>
          <w:color w:val="000000"/>
          <w:kern w:val="0"/>
          <w:szCs w:val="21"/>
        </w:rPr>
        <w:t>法定代表人（负责人）或主要负责人签字并加盖</w:t>
      </w:r>
      <w:r>
        <w:rPr>
          <w:rFonts w:ascii="宋体" w:hAnsi="宋体" w:cs="宋体" w:hint="eastAsia"/>
          <w:color w:val="000000"/>
          <w:kern w:val="0"/>
          <w:szCs w:val="21"/>
        </w:rPr>
        <w:t>单位</w:t>
      </w:r>
      <w:r>
        <w:rPr>
          <w:rFonts w:ascii="宋体" w:hAnsi="宋体" w:cs="宋体"/>
          <w:color w:val="000000"/>
          <w:kern w:val="0"/>
          <w:szCs w:val="21"/>
        </w:rPr>
        <w:t>公章</w:t>
      </w:r>
      <w:r>
        <w:rPr>
          <w:rFonts w:ascii="宋体" w:hAnsi="宋体" w:cs="宋体" w:hint="eastAsia"/>
          <w:color w:val="000000"/>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kern w:val="0"/>
          <w:szCs w:val="21"/>
        </w:rPr>
        <w:t>采购人或</w:t>
      </w:r>
      <w:r>
        <w:rPr>
          <w:rFonts w:ascii="宋体" w:hAnsi="宋体" w:cs="宋体" w:hint="eastAsia"/>
          <w:color w:val="000000"/>
          <w:kern w:val="0"/>
          <w:szCs w:val="21"/>
        </w:rPr>
        <w:t>代理采购机构可不予作答。</w:t>
      </w:r>
    </w:p>
    <w:p w:rsidR="00F60B36" w:rsidRDefault="00F60B36" w:rsidP="00F60B36">
      <w:pPr>
        <w:spacing w:line="360" w:lineRule="auto"/>
        <w:rPr>
          <w:rFonts w:ascii="宋体" w:hAnsi="宋体"/>
          <w:b/>
          <w:color w:val="000000"/>
          <w:szCs w:val="21"/>
        </w:rPr>
      </w:pPr>
    </w:p>
    <w:p w:rsidR="0007397C" w:rsidRDefault="0007397C">
      <w:pPr>
        <w:spacing w:line="360" w:lineRule="auto"/>
        <w:rPr>
          <w:rFonts w:ascii="宋体" w:hAnsi="宋体"/>
          <w:b/>
          <w:color w:val="000000" w:themeColor="text1"/>
          <w:szCs w:val="21"/>
        </w:rPr>
      </w:pPr>
    </w:p>
    <w:sectPr w:rsidR="0007397C" w:rsidSect="0007397C">
      <w:headerReference w:type="even" r:id="rId26"/>
      <w:headerReference w:type="default" r:id="rId27"/>
      <w:footerReference w:type="even" r:id="rId28"/>
      <w:footerReference w:type="default" r:id="rId29"/>
      <w:headerReference w:type="first" r:id="rId30"/>
      <w:footerReference w:type="first" r:id="rId31"/>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165" w:rsidRDefault="006A3165" w:rsidP="0007397C">
      <w:r>
        <w:separator/>
      </w:r>
    </w:p>
  </w:endnote>
  <w:endnote w:type="continuationSeparator" w:id="0">
    <w:p w:rsidR="006A3165" w:rsidRDefault="006A3165" w:rsidP="000739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黑体"/>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黑体"/>
    <w:charset w:val="86"/>
    <w:family w:val="modern"/>
    <w:pitch w:val="default"/>
    <w:sig w:usb0="00000000" w:usb1="080E0000" w:usb2="00000000" w:usb3="00000000" w:csb0="00040000" w:csb1="00000000"/>
  </w:font>
  <w:font w:name="等线">
    <w:altName w:val="Courier New"/>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framePr w:wrap="around" w:vAnchor="text" w:hAnchor="margin" w:xAlign="center" w:y="1"/>
      <w:rPr>
        <w:rStyle w:val="af5"/>
      </w:rPr>
    </w:pPr>
    <w:r>
      <w:fldChar w:fldCharType="begin"/>
    </w:r>
    <w:r>
      <w:rPr>
        <w:rStyle w:val="af5"/>
      </w:rPr>
      <w:instrText xml:space="preserve">PAGE  </w:instrText>
    </w:r>
    <w:r>
      <w:fldChar w:fldCharType="end"/>
    </w:r>
  </w:p>
  <w:p w:rsidR="00F60B36" w:rsidRDefault="00F60B36">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D3622D">
      <w:rPr>
        <w:noProof/>
        <w:kern w:val="0"/>
        <w:szCs w:val="21"/>
      </w:rPr>
      <w:t>6</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D3622D">
      <w:rPr>
        <w:noProof/>
        <w:kern w:val="0"/>
        <w:szCs w:val="21"/>
      </w:rPr>
      <w:t>52</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CF6631">
      <w:rPr>
        <w:noProof/>
        <w:kern w:val="0"/>
        <w:szCs w:val="21"/>
      </w:rPr>
      <w:t>40</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CF6631">
      <w:rPr>
        <w:noProof/>
        <w:kern w:val="0"/>
        <w:szCs w:val="21"/>
      </w:rPr>
      <w:t>52</w:t>
    </w:r>
    <w:r>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framePr w:wrap="around" w:vAnchor="text" w:hAnchor="margin" w:xAlign="center" w:y="1"/>
      <w:rPr>
        <w:rStyle w:val="af5"/>
      </w:rPr>
    </w:pPr>
    <w:r>
      <w:fldChar w:fldCharType="begin"/>
    </w:r>
    <w:r>
      <w:rPr>
        <w:rStyle w:val="af5"/>
      </w:rPr>
      <w:instrText xml:space="preserve">PAGE  </w:instrText>
    </w:r>
    <w:r>
      <w:fldChar w:fldCharType="end"/>
    </w:r>
  </w:p>
  <w:p w:rsidR="00F60B36" w:rsidRDefault="00F60B36">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CF6631">
      <w:rPr>
        <w:noProof/>
        <w:kern w:val="0"/>
        <w:szCs w:val="21"/>
      </w:rPr>
      <w:t>52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CF6631">
      <w:rPr>
        <w:noProof/>
        <w:kern w:val="0"/>
        <w:szCs w:val="21"/>
      </w:rPr>
      <w:t>52</w:t>
    </w:r>
    <w:r>
      <w:rPr>
        <w:kern w:val="0"/>
        <w:szCs w:val="21"/>
      </w:rPr>
      <w:fldChar w:fldCharType="end"/>
    </w:r>
    <w:r>
      <w:rPr>
        <w:rFonts w:hint="eastAsia"/>
        <w:kern w:val="0"/>
        <w:szCs w:val="21"/>
      </w:rPr>
      <w:t>页</w:t>
    </w:r>
    <w:r w:rsidRPr="002B2C15">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F60B36" w:rsidRDefault="00F60B36">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sidR="00CF6631">
                  <w:rPr>
                    <w:b/>
                    <w:bCs/>
                    <w:noProof/>
                    <w:color w:val="FFFFFF"/>
                    <w:kern w:val="0"/>
                    <w:szCs w:val="21"/>
                  </w:rPr>
                  <w:t>52</w:t>
                </w:r>
                <w:r>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CF6631">
      <w:rPr>
        <w:noProof/>
        <w:kern w:val="0"/>
        <w:szCs w:val="21"/>
      </w:rPr>
      <w:t>41</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CF6631">
      <w:rPr>
        <w:noProof/>
        <w:kern w:val="0"/>
        <w:szCs w:val="21"/>
      </w:rPr>
      <w:t>52</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165" w:rsidRDefault="006A3165" w:rsidP="0007397C">
      <w:r>
        <w:separator/>
      </w:r>
    </w:p>
  </w:footnote>
  <w:footnote w:type="continuationSeparator" w:id="0">
    <w:p w:rsidR="006A3165" w:rsidRDefault="006A3165" w:rsidP="000739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36" w:rsidRDefault="00F60B3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3E988C8D"/>
    <w:multiLevelType w:val="singleLevel"/>
    <w:tmpl w:val="3E988C8D"/>
    <w:lvl w:ilvl="0">
      <w:start w:val="1"/>
      <w:numFmt w:val="chineseCounting"/>
      <w:suff w:val="nothing"/>
      <w:lvlText w:val="%1、"/>
      <w:lvlJc w:val="left"/>
      <w:rPr>
        <w:rFonts w:hint="eastAsia"/>
      </w:r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10"/>
  </w:num>
  <w:num w:numId="5">
    <w:abstractNumId w:val="0"/>
  </w:num>
  <w:num w:numId="6">
    <w:abstractNumId w:val="3"/>
  </w:num>
  <w:num w:numId="7">
    <w:abstractNumId w:val="7"/>
  </w:num>
  <w:num w:numId="8">
    <w:abstractNumId w:val="13"/>
  </w:num>
  <w:num w:numId="9">
    <w:abstractNumId w:val="2"/>
  </w:num>
  <w:num w:numId="10">
    <w:abstractNumId w:val="9"/>
  </w:num>
  <w:num w:numId="11">
    <w:abstractNumId w:val="14"/>
  </w:num>
  <w:num w:numId="12">
    <w:abstractNumId w:val="4"/>
  </w:num>
  <w:num w:numId="13">
    <w:abstractNumId w:val="12"/>
  </w:num>
  <w:num w:numId="14">
    <w:abstractNumId w:val="6"/>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614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12"/>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284"/>
    <w:rsid w:val="0007363F"/>
    <w:rsid w:val="0007397C"/>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6F7"/>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C15"/>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857"/>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3F65"/>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0783"/>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2E2"/>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5CED"/>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3165"/>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31"/>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622D"/>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C36"/>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B3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702041B"/>
    <w:rsid w:val="0946605C"/>
    <w:rsid w:val="095617BE"/>
    <w:rsid w:val="0D1205E9"/>
    <w:rsid w:val="130B61BD"/>
    <w:rsid w:val="13AB4EE5"/>
    <w:rsid w:val="16D33251"/>
    <w:rsid w:val="17163E04"/>
    <w:rsid w:val="19E20C4F"/>
    <w:rsid w:val="1DD94CB6"/>
    <w:rsid w:val="225422DA"/>
    <w:rsid w:val="23915889"/>
    <w:rsid w:val="33006119"/>
    <w:rsid w:val="34121EA4"/>
    <w:rsid w:val="39F06F28"/>
    <w:rsid w:val="3AC13162"/>
    <w:rsid w:val="3B562748"/>
    <w:rsid w:val="3D8552D6"/>
    <w:rsid w:val="3EDF1CED"/>
    <w:rsid w:val="41E521A2"/>
    <w:rsid w:val="4490231C"/>
    <w:rsid w:val="455D0D08"/>
    <w:rsid w:val="45C21DB7"/>
    <w:rsid w:val="4EA7517A"/>
    <w:rsid w:val="4F6E59C3"/>
    <w:rsid w:val="5067229E"/>
    <w:rsid w:val="508D6220"/>
    <w:rsid w:val="516F0F37"/>
    <w:rsid w:val="53187F67"/>
    <w:rsid w:val="55C41A63"/>
    <w:rsid w:val="56E7648E"/>
    <w:rsid w:val="59C0107F"/>
    <w:rsid w:val="5B9043EC"/>
    <w:rsid w:val="5C1D0136"/>
    <w:rsid w:val="5C6C042D"/>
    <w:rsid w:val="63DC1ECC"/>
    <w:rsid w:val="65B90F16"/>
    <w:rsid w:val="684920E2"/>
    <w:rsid w:val="69A234B0"/>
    <w:rsid w:val="6B7D5A42"/>
    <w:rsid w:val="6BA23D3B"/>
    <w:rsid w:val="6D5158F3"/>
    <w:rsid w:val="6DE75E3C"/>
    <w:rsid w:val="6DFF6A2F"/>
    <w:rsid w:val="6F1A5889"/>
    <w:rsid w:val="728C103E"/>
    <w:rsid w:val="72961BF3"/>
    <w:rsid w:val="73601B6F"/>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rsid w:val="0007397C"/>
    <w:pPr>
      <w:widowControl w:val="0"/>
      <w:jc w:val="both"/>
    </w:pPr>
    <w:rPr>
      <w:kern w:val="2"/>
      <w:sz w:val="21"/>
      <w:szCs w:val="24"/>
    </w:rPr>
  </w:style>
  <w:style w:type="paragraph" w:styleId="1">
    <w:name w:val="heading 1"/>
    <w:basedOn w:val="a"/>
    <w:next w:val="a"/>
    <w:qFormat/>
    <w:rsid w:val="0007397C"/>
    <w:pPr>
      <w:keepNext/>
      <w:keepLines/>
      <w:numPr>
        <w:numId w:val="1"/>
      </w:numPr>
      <w:spacing w:before="340" w:after="330" w:line="578" w:lineRule="auto"/>
      <w:outlineLvl w:val="0"/>
    </w:pPr>
    <w:rPr>
      <w:b/>
      <w:bCs/>
      <w:kern w:val="44"/>
      <w:sz w:val="44"/>
      <w:szCs w:val="44"/>
    </w:rPr>
  </w:style>
  <w:style w:type="paragraph" w:styleId="2">
    <w:name w:val="heading 2"/>
    <w:basedOn w:val="a"/>
    <w:next w:val="a0"/>
    <w:qFormat/>
    <w:rsid w:val="0007397C"/>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07397C"/>
    <w:pPr>
      <w:keepNext/>
      <w:keepLines/>
      <w:spacing w:before="260" w:after="260" w:line="416" w:lineRule="auto"/>
      <w:outlineLvl w:val="2"/>
    </w:pPr>
    <w:rPr>
      <w:b/>
      <w:bCs/>
      <w:sz w:val="32"/>
      <w:szCs w:val="32"/>
    </w:rPr>
  </w:style>
  <w:style w:type="paragraph" w:styleId="4">
    <w:name w:val="heading 4"/>
    <w:basedOn w:val="a"/>
    <w:next w:val="a"/>
    <w:qFormat/>
    <w:rsid w:val="0007397C"/>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rsid w:val="0007397C"/>
    <w:pPr>
      <w:widowControl w:val="0"/>
      <w:autoSpaceDE w:val="0"/>
      <w:autoSpaceDN w:val="0"/>
      <w:adjustRightInd w:val="0"/>
    </w:pPr>
    <w:rPr>
      <w:rFonts w:ascii="Arial" w:hAnsi="Arial" w:cs="Arial"/>
      <w:color w:val="000000"/>
      <w:sz w:val="24"/>
      <w:szCs w:val="24"/>
    </w:rPr>
  </w:style>
  <w:style w:type="paragraph" w:styleId="a0">
    <w:name w:val="Normal Indent"/>
    <w:basedOn w:val="a"/>
    <w:link w:val="Char"/>
    <w:qFormat/>
    <w:rsid w:val="0007397C"/>
    <w:pPr>
      <w:ind w:firstLine="420"/>
    </w:pPr>
    <w:rPr>
      <w:szCs w:val="20"/>
    </w:rPr>
  </w:style>
  <w:style w:type="paragraph" w:styleId="7">
    <w:name w:val="toc 7"/>
    <w:basedOn w:val="a"/>
    <w:next w:val="a"/>
    <w:unhideWhenUsed/>
    <w:qFormat/>
    <w:rsid w:val="0007397C"/>
    <w:pPr>
      <w:ind w:left="1260"/>
      <w:jc w:val="left"/>
    </w:pPr>
    <w:rPr>
      <w:rFonts w:ascii="Calibri" w:hAnsi="Calibri"/>
      <w:sz w:val="18"/>
      <w:szCs w:val="18"/>
    </w:rPr>
  </w:style>
  <w:style w:type="paragraph" w:styleId="a4">
    <w:name w:val="caption"/>
    <w:basedOn w:val="a"/>
    <w:next w:val="a"/>
    <w:qFormat/>
    <w:rsid w:val="0007397C"/>
    <w:rPr>
      <w:rFonts w:ascii="Arial" w:eastAsia="黑体" w:hAnsi="Arial" w:cs="Arial"/>
      <w:sz w:val="20"/>
      <w:szCs w:val="20"/>
    </w:rPr>
  </w:style>
  <w:style w:type="paragraph" w:styleId="a5">
    <w:name w:val="Document Map"/>
    <w:basedOn w:val="a"/>
    <w:semiHidden/>
    <w:qFormat/>
    <w:rsid w:val="0007397C"/>
    <w:pPr>
      <w:shd w:val="clear" w:color="auto" w:fill="000080"/>
    </w:pPr>
  </w:style>
  <w:style w:type="paragraph" w:styleId="a6">
    <w:name w:val="toa heading"/>
    <w:basedOn w:val="a"/>
    <w:next w:val="a"/>
    <w:semiHidden/>
    <w:qFormat/>
    <w:rsid w:val="0007397C"/>
    <w:pPr>
      <w:spacing w:before="120"/>
    </w:pPr>
    <w:rPr>
      <w:rFonts w:ascii="Arial" w:hAnsi="Arial"/>
      <w:sz w:val="24"/>
      <w:szCs w:val="20"/>
    </w:rPr>
  </w:style>
  <w:style w:type="paragraph" w:styleId="a7">
    <w:name w:val="annotation text"/>
    <w:basedOn w:val="a"/>
    <w:semiHidden/>
    <w:qFormat/>
    <w:rsid w:val="0007397C"/>
    <w:pPr>
      <w:jc w:val="left"/>
    </w:pPr>
  </w:style>
  <w:style w:type="paragraph" w:styleId="30">
    <w:name w:val="Body Text 3"/>
    <w:basedOn w:val="a"/>
    <w:qFormat/>
    <w:rsid w:val="0007397C"/>
    <w:pPr>
      <w:spacing w:after="120"/>
    </w:pPr>
    <w:rPr>
      <w:sz w:val="16"/>
      <w:szCs w:val="16"/>
    </w:rPr>
  </w:style>
  <w:style w:type="paragraph" w:styleId="a8">
    <w:name w:val="Body Text"/>
    <w:basedOn w:val="a"/>
    <w:qFormat/>
    <w:rsid w:val="0007397C"/>
    <w:pPr>
      <w:spacing w:line="360" w:lineRule="auto"/>
    </w:pPr>
    <w:rPr>
      <w:szCs w:val="20"/>
    </w:rPr>
  </w:style>
  <w:style w:type="paragraph" w:styleId="a9">
    <w:name w:val="Body Text Indent"/>
    <w:basedOn w:val="a"/>
    <w:qFormat/>
    <w:rsid w:val="0007397C"/>
    <w:pPr>
      <w:ind w:firstLineChars="352" w:firstLine="830"/>
    </w:pPr>
    <w:rPr>
      <w:rFonts w:ascii="仿宋_GB2312" w:eastAsia="仿宋_GB2312"/>
      <w:sz w:val="32"/>
      <w:szCs w:val="20"/>
    </w:rPr>
  </w:style>
  <w:style w:type="paragraph" w:styleId="5">
    <w:name w:val="toc 5"/>
    <w:basedOn w:val="a"/>
    <w:next w:val="a"/>
    <w:unhideWhenUsed/>
    <w:qFormat/>
    <w:rsid w:val="0007397C"/>
    <w:pPr>
      <w:ind w:left="840"/>
      <w:jc w:val="left"/>
    </w:pPr>
    <w:rPr>
      <w:rFonts w:ascii="Calibri" w:hAnsi="Calibri"/>
      <w:sz w:val="18"/>
      <w:szCs w:val="18"/>
    </w:rPr>
  </w:style>
  <w:style w:type="paragraph" w:styleId="31">
    <w:name w:val="toc 3"/>
    <w:basedOn w:val="a"/>
    <w:next w:val="a"/>
    <w:uiPriority w:val="39"/>
    <w:qFormat/>
    <w:rsid w:val="0007397C"/>
    <w:pPr>
      <w:tabs>
        <w:tab w:val="left" w:pos="900"/>
        <w:tab w:val="left" w:pos="1080"/>
      </w:tabs>
      <w:ind w:leftChars="100" w:left="100"/>
    </w:pPr>
    <w:rPr>
      <w:rFonts w:ascii="宋体" w:hAnsi="宋体"/>
      <w:iCs/>
    </w:rPr>
  </w:style>
  <w:style w:type="paragraph" w:styleId="aa">
    <w:name w:val="Plain Text"/>
    <w:basedOn w:val="a"/>
    <w:link w:val="Char0"/>
    <w:qFormat/>
    <w:rsid w:val="0007397C"/>
    <w:rPr>
      <w:rFonts w:ascii="宋体" w:hAnsi="Courier New" w:cs="Courier New"/>
      <w:szCs w:val="21"/>
    </w:rPr>
  </w:style>
  <w:style w:type="paragraph" w:styleId="8">
    <w:name w:val="toc 8"/>
    <w:basedOn w:val="a"/>
    <w:next w:val="a"/>
    <w:qFormat/>
    <w:rsid w:val="0007397C"/>
    <w:pPr>
      <w:ind w:left="1470"/>
      <w:jc w:val="left"/>
    </w:pPr>
    <w:rPr>
      <w:rFonts w:ascii="Calibri" w:hAnsi="Calibri"/>
      <w:sz w:val="18"/>
      <w:szCs w:val="18"/>
    </w:rPr>
  </w:style>
  <w:style w:type="paragraph" w:styleId="32">
    <w:name w:val="index 3"/>
    <w:basedOn w:val="a"/>
    <w:next w:val="a"/>
    <w:semiHidden/>
    <w:qFormat/>
    <w:rsid w:val="0007397C"/>
    <w:pPr>
      <w:ind w:leftChars="400" w:left="400"/>
    </w:pPr>
  </w:style>
  <w:style w:type="paragraph" w:styleId="20">
    <w:name w:val="Body Text Indent 2"/>
    <w:basedOn w:val="a"/>
    <w:qFormat/>
    <w:rsid w:val="0007397C"/>
    <w:pPr>
      <w:spacing w:after="120" w:line="480" w:lineRule="auto"/>
      <w:ind w:leftChars="200" w:left="420"/>
    </w:pPr>
  </w:style>
  <w:style w:type="paragraph" w:styleId="ab">
    <w:name w:val="Balloon Text"/>
    <w:basedOn w:val="a"/>
    <w:link w:val="Char1"/>
    <w:uiPriority w:val="99"/>
    <w:semiHidden/>
    <w:qFormat/>
    <w:rsid w:val="0007397C"/>
    <w:rPr>
      <w:sz w:val="18"/>
      <w:szCs w:val="18"/>
    </w:rPr>
  </w:style>
  <w:style w:type="paragraph" w:styleId="ac">
    <w:name w:val="footer"/>
    <w:basedOn w:val="a"/>
    <w:link w:val="Char2"/>
    <w:uiPriority w:val="99"/>
    <w:qFormat/>
    <w:rsid w:val="0007397C"/>
    <w:pPr>
      <w:tabs>
        <w:tab w:val="center" w:pos="4153"/>
        <w:tab w:val="right" w:pos="8306"/>
      </w:tabs>
      <w:snapToGrid w:val="0"/>
      <w:jc w:val="left"/>
    </w:pPr>
    <w:rPr>
      <w:sz w:val="18"/>
      <w:szCs w:val="18"/>
    </w:rPr>
  </w:style>
  <w:style w:type="paragraph" w:styleId="ad">
    <w:name w:val="header"/>
    <w:basedOn w:val="a"/>
    <w:link w:val="Char3"/>
    <w:uiPriority w:val="99"/>
    <w:qFormat/>
    <w:rsid w:val="0007397C"/>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07397C"/>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07397C"/>
    <w:pPr>
      <w:ind w:left="630"/>
      <w:jc w:val="left"/>
    </w:pPr>
    <w:rPr>
      <w:rFonts w:ascii="Calibri" w:hAnsi="Calibri"/>
      <w:sz w:val="18"/>
      <w:szCs w:val="18"/>
    </w:rPr>
  </w:style>
  <w:style w:type="paragraph" w:styleId="ae">
    <w:name w:val="index heading"/>
    <w:basedOn w:val="a"/>
    <w:next w:val="11"/>
    <w:semiHidden/>
    <w:qFormat/>
    <w:rsid w:val="0007397C"/>
    <w:rPr>
      <w:szCs w:val="20"/>
    </w:rPr>
  </w:style>
  <w:style w:type="paragraph" w:styleId="11">
    <w:name w:val="index 1"/>
    <w:basedOn w:val="a"/>
    <w:next w:val="a"/>
    <w:semiHidden/>
    <w:qFormat/>
    <w:rsid w:val="0007397C"/>
    <w:pPr>
      <w:tabs>
        <w:tab w:val="left" w:pos="7740"/>
      </w:tabs>
      <w:jc w:val="center"/>
    </w:pPr>
    <w:rPr>
      <w:rFonts w:ascii="仿宋" w:eastAsia="仿宋" w:hAnsi="仿宋"/>
      <w:b/>
      <w:sz w:val="28"/>
      <w:szCs w:val="28"/>
    </w:rPr>
  </w:style>
  <w:style w:type="paragraph" w:styleId="6">
    <w:name w:val="toc 6"/>
    <w:basedOn w:val="a"/>
    <w:next w:val="a"/>
    <w:unhideWhenUsed/>
    <w:qFormat/>
    <w:rsid w:val="0007397C"/>
    <w:pPr>
      <w:ind w:left="1050"/>
      <w:jc w:val="left"/>
    </w:pPr>
    <w:rPr>
      <w:rFonts w:ascii="Calibri" w:hAnsi="Calibri"/>
      <w:sz w:val="18"/>
      <w:szCs w:val="18"/>
    </w:rPr>
  </w:style>
  <w:style w:type="paragraph" w:styleId="33">
    <w:name w:val="Body Text Indent 3"/>
    <w:basedOn w:val="a"/>
    <w:qFormat/>
    <w:rsid w:val="0007397C"/>
    <w:pPr>
      <w:spacing w:line="360" w:lineRule="auto"/>
      <w:ind w:firstLineChars="200" w:firstLine="420"/>
    </w:pPr>
    <w:rPr>
      <w:szCs w:val="20"/>
    </w:rPr>
  </w:style>
  <w:style w:type="paragraph" w:styleId="21">
    <w:name w:val="toc 2"/>
    <w:basedOn w:val="a"/>
    <w:next w:val="a"/>
    <w:uiPriority w:val="39"/>
    <w:qFormat/>
    <w:rsid w:val="0007397C"/>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07397C"/>
    <w:pPr>
      <w:ind w:left="1680"/>
      <w:jc w:val="left"/>
    </w:pPr>
    <w:rPr>
      <w:rFonts w:ascii="Calibri" w:hAnsi="Calibri"/>
      <w:sz w:val="18"/>
      <w:szCs w:val="18"/>
    </w:rPr>
  </w:style>
  <w:style w:type="paragraph" w:styleId="af">
    <w:name w:val="Normal (Web)"/>
    <w:basedOn w:val="a"/>
    <w:qFormat/>
    <w:rsid w:val="0007397C"/>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07397C"/>
    <w:pPr>
      <w:spacing w:before="240" w:after="60"/>
      <w:jc w:val="center"/>
      <w:outlineLvl w:val="0"/>
    </w:pPr>
    <w:rPr>
      <w:rFonts w:ascii="Arial" w:hAnsi="Arial"/>
      <w:b/>
      <w:bCs/>
      <w:sz w:val="32"/>
      <w:szCs w:val="32"/>
    </w:rPr>
  </w:style>
  <w:style w:type="paragraph" w:styleId="af1">
    <w:name w:val="annotation subject"/>
    <w:basedOn w:val="a7"/>
    <w:next w:val="a7"/>
    <w:semiHidden/>
    <w:qFormat/>
    <w:rsid w:val="0007397C"/>
    <w:rPr>
      <w:b/>
      <w:bCs/>
    </w:rPr>
  </w:style>
  <w:style w:type="paragraph" w:styleId="af2">
    <w:name w:val="Body Text First Indent"/>
    <w:basedOn w:val="a8"/>
    <w:qFormat/>
    <w:rsid w:val="0007397C"/>
    <w:pPr>
      <w:spacing w:after="120" w:line="240" w:lineRule="auto"/>
      <w:ind w:firstLineChars="100" w:firstLine="420"/>
    </w:pPr>
    <w:rPr>
      <w:szCs w:val="24"/>
    </w:rPr>
  </w:style>
  <w:style w:type="table" w:styleId="af3">
    <w:name w:val="Table Grid"/>
    <w:basedOn w:val="a2"/>
    <w:qFormat/>
    <w:rsid w:val="0007397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07397C"/>
    <w:rPr>
      <w:rFonts w:ascii="Tahoma" w:eastAsia="宋体" w:hAnsi="Tahoma"/>
      <w:b/>
      <w:bCs/>
      <w:spacing w:val="10"/>
      <w:sz w:val="24"/>
      <w:lang w:val="en-US" w:eastAsia="zh-CN" w:bidi="ar-SA"/>
    </w:rPr>
  </w:style>
  <w:style w:type="character" w:styleId="af5">
    <w:name w:val="page number"/>
    <w:basedOn w:val="a1"/>
    <w:qFormat/>
    <w:rsid w:val="0007397C"/>
  </w:style>
  <w:style w:type="character" w:styleId="af6">
    <w:name w:val="FollowedHyperlink"/>
    <w:basedOn w:val="a1"/>
    <w:uiPriority w:val="99"/>
    <w:semiHidden/>
    <w:unhideWhenUsed/>
    <w:qFormat/>
    <w:rsid w:val="0007397C"/>
    <w:rPr>
      <w:color w:val="800080"/>
      <w:u w:val="single"/>
    </w:rPr>
  </w:style>
  <w:style w:type="character" w:styleId="af7">
    <w:name w:val="Hyperlink"/>
    <w:basedOn w:val="a1"/>
    <w:uiPriority w:val="99"/>
    <w:qFormat/>
    <w:rsid w:val="0007397C"/>
    <w:rPr>
      <w:color w:val="0000FF"/>
      <w:u w:val="single"/>
    </w:rPr>
  </w:style>
  <w:style w:type="character" w:styleId="af8">
    <w:name w:val="annotation reference"/>
    <w:semiHidden/>
    <w:qFormat/>
    <w:rsid w:val="0007397C"/>
    <w:rPr>
      <w:sz w:val="21"/>
      <w:szCs w:val="21"/>
    </w:rPr>
  </w:style>
  <w:style w:type="character" w:customStyle="1" w:styleId="CharChar10">
    <w:name w:val="Char Char10"/>
    <w:qFormat/>
    <w:rsid w:val="0007397C"/>
    <w:rPr>
      <w:rFonts w:eastAsia="宋体"/>
      <w:kern w:val="2"/>
      <w:sz w:val="18"/>
      <w:szCs w:val="18"/>
      <w:lang w:val="en-US" w:eastAsia="zh-CN" w:bidi="ar-SA"/>
    </w:rPr>
  </w:style>
  <w:style w:type="character" w:customStyle="1" w:styleId="12">
    <w:name w:val="已访问的超链接1"/>
    <w:qFormat/>
    <w:rsid w:val="0007397C"/>
    <w:rPr>
      <w:color w:val="800080"/>
      <w:u w:val="single"/>
    </w:rPr>
  </w:style>
  <w:style w:type="character" w:customStyle="1" w:styleId="CharChar11">
    <w:name w:val="Char Char11"/>
    <w:qFormat/>
    <w:rsid w:val="0007397C"/>
    <w:rPr>
      <w:rFonts w:ascii="宋体" w:eastAsia="宋体"/>
      <w:sz w:val="34"/>
      <w:lang w:val="en-US" w:eastAsia="zh-CN" w:bidi="ar-SA"/>
    </w:rPr>
  </w:style>
  <w:style w:type="character" w:customStyle="1" w:styleId="Char1">
    <w:name w:val="批注框文本 Char"/>
    <w:link w:val="ab"/>
    <w:uiPriority w:val="99"/>
    <w:semiHidden/>
    <w:qFormat/>
    <w:rsid w:val="0007397C"/>
    <w:rPr>
      <w:kern w:val="2"/>
      <w:sz w:val="18"/>
      <w:szCs w:val="18"/>
    </w:rPr>
  </w:style>
  <w:style w:type="character" w:customStyle="1" w:styleId="mark8">
    <w:name w:val="mark8"/>
    <w:qFormat/>
    <w:rsid w:val="0007397C"/>
    <w:rPr>
      <w:b/>
      <w:bCs/>
      <w:sz w:val="21"/>
      <w:szCs w:val="21"/>
    </w:rPr>
  </w:style>
  <w:style w:type="character" w:customStyle="1" w:styleId="Char4">
    <w:name w:val="标题 Char"/>
    <w:link w:val="af0"/>
    <w:uiPriority w:val="10"/>
    <w:qFormat/>
    <w:rsid w:val="0007397C"/>
    <w:rPr>
      <w:rFonts w:ascii="Arial" w:hAnsi="Arial" w:cs="Arial"/>
      <w:b/>
      <w:bCs/>
      <w:kern w:val="2"/>
      <w:sz w:val="32"/>
      <w:szCs w:val="32"/>
    </w:rPr>
  </w:style>
  <w:style w:type="character" w:customStyle="1" w:styleId="xl25Char">
    <w:name w:val="xl25 Char"/>
    <w:link w:val="xl25"/>
    <w:qFormat/>
    <w:rsid w:val="0007397C"/>
    <w:rPr>
      <w:rFonts w:ascii="宋体" w:eastAsia="宋体" w:hAnsi="宋体"/>
      <w:sz w:val="21"/>
      <w:szCs w:val="21"/>
      <w:lang w:val="en-US" w:eastAsia="zh-CN" w:bidi="ar-SA"/>
    </w:rPr>
  </w:style>
  <w:style w:type="paragraph" w:customStyle="1" w:styleId="xl25">
    <w:name w:val="xl25"/>
    <w:basedOn w:val="a"/>
    <w:link w:val="xl25Char"/>
    <w:qFormat/>
    <w:rsid w:val="0007397C"/>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07397C"/>
    <w:rPr>
      <w:rFonts w:eastAsia="宋体"/>
      <w:kern w:val="2"/>
      <w:sz w:val="18"/>
      <w:lang w:val="en-US" w:eastAsia="zh-CN" w:bidi="ar-SA"/>
    </w:rPr>
  </w:style>
  <w:style w:type="character" w:customStyle="1" w:styleId="3Char">
    <w:name w:val="标题 3 Char"/>
    <w:link w:val="3"/>
    <w:qFormat/>
    <w:rsid w:val="0007397C"/>
    <w:rPr>
      <w:rFonts w:eastAsia="宋体"/>
      <w:b/>
      <w:bCs/>
      <w:kern w:val="2"/>
      <w:sz w:val="32"/>
      <w:szCs w:val="32"/>
      <w:lang w:val="en-US" w:eastAsia="zh-CN" w:bidi="ar-SA"/>
    </w:rPr>
  </w:style>
  <w:style w:type="character" w:customStyle="1" w:styleId="Char2">
    <w:name w:val="页脚 Char"/>
    <w:link w:val="ac"/>
    <w:uiPriority w:val="99"/>
    <w:qFormat/>
    <w:rsid w:val="0007397C"/>
    <w:rPr>
      <w:rFonts w:eastAsia="宋体"/>
      <w:kern w:val="2"/>
      <w:sz w:val="18"/>
      <w:szCs w:val="18"/>
      <w:lang w:val="en-US" w:eastAsia="zh-CN" w:bidi="ar-SA"/>
    </w:rPr>
  </w:style>
  <w:style w:type="character" w:customStyle="1" w:styleId="Char0">
    <w:name w:val="纯文本 Char"/>
    <w:link w:val="aa"/>
    <w:qFormat/>
    <w:rsid w:val="0007397C"/>
    <w:rPr>
      <w:rFonts w:ascii="宋体" w:eastAsia="宋体" w:hAnsi="Courier New" w:cs="Courier New"/>
      <w:kern w:val="2"/>
      <w:sz w:val="21"/>
      <w:szCs w:val="21"/>
      <w:lang w:val="en-US" w:eastAsia="zh-CN" w:bidi="ar-SA"/>
    </w:rPr>
  </w:style>
  <w:style w:type="character" w:customStyle="1" w:styleId="Char">
    <w:name w:val="正文缩进 Char"/>
    <w:link w:val="a0"/>
    <w:qFormat/>
    <w:rsid w:val="0007397C"/>
    <w:rPr>
      <w:rFonts w:eastAsia="宋体"/>
      <w:kern w:val="2"/>
      <w:sz w:val="21"/>
      <w:lang w:val="en-US" w:eastAsia="zh-CN" w:bidi="ar-SA"/>
    </w:rPr>
  </w:style>
  <w:style w:type="character" w:customStyle="1" w:styleId="Char3">
    <w:name w:val="页眉 Char"/>
    <w:link w:val="ad"/>
    <w:uiPriority w:val="99"/>
    <w:qFormat/>
    <w:rsid w:val="0007397C"/>
    <w:rPr>
      <w:rFonts w:eastAsia="宋体"/>
      <w:kern w:val="2"/>
      <w:sz w:val="18"/>
      <w:szCs w:val="18"/>
      <w:lang w:val="en-US" w:eastAsia="zh-CN" w:bidi="ar-SA"/>
    </w:rPr>
  </w:style>
  <w:style w:type="character" w:customStyle="1" w:styleId="2Char">
    <w:name w:val="标题 2 Char"/>
    <w:qFormat/>
    <w:rsid w:val="0007397C"/>
    <w:rPr>
      <w:rFonts w:ascii="Arial" w:eastAsia="黑体" w:hAnsi="Arial"/>
      <w:b/>
      <w:bCs/>
      <w:kern w:val="2"/>
      <w:sz w:val="32"/>
      <w:szCs w:val="32"/>
      <w:lang w:val="en-US" w:eastAsia="zh-CN" w:bidi="ar-SA"/>
    </w:rPr>
  </w:style>
  <w:style w:type="character" w:customStyle="1" w:styleId="mark">
    <w:name w:val="mark"/>
    <w:basedOn w:val="a1"/>
    <w:qFormat/>
    <w:rsid w:val="0007397C"/>
  </w:style>
  <w:style w:type="character" w:customStyle="1" w:styleId="FontStyle17">
    <w:name w:val="Font Style17"/>
    <w:qFormat/>
    <w:rsid w:val="0007397C"/>
    <w:rPr>
      <w:rFonts w:ascii="黑体" w:eastAsia="黑体" w:cs="黑体"/>
      <w:sz w:val="28"/>
      <w:szCs w:val="28"/>
    </w:rPr>
  </w:style>
  <w:style w:type="paragraph" w:customStyle="1" w:styleId="CharChar">
    <w:name w:val="Char Char"/>
    <w:basedOn w:val="a"/>
    <w:qFormat/>
    <w:rsid w:val="0007397C"/>
    <w:rPr>
      <w:rFonts w:ascii="宋体" w:hAnsi="宋体"/>
      <w:b/>
      <w:sz w:val="28"/>
      <w:szCs w:val="28"/>
    </w:rPr>
  </w:style>
  <w:style w:type="paragraph" w:customStyle="1" w:styleId="af9">
    <w:name w:val="图框内的文字"/>
    <w:basedOn w:val="a"/>
    <w:qFormat/>
    <w:rsid w:val="0007397C"/>
    <w:pPr>
      <w:jc w:val="center"/>
    </w:pPr>
    <w:rPr>
      <w:position w:val="6"/>
      <w:szCs w:val="20"/>
    </w:rPr>
  </w:style>
  <w:style w:type="paragraph" w:customStyle="1" w:styleId="afa">
    <w:name w:val="图"/>
    <w:basedOn w:val="a"/>
    <w:qFormat/>
    <w:rsid w:val="0007397C"/>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07397C"/>
    <w:rPr>
      <w:rFonts w:ascii="宋体" w:hAnsi="宋体"/>
      <w:b/>
      <w:sz w:val="28"/>
      <w:szCs w:val="28"/>
    </w:rPr>
  </w:style>
  <w:style w:type="paragraph" w:customStyle="1" w:styleId="Char30">
    <w:name w:val="Char3"/>
    <w:basedOn w:val="a"/>
    <w:qFormat/>
    <w:rsid w:val="0007397C"/>
  </w:style>
  <w:style w:type="paragraph" w:customStyle="1" w:styleId="afb">
    <w:name w:val="表格文字"/>
    <w:basedOn w:val="a"/>
    <w:qFormat/>
    <w:rsid w:val="0007397C"/>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07397C"/>
    <w:pPr>
      <w:tabs>
        <w:tab w:val="left" w:pos="425"/>
      </w:tabs>
      <w:ind w:left="425" w:hanging="425"/>
    </w:pPr>
    <w:rPr>
      <w:rFonts w:eastAsia="仿宋_GB2312"/>
      <w:kern w:val="24"/>
      <w:sz w:val="24"/>
    </w:rPr>
  </w:style>
  <w:style w:type="paragraph" w:customStyle="1" w:styleId="afc">
    <w:name w:val="正文段落"/>
    <w:basedOn w:val="a"/>
    <w:qFormat/>
    <w:rsid w:val="0007397C"/>
    <w:pPr>
      <w:widowControl/>
      <w:spacing w:after="40" w:line="360" w:lineRule="auto"/>
      <w:ind w:firstLineChars="200" w:firstLine="200"/>
    </w:pPr>
    <w:rPr>
      <w:kern w:val="0"/>
      <w:sz w:val="24"/>
    </w:rPr>
  </w:style>
  <w:style w:type="paragraph" w:customStyle="1" w:styleId="CharChar2">
    <w:name w:val="Char Char2"/>
    <w:basedOn w:val="a"/>
    <w:qFormat/>
    <w:rsid w:val="0007397C"/>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07397C"/>
    <w:pPr>
      <w:ind w:firstLineChars="200" w:firstLine="420"/>
    </w:pPr>
    <w:rPr>
      <w:rFonts w:ascii="Calibri" w:hAnsi="Calibri"/>
      <w:szCs w:val="22"/>
    </w:rPr>
  </w:style>
  <w:style w:type="paragraph" w:customStyle="1" w:styleId="afe">
    <w:name w:val="字元 字元"/>
    <w:basedOn w:val="a"/>
    <w:qFormat/>
    <w:rsid w:val="0007397C"/>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07397C"/>
    <w:pPr>
      <w:numPr>
        <w:numId w:val="2"/>
      </w:numPr>
    </w:pPr>
    <w:rPr>
      <w:sz w:val="24"/>
    </w:rPr>
  </w:style>
  <w:style w:type="paragraph" w:customStyle="1" w:styleId="CharChar1">
    <w:name w:val="Char Char1"/>
    <w:basedOn w:val="a"/>
    <w:qFormat/>
    <w:rsid w:val="0007397C"/>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07397C"/>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07397C"/>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07397C"/>
    <w:rPr>
      <w:rFonts w:ascii="宋体" w:hAnsi="宋体"/>
      <w:b/>
      <w:sz w:val="28"/>
      <w:szCs w:val="28"/>
    </w:rPr>
  </w:style>
  <w:style w:type="paragraph" w:customStyle="1" w:styleId="Web">
    <w:name w:val="普通 (Web)"/>
    <w:basedOn w:val="a"/>
    <w:qFormat/>
    <w:rsid w:val="0007397C"/>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07397C"/>
    <w:pPr>
      <w:widowControl/>
    </w:pPr>
    <w:rPr>
      <w:kern w:val="0"/>
      <w:szCs w:val="21"/>
    </w:rPr>
  </w:style>
  <w:style w:type="paragraph" w:customStyle="1" w:styleId="aff">
    <w:name w:val="办公自动化专用标题"/>
    <w:basedOn w:val="af0"/>
    <w:qFormat/>
    <w:rsid w:val="0007397C"/>
    <w:pPr>
      <w:spacing w:line="560" w:lineRule="atLeast"/>
    </w:pPr>
    <w:rPr>
      <w:rFonts w:ascii="宋体"/>
      <w:bCs w:val="0"/>
      <w:sz w:val="44"/>
      <w:szCs w:val="20"/>
    </w:rPr>
  </w:style>
  <w:style w:type="paragraph" w:customStyle="1" w:styleId="41">
    <w:name w:val="题注4"/>
    <w:basedOn w:val="a"/>
    <w:next w:val="a4"/>
    <w:qFormat/>
    <w:rsid w:val="0007397C"/>
    <w:pPr>
      <w:ind w:leftChars="-64" w:left="-132" w:rightChars="-50" w:right="-105" w:hanging="2"/>
      <w:jc w:val="center"/>
    </w:pPr>
    <w:rPr>
      <w:b/>
      <w:color w:val="FF0000"/>
      <w:szCs w:val="21"/>
      <w:lang w:val="en-GB"/>
    </w:rPr>
  </w:style>
  <w:style w:type="paragraph" w:customStyle="1" w:styleId="50">
    <w:name w:val="题注5"/>
    <w:basedOn w:val="a"/>
    <w:next w:val="a4"/>
    <w:qFormat/>
    <w:rsid w:val="0007397C"/>
    <w:pPr>
      <w:jc w:val="center"/>
    </w:pPr>
    <w:rPr>
      <w:b/>
      <w:color w:val="000000"/>
      <w:sz w:val="24"/>
      <w:szCs w:val="21"/>
    </w:rPr>
  </w:style>
  <w:style w:type="paragraph" w:customStyle="1" w:styleId="CharCharCharCharCharCharCharCharChar">
    <w:name w:val="Char Char Char Char Char Char Char Char Char"/>
    <w:basedOn w:val="a"/>
    <w:qFormat/>
    <w:rsid w:val="0007397C"/>
    <w:rPr>
      <w:sz w:val="28"/>
    </w:rPr>
  </w:style>
  <w:style w:type="paragraph" w:customStyle="1" w:styleId="13">
    <w:name w:val="列出段落1"/>
    <w:basedOn w:val="a"/>
    <w:qFormat/>
    <w:rsid w:val="0007397C"/>
    <w:pPr>
      <w:ind w:firstLineChars="200" w:firstLine="420"/>
    </w:pPr>
    <w:rPr>
      <w:rFonts w:ascii="Calibri" w:hAnsi="Calibri"/>
      <w:szCs w:val="22"/>
    </w:rPr>
  </w:style>
  <w:style w:type="paragraph" w:customStyle="1" w:styleId="14">
    <w:name w:val="正文1"/>
    <w:qFormat/>
    <w:rsid w:val="0007397C"/>
    <w:pPr>
      <w:widowControl w:val="0"/>
      <w:jc w:val="both"/>
    </w:pPr>
  </w:style>
  <w:style w:type="paragraph" w:customStyle="1" w:styleId="110">
    <w:name w:val="列出段落11"/>
    <w:basedOn w:val="a"/>
    <w:qFormat/>
    <w:rsid w:val="0007397C"/>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07397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unhideWhenUsed/>
    <w:qFormat/>
    <w:rsid w:val="0007397C"/>
    <w:rPr>
      <w:color w:val="808080"/>
    </w:rPr>
  </w:style>
  <w:style w:type="character" w:customStyle="1" w:styleId="font01">
    <w:name w:val="font01"/>
    <w:basedOn w:val="a1"/>
    <w:qFormat/>
    <w:rsid w:val="0007397C"/>
    <w:rPr>
      <w:rFonts w:ascii="宋体" w:eastAsia="宋体" w:hAnsi="宋体" w:cs="宋体"/>
      <w:color w:val="000000"/>
      <w:sz w:val="24"/>
      <w:szCs w:val="24"/>
      <w:u w:val="none"/>
    </w:rPr>
  </w:style>
  <w:style w:type="character" w:customStyle="1" w:styleId="font21">
    <w:name w:val="font21"/>
    <w:basedOn w:val="a1"/>
    <w:qFormat/>
    <w:rsid w:val="0007397C"/>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07397C"/>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w:divs>
    <w:div w:id="596984902">
      <w:bodyDiv w:val="1"/>
      <w:marLeft w:val="0"/>
      <w:marRight w:val="0"/>
      <w:marTop w:val="0"/>
      <w:marBottom w:val="0"/>
      <w:divBdr>
        <w:top w:val="none" w:sz="0" w:space="0" w:color="auto"/>
        <w:left w:val="none" w:sz="0" w:space="0" w:color="auto"/>
        <w:bottom w:val="none" w:sz="0" w:space="0" w:color="auto"/>
        <w:right w:val="none" w:sz="0" w:space="0" w:color="auto"/>
      </w:divBdr>
    </w:div>
    <w:div w:id="703023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haobiaoweb.dev.hiiyun.com/"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www.ccgp.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cg.cc/index.php?c=content&amp;a=list&amp;catid=14" TargetMode="Externa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cgpn.cn" TargetMode="External"/><Relationship Id="rId27" Type="http://schemas.openxmlformats.org/officeDocument/2006/relationships/header" Target="header7.xml"/><Relationship Id="rId30" Type="http://schemas.openxmlformats.org/officeDocument/2006/relationships/header" Target="head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99FD38-2A59-407E-8AD5-DF041BAF7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52</Pages>
  <Words>5532</Words>
  <Characters>31539</Characters>
  <Application>Microsoft Office Word</Application>
  <DocSecurity>0</DocSecurity>
  <Lines>262</Lines>
  <Paragraphs>73</Paragraphs>
  <ScaleCrop>false</ScaleCrop>
  <Company>Microsoft China</Company>
  <LinksUpToDate>false</LinksUpToDate>
  <CharactersWithSpaces>36998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3</cp:revision>
  <cp:lastPrinted>2016-01-08T02:49:00Z</cp:lastPrinted>
  <dcterms:created xsi:type="dcterms:W3CDTF">2020-11-13T04:00:00Z</dcterms:created>
  <dcterms:modified xsi:type="dcterms:W3CDTF">2020-11-13T09:26:00Z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