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3E2" w:rsidRDefault="00DF0A74">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9413E2" w:rsidRDefault="009413E2">
      <w:pPr>
        <w:pStyle w:val="af2"/>
        <w:widowControl/>
        <w:adjustRightInd w:val="0"/>
        <w:snapToGrid w:val="0"/>
        <w:spacing w:line="360" w:lineRule="auto"/>
        <w:jc w:val="center"/>
        <w:rPr>
          <w:rFonts w:hAnsi="宋体"/>
          <w:bCs/>
          <w:color w:val="000000" w:themeColor="text1"/>
          <w:sz w:val="52"/>
          <w:szCs w:val="52"/>
        </w:rPr>
      </w:pPr>
    </w:p>
    <w:p w:rsidR="009413E2" w:rsidRDefault="00DF0A74">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9413E2" w:rsidRDefault="009413E2">
      <w:pPr>
        <w:pStyle w:val="af2"/>
        <w:widowControl/>
        <w:adjustRightInd w:val="0"/>
        <w:snapToGrid w:val="0"/>
        <w:spacing w:line="360" w:lineRule="auto"/>
        <w:jc w:val="center"/>
        <w:rPr>
          <w:rFonts w:hAnsi="宋体"/>
          <w:b/>
          <w:bCs/>
          <w:color w:val="000000" w:themeColor="text1"/>
          <w:sz w:val="84"/>
          <w:szCs w:val="84"/>
        </w:rPr>
      </w:pPr>
    </w:p>
    <w:p w:rsidR="009413E2" w:rsidRDefault="00DF0A74">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w:t>
      </w:r>
      <w:r>
        <w:rPr>
          <w:rFonts w:hAnsi="宋体" w:cs="宋体" w:hint="eastAsia"/>
          <w:b/>
          <w:color w:val="000000" w:themeColor="text1"/>
          <w:kern w:val="0"/>
          <w:sz w:val="84"/>
          <w:szCs w:val="84"/>
        </w:rPr>
        <w:t xml:space="preserve">  </w:t>
      </w:r>
      <w:r>
        <w:rPr>
          <w:rFonts w:hAnsi="宋体" w:cs="宋体" w:hint="eastAsia"/>
          <w:b/>
          <w:color w:val="000000" w:themeColor="text1"/>
          <w:kern w:val="0"/>
          <w:sz w:val="84"/>
          <w:szCs w:val="84"/>
        </w:rPr>
        <w:t>商</w:t>
      </w:r>
      <w:r>
        <w:rPr>
          <w:rFonts w:hAnsi="宋体" w:hint="eastAsia"/>
          <w:b/>
          <w:bCs/>
          <w:color w:val="000000" w:themeColor="text1"/>
          <w:sz w:val="84"/>
          <w:szCs w:val="84"/>
        </w:rPr>
        <w:t xml:space="preserve">  </w:t>
      </w:r>
      <w:r>
        <w:rPr>
          <w:rFonts w:hAnsi="宋体" w:hint="eastAsia"/>
          <w:b/>
          <w:bCs/>
          <w:color w:val="000000" w:themeColor="text1"/>
          <w:sz w:val="84"/>
          <w:szCs w:val="84"/>
        </w:rPr>
        <w:t>文</w:t>
      </w:r>
      <w:r>
        <w:rPr>
          <w:rFonts w:hAnsi="宋体" w:hint="eastAsia"/>
          <w:b/>
          <w:bCs/>
          <w:color w:val="000000" w:themeColor="text1"/>
          <w:sz w:val="84"/>
          <w:szCs w:val="84"/>
        </w:rPr>
        <w:t xml:space="preserve">  </w:t>
      </w:r>
      <w:r>
        <w:rPr>
          <w:rFonts w:hAnsi="宋体" w:hint="eastAsia"/>
          <w:b/>
          <w:bCs/>
          <w:color w:val="000000" w:themeColor="text1"/>
          <w:sz w:val="84"/>
          <w:szCs w:val="84"/>
        </w:rPr>
        <w:t>件</w:t>
      </w:r>
    </w:p>
    <w:p w:rsidR="009413E2" w:rsidRDefault="009413E2">
      <w:pPr>
        <w:pStyle w:val="af2"/>
        <w:widowControl/>
        <w:adjustRightInd w:val="0"/>
        <w:snapToGrid w:val="0"/>
        <w:spacing w:line="360" w:lineRule="auto"/>
        <w:jc w:val="center"/>
        <w:rPr>
          <w:rFonts w:hAnsi="宋体"/>
          <w:bCs/>
          <w:color w:val="000000" w:themeColor="text1"/>
          <w:sz w:val="52"/>
          <w:szCs w:val="52"/>
        </w:rPr>
      </w:pPr>
    </w:p>
    <w:p w:rsidR="009413E2" w:rsidRDefault="009413E2">
      <w:pPr>
        <w:pStyle w:val="af2"/>
        <w:widowControl/>
        <w:adjustRightInd w:val="0"/>
        <w:snapToGrid w:val="0"/>
        <w:spacing w:line="360" w:lineRule="auto"/>
        <w:jc w:val="center"/>
        <w:rPr>
          <w:rFonts w:hAnsi="宋体"/>
          <w:bCs/>
          <w:color w:val="000000" w:themeColor="text1"/>
          <w:sz w:val="52"/>
          <w:szCs w:val="52"/>
        </w:rPr>
      </w:pPr>
    </w:p>
    <w:p w:rsidR="009413E2" w:rsidRDefault="009413E2">
      <w:pPr>
        <w:pStyle w:val="af2"/>
        <w:widowControl/>
        <w:adjustRightInd w:val="0"/>
        <w:snapToGrid w:val="0"/>
        <w:spacing w:line="360" w:lineRule="auto"/>
        <w:jc w:val="center"/>
        <w:rPr>
          <w:rFonts w:hAnsi="宋体"/>
          <w:bCs/>
          <w:color w:val="000000" w:themeColor="text1"/>
          <w:sz w:val="52"/>
          <w:szCs w:val="52"/>
        </w:rPr>
      </w:pPr>
    </w:p>
    <w:tbl>
      <w:tblPr>
        <w:tblW w:w="8439" w:type="dxa"/>
        <w:jc w:val="center"/>
        <w:tblLayout w:type="fixed"/>
        <w:tblLook w:val="04A0"/>
      </w:tblPr>
      <w:tblGrid>
        <w:gridCol w:w="1951"/>
        <w:gridCol w:w="284"/>
        <w:gridCol w:w="6204"/>
      </w:tblGrid>
      <w:tr w:rsidR="009413E2">
        <w:trPr>
          <w:trHeight w:val="77"/>
          <w:jc w:val="center"/>
        </w:trPr>
        <w:tc>
          <w:tcPr>
            <w:tcW w:w="1951" w:type="dxa"/>
            <w:vAlign w:val="center"/>
          </w:tcPr>
          <w:p w:rsidR="009413E2" w:rsidRDefault="00DF0A74">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413E2" w:rsidRDefault="00DF0A74">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204" w:type="dxa"/>
            <w:vAlign w:val="center"/>
          </w:tcPr>
          <w:p w:rsidR="009413E2" w:rsidRDefault="00DF0A74">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YXCG-JY2020112671</w:t>
            </w:r>
          </w:p>
        </w:tc>
      </w:tr>
      <w:tr w:rsidR="009413E2">
        <w:trPr>
          <w:trHeight w:val="77"/>
          <w:jc w:val="center"/>
        </w:trPr>
        <w:tc>
          <w:tcPr>
            <w:tcW w:w="1951" w:type="dxa"/>
          </w:tcPr>
          <w:p w:rsidR="009413E2" w:rsidRDefault="00DF0A74">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9413E2" w:rsidRDefault="00DF0A74">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204" w:type="dxa"/>
            <w:vAlign w:val="center"/>
          </w:tcPr>
          <w:p w:rsidR="009413E2" w:rsidRDefault="00DF0A74">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揭阳职业技术学院校园日常零星及紧急维修服务</w:t>
            </w:r>
          </w:p>
          <w:p w:rsidR="009413E2" w:rsidRDefault="00DF0A74">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单位采购项目</w:t>
            </w:r>
          </w:p>
        </w:tc>
      </w:tr>
      <w:tr w:rsidR="009413E2">
        <w:trPr>
          <w:trHeight w:val="77"/>
          <w:jc w:val="center"/>
        </w:trPr>
        <w:tc>
          <w:tcPr>
            <w:tcW w:w="1951" w:type="dxa"/>
            <w:vAlign w:val="center"/>
          </w:tcPr>
          <w:p w:rsidR="009413E2" w:rsidRDefault="00DF0A74">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413E2" w:rsidRDefault="00DF0A74">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204" w:type="dxa"/>
            <w:vAlign w:val="center"/>
          </w:tcPr>
          <w:p w:rsidR="009413E2" w:rsidRDefault="00DF0A74">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揭阳职业技术学院</w:t>
            </w:r>
          </w:p>
        </w:tc>
      </w:tr>
      <w:tr w:rsidR="009413E2">
        <w:trPr>
          <w:trHeight w:val="77"/>
          <w:jc w:val="center"/>
        </w:trPr>
        <w:tc>
          <w:tcPr>
            <w:tcW w:w="1951" w:type="dxa"/>
            <w:vAlign w:val="center"/>
          </w:tcPr>
          <w:p w:rsidR="009413E2" w:rsidRDefault="00DF0A74">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413E2" w:rsidRDefault="00DF0A74">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204" w:type="dxa"/>
            <w:vAlign w:val="center"/>
          </w:tcPr>
          <w:p w:rsidR="009413E2" w:rsidRDefault="00DF0A74">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413E2" w:rsidRDefault="00DF0A74">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二○二○年十一月</w:t>
      </w:r>
    </w:p>
    <w:p w:rsidR="009413E2" w:rsidRDefault="00DF0A74" w:rsidP="00E22E5A">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w:t>
      </w:r>
      <w:r>
        <w:rPr>
          <w:rFonts w:ascii="宋体" w:hAnsi="宋体"/>
          <w:b/>
          <w:color w:val="000000" w:themeColor="text1"/>
          <w:szCs w:val="21"/>
          <w:u w:val="single"/>
        </w:rPr>
        <w:t>“★”</w:t>
      </w:r>
      <w:r>
        <w:rPr>
          <w:rFonts w:ascii="宋体" w:hAnsi="宋体"/>
          <w:b/>
          <w:color w:val="000000" w:themeColor="text1"/>
          <w:szCs w:val="21"/>
          <w:u w:val="single"/>
        </w:rPr>
        <w:t>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w:t>
      </w:r>
      <w:r>
        <w:rPr>
          <w:rFonts w:ascii="宋体" w:hAnsi="宋体"/>
          <w:b/>
          <w:color w:val="000000" w:themeColor="text1"/>
          <w:szCs w:val="21"/>
          <w:u w:val="single"/>
        </w:rPr>
        <w:t>“★”</w:t>
      </w:r>
      <w:r>
        <w:rPr>
          <w:rFonts w:ascii="宋体" w:hAnsi="宋体"/>
          <w:b/>
          <w:color w:val="000000" w:themeColor="text1"/>
          <w:szCs w:val="21"/>
          <w:u w:val="single"/>
        </w:rPr>
        <w:t>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9413E2" w:rsidRDefault="00DF0A74">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9413E2" w:rsidRDefault="00DF0A74">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9413E2" w:rsidRDefault="00DF0A74">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413E2" w:rsidRDefault="00DF0A74">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9413E2" w:rsidRDefault="009413E2">
      <w:pPr>
        <w:pStyle w:val="af2"/>
        <w:widowControl/>
        <w:adjustRightInd w:val="0"/>
        <w:snapToGrid w:val="0"/>
        <w:spacing w:line="360" w:lineRule="auto"/>
        <w:jc w:val="center"/>
        <w:rPr>
          <w:rFonts w:hAnsi="宋体"/>
          <w:bCs/>
          <w:color w:val="000000" w:themeColor="text1"/>
          <w:sz w:val="30"/>
          <w:szCs w:val="30"/>
        </w:rPr>
        <w:sectPr w:rsidR="009413E2">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9413E2" w:rsidRDefault="00DF0A74">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jc w:val="center"/>
        <w:rPr>
          <w:rFonts w:ascii="宋体" w:hAnsi="宋体"/>
          <w:b/>
          <w:bCs/>
          <w:color w:val="000000" w:themeColor="text1"/>
          <w:sz w:val="32"/>
          <w:szCs w:val="32"/>
        </w:rPr>
      </w:pPr>
    </w:p>
    <w:p w:rsidR="009413E2" w:rsidRDefault="009413E2">
      <w:pPr>
        <w:tabs>
          <w:tab w:val="left" w:pos="2400"/>
          <w:tab w:val="center" w:pos="4479"/>
        </w:tabs>
        <w:rPr>
          <w:rFonts w:ascii="宋体" w:hAnsi="宋体"/>
          <w:b/>
          <w:bCs/>
          <w:color w:val="000000" w:themeColor="text1"/>
          <w:sz w:val="32"/>
          <w:szCs w:val="32"/>
        </w:rPr>
      </w:pPr>
    </w:p>
    <w:p w:rsidR="009413E2" w:rsidRDefault="00DF0A74">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9413E2" w:rsidRDefault="00DF0A74">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w:t>
      </w:r>
      <w:r>
        <w:rPr>
          <w:rFonts w:ascii="宋体" w:hAnsi="宋体" w:hint="eastAsia"/>
          <w:b/>
          <w:bCs/>
          <w:color w:val="000000" w:themeColor="text1"/>
          <w:sz w:val="32"/>
          <w:szCs w:val="32"/>
        </w:rPr>
        <w:t xml:space="preserve">   </w:t>
      </w:r>
      <w:r>
        <w:rPr>
          <w:rFonts w:ascii="宋体" w:hAnsi="宋体" w:hint="eastAsia"/>
          <w:b/>
          <w:bCs/>
          <w:color w:val="000000" w:themeColor="text1"/>
          <w:sz w:val="32"/>
          <w:szCs w:val="32"/>
        </w:rPr>
        <w:t>录</w:t>
      </w:r>
    </w:p>
    <w:p w:rsidR="009413E2" w:rsidRDefault="009413E2">
      <w:pPr>
        <w:pStyle w:val="14"/>
        <w:tabs>
          <w:tab w:val="clear" w:pos="8949"/>
          <w:tab w:val="right" w:leader="dot" w:pos="8959"/>
        </w:tabs>
      </w:pPr>
      <w:r w:rsidRPr="009413E2">
        <w:rPr>
          <w:rFonts w:ascii="宋体" w:hAnsi="宋体"/>
          <w:b w:val="0"/>
          <w:bCs w:val="0"/>
          <w:caps w:val="0"/>
          <w:color w:val="000000" w:themeColor="text1"/>
        </w:rPr>
        <w:fldChar w:fldCharType="begin"/>
      </w:r>
      <w:r w:rsidR="00DF0A74">
        <w:rPr>
          <w:rFonts w:ascii="宋体" w:hAnsi="宋体"/>
          <w:b w:val="0"/>
          <w:bCs w:val="0"/>
          <w:caps w:val="0"/>
          <w:color w:val="000000" w:themeColor="text1"/>
        </w:rPr>
        <w:instrText xml:space="preserve"> TOC \o "1-3" \h \z \u </w:instrText>
      </w:r>
      <w:r w:rsidRPr="009413E2">
        <w:rPr>
          <w:rFonts w:ascii="宋体" w:hAnsi="宋体"/>
          <w:b w:val="0"/>
          <w:bCs w:val="0"/>
          <w:caps w:val="0"/>
          <w:color w:val="000000" w:themeColor="text1"/>
        </w:rPr>
        <w:fldChar w:fldCharType="separate"/>
      </w:r>
      <w:hyperlink w:anchor="_Toc32071" w:history="1">
        <w:r w:rsidR="00DF0A74">
          <w:rPr>
            <w:rFonts w:ascii="宋体" w:hAnsi="宋体" w:hint="eastAsia"/>
          </w:rPr>
          <w:t>第一部分</w:t>
        </w:r>
        <w:r w:rsidR="00DF0A74">
          <w:rPr>
            <w:rFonts w:ascii="宋体" w:hAnsi="宋体" w:hint="eastAsia"/>
          </w:rPr>
          <w:t xml:space="preserve"> </w:t>
        </w:r>
        <w:r w:rsidR="00DF0A74">
          <w:rPr>
            <w:rFonts w:ascii="宋体" w:hAnsi="宋体" w:hint="eastAsia"/>
          </w:rPr>
          <w:t>竞争性磋商邀请书</w:t>
        </w:r>
        <w:r w:rsidR="00DF0A74">
          <w:tab/>
        </w:r>
        <w:r>
          <w:fldChar w:fldCharType="begin"/>
        </w:r>
        <w:r w:rsidR="00DF0A74">
          <w:instrText xml:space="preserve"> PAGEREF _Toc32071 </w:instrText>
        </w:r>
        <w:r>
          <w:fldChar w:fldCharType="separate"/>
        </w:r>
        <w:r w:rsidR="00DF0A74">
          <w:t>4</w:t>
        </w:r>
        <w:r>
          <w:fldChar w:fldCharType="end"/>
        </w:r>
      </w:hyperlink>
    </w:p>
    <w:p w:rsidR="009413E2" w:rsidRDefault="009413E2">
      <w:pPr>
        <w:pStyle w:val="14"/>
        <w:tabs>
          <w:tab w:val="clear" w:pos="8949"/>
          <w:tab w:val="right" w:leader="dot" w:pos="8959"/>
        </w:tabs>
      </w:pPr>
      <w:hyperlink w:anchor="_Toc25985" w:history="1">
        <w:r w:rsidR="00DF0A74">
          <w:rPr>
            <w:rFonts w:ascii="宋体" w:hAnsi="宋体" w:hint="eastAsia"/>
          </w:rPr>
          <w:t>第二部分</w:t>
        </w:r>
        <w:r w:rsidR="00DF0A74">
          <w:rPr>
            <w:rFonts w:ascii="宋体" w:hAnsi="宋体" w:hint="eastAsia"/>
          </w:rPr>
          <w:t xml:space="preserve"> </w:t>
        </w:r>
        <w:r w:rsidR="00DF0A74">
          <w:rPr>
            <w:rFonts w:ascii="宋体" w:hAnsi="宋体" w:hint="eastAsia"/>
          </w:rPr>
          <w:t>采购项目内容</w:t>
        </w:r>
        <w:r w:rsidR="00DF0A74">
          <w:tab/>
        </w:r>
        <w:r>
          <w:fldChar w:fldCharType="begin"/>
        </w:r>
        <w:r w:rsidR="00DF0A74">
          <w:instrText xml:space="preserve"> PAGEREF _Toc25985 </w:instrText>
        </w:r>
        <w:r>
          <w:fldChar w:fldCharType="separate"/>
        </w:r>
        <w:r w:rsidR="00DF0A74">
          <w:t>6</w:t>
        </w:r>
        <w:r>
          <w:fldChar w:fldCharType="end"/>
        </w:r>
      </w:hyperlink>
    </w:p>
    <w:p w:rsidR="009413E2" w:rsidRDefault="009413E2">
      <w:pPr>
        <w:pStyle w:val="24"/>
        <w:tabs>
          <w:tab w:val="clear" w:pos="8948"/>
          <w:tab w:val="right" w:leader="dot" w:pos="8959"/>
        </w:tabs>
      </w:pPr>
      <w:hyperlink w:anchor="_Toc13837" w:history="1">
        <w:r w:rsidR="00DF0A74">
          <w:rPr>
            <w:rFonts w:hint="eastAsia"/>
          </w:rPr>
          <w:t>项目编号：</w:t>
        </w:r>
        <w:r w:rsidR="00DF0A74">
          <w:rPr>
            <w:rFonts w:hint="eastAsia"/>
          </w:rPr>
          <w:t>YXCG-JY2020112671</w:t>
        </w:r>
        <w:r w:rsidR="00DF0A74">
          <w:tab/>
        </w:r>
        <w:r>
          <w:fldChar w:fldCharType="begin"/>
        </w:r>
        <w:r w:rsidR="00DF0A74">
          <w:instrText xml:space="preserve"> PAGEREF _Toc13837 </w:instrText>
        </w:r>
        <w:r>
          <w:fldChar w:fldCharType="separate"/>
        </w:r>
        <w:r w:rsidR="00DF0A74">
          <w:t>6</w:t>
        </w:r>
        <w:r>
          <w:fldChar w:fldCharType="end"/>
        </w:r>
      </w:hyperlink>
    </w:p>
    <w:p w:rsidR="009413E2" w:rsidRDefault="009413E2">
      <w:pPr>
        <w:pStyle w:val="24"/>
        <w:tabs>
          <w:tab w:val="clear" w:pos="8948"/>
          <w:tab w:val="right" w:leader="dot" w:pos="8959"/>
        </w:tabs>
      </w:pPr>
      <w:hyperlink w:anchor="_Toc21675" w:history="1">
        <w:r w:rsidR="00DF0A74">
          <w:rPr>
            <w:rFonts w:hint="eastAsia"/>
          </w:rPr>
          <w:t>项目名称：揭阳职业技术学院校园日常零星及紧急维修服务单位采购项目</w:t>
        </w:r>
        <w:r w:rsidR="00DF0A74">
          <w:tab/>
        </w:r>
        <w:r>
          <w:fldChar w:fldCharType="begin"/>
        </w:r>
        <w:r w:rsidR="00DF0A74">
          <w:instrText xml:space="preserve"> PAGEREF _Toc21675 </w:instrText>
        </w:r>
        <w:r>
          <w:fldChar w:fldCharType="separate"/>
        </w:r>
        <w:r w:rsidR="00DF0A74">
          <w:t>6</w:t>
        </w:r>
        <w:r>
          <w:fldChar w:fldCharType="end"/>
        </w:r>
      </w:hyperlink>
    </w:p>
    <w:p w:rsidR="009413E2" w:rsidRDefault="009413E2">
      <w:pPr>
        <w:pStyle w:val="24"/>
        <w:tabs>
          <w:tab w:val="clear" w:pos="8948"/>
          <w:tab w:val="right" w:leader="dot" w:pos="8959"/>
        </w:tabs>
      </w:pPr>
      <w:hyperlink w:anchor="_Toc1085" w:history="1">
        <w:r w:rsidR="00DF0A74">
          <w:rPr>
            <w:kern w:val="0"/>
          </w:rPr>
          <w:t xml:space="preserve">A  </w:t>
        </w:r>
        <w:r w:rsidR="00DF0A74">
          <w:rPr>
            <w:rFonts w:hint="eastAsia"/>
            <w:kern w:val="0"/>
          </w:rPr>
          <w:t>商务要求</w:t>
        </w:r>
        <w:r w:rsidR="00DF0A74">
          <w:tab/>
        </w:r>
        <w:r>
          <w:fldChar w:fldCharType="begin"/>
        </w:r>
        <w:r w:rsidR="00DF0A74">
          <w:instrText xml:space="preserve"> PAGEREF _Toc1085 </w:instrText>
        </w:r>
        <w:r>
          <w:fldChar w:fldCharType="separate"/>
        </w:r>
        <w:r w:rsidR="00DF0A74">
          <w:t>6</w:t>
        </w:r>
        <w:r>
          <w:fldChar w:fldCharType="end"/>
        </w:r>
      </w:hyperlink>
    </w:p>
    <w:p w:rsidR="009413E2" w:rsidRDefault="009413E2">
      <w:pPr>
        <w:pStyle w:val="24"/>
        <w:tabs>
          <w:tab w:val="clear" w:pos="8948"/>
          <w:tab w:val="right" w:leader="dot" w:pos="8959"/>
        </w:tabs>
      </w:pPr>
      <w:hyperlink w:anchor="_Toc24245" w:history="1">
        <w:r w:rsidR="00DF0A74">
          <w:rPr>
            <w:rFonts w:hint="eastAsia"/>
            <w:kern w:val="0"/>
          </w:rPr>
          <w:t xml:space="preserve">B  </w:t>
        </w:r>
        <w:r w:rsidR="00DF0A74">
          <w:rPr>
            <w:rFonts w:hint="eastAsia"/>
            <w:kern w:val="0"/>
          </w:rPr>
          <w:t>技术要求</w:t>
        </w:r>
        <w:r w:rsidR="00DF0A74">
          <w:tab/>
        </w:r>
        <w:r>
          <w:fldChar w:fldCharType="begin"/>
        </w:r>
        <w:r w:rsidR="00DF0A74">
          <w:instrText xml:space="preserve"> PAGEREF _Toc24245 </w:instrText>
        </w:r>
        <w:r>
          <w:fldChar w:fldCharType="separate"/>
        </w:r>
        <w:r w:rsidR="00DF0A74">
          <w:t>8</w:t>
        </w:r>
        <w:r>
          <w:fldChar w:fldCharType="end"/>
        </w:r>
      </w:hyperlink>
    </w:p>
    <w:p w:rsidR="009413E2" w:rsidRDefault="009413E2">
      <w:pPr>
        <w:pStyle w:val="14"/>
        <w:tabs>
          <w:tab w:val="clear" w:pos="8949"/>
          <w:tab w:val="right" w:leader="dot" w:pos="8959"/>
        </w:tabs>
      </w:pPr>
      <w:hyperlink w:anchor="_Toc12665" w:history="1">
        <w:r w:rsidR="00DF0A74">
          <w:rPr>
            <w:rFonts w:ascii="宋体" w:hAnsi="宋体" w:hint="eastAsia"/>
          </w:rPr>
          <w:t>第三部分</w:t>
        </w:r>
        <w:r w:rsidR="00DF0A74">
          <w:rPr>
            <w:rFonts w:ascii="宋体" w:hAnsi="宋体" w:hint="eastAsia"/>
          </w:rPr>
          <w:t xml:space="preserve"> </w:t>
        </w:r>
        <w:r w:rsidR="00DF0A74">
          <w:rPr>
            <w:rFonts w:ascii="宋体" w:hAnsi="宋体" w:hint="eastAsia"/>
          </w:rPr>
          <w:t>磋商须知</w:t>
        </w:r>
        <w:r w:rsidR="00DF0A74">
          <w:tab/>
        </w:r>
        <w:r>
          <w:fldChar w:fldCharType="begin"/>
        </w:r>
        <w:r w:rsidR="00DF0A74">
          <w:instrText xml:space="preserve"> PAGEREF _Toc12665 </w:instrText>
        </w:r>
        <w:r>
          <w:fldChar w:fldCharType="separate"/>
        </w:r>
        <w:r w:rsidR="00DF0A74">
          <w:t>9</w:t>
        </w:r>
        <w:r>
          <w:fldChar w:fldCharType="end"/>
        </w:r>
      </w:hyperlink>
    </w:p>
    <w:p w:rsidR="009413E2" w:rsidRDefault="009413E2">
      <w:pPr>
        <w:pStyle w:val="24"/>
        <w:tabs>
          <w:tab w:val="clear" w:pos="8948"/>
          <w:tab w:val="right" w:leader="dot" w:pos="8959"/>
        </w:tabs>
      </w:pPr>
      <w:hyperlink w:anchor="_Toc31126" w:history="1">
        <w:r w:rsidR="00DF0A74">
          <w:rPr>
            <w:rFonts w:hint="eastAsia"/>
          </w:rPr>
          <w:t>投标人须知前附表</w:t>
        </w:r>
        <w:r w:rsidR="00DF0A74">
          <w:tab/>
        </w:r>
        <w:r>
          <w:fldChar w:fldCharType="begin"/>
        </w:r>
        <w:r w:rsidR="00DF0A74">
          <w:instrText xml:space="preserve"> PAGEREF _Toc31126 </w:instrText>
        </w:r>
        <w:r>
          <w:fldChar w:fldCharType="separate"/>
        </w:r>
        <w:r w:rsidR="00DF0A74">
          <w:t>9</w:t>
        </w:r>
        <w:r>
          <w:fldChar w:fldCharType="end"/>
        </w:r>
      </w:hyperlink>
    </w:p>
    <w:p w:rsidR="009413E2" w:rsidRDefault="009413E2">
      <w:pPr>
        <w:pStyle w:val="24"/>
        <w:tabs>
          <w:tab w:val="clear" w:pos="8948"/>
          <w:tab w:val="right" w:leader="dot" w:pos="8959"/>
        </w:tabs>
      </w:pPr>
      <w:hyperlink w:anchor="_Toc27444" w:history="1">
        <w:r w:rsidR="00DF0A74">
          <w:rPr>
            <w:rFonts w:hint="eastAsia"/>
          </w:rPr>
          <w:t>一、说</w:t>
        </w:r>
        <w:r w:rsidR="00DF0A74">
          <w:rPr>
            <w:rFonts w:hint="eastAsia"/>
          </w:rPr>
          <w:t xml:space="preserve">  </w:t>
        </w:r>
        <w:r w:rsidR="00DF0A74">
          <w:rPr>
            <w:rFonts w:hint="eastAsia"/>
          </w:rPr>
          <w:t>明</w:t>
        </w:r>
        <w:r w:rsidR="00DF0A74">
          <w:tab/>
        </w:r>
        <w:r>
          <w:fldChar w:fldCharType="begin"/>
        </w:r>
        <w:r w:rsidR="00DF0A74">
          <w:instrText xml:space="preserve"> PAGEREF _Toc27</w:instrText>
        </w:r>
        <w:r w:rsidR="00DF0A74">
          <w:instrText xml:space="preserve">444 </w:instrText>
        </w:r>
        <w:r>
          <w:fldChar w:fldCharType="separate"/>
        </w:r>
        <w:r w:rsidR="00DF0A74">
          <w:t>10</w:t>
        </w:r>
        <w:r>
          <w:fldChar w:fldCharType="end"/>
        </w:r>
      </w:hyperlink>
    </w:p>
    <w:p w:rsidR="009413E2" w:rsidRDefault="009413E2">
      <w:pPr>
        <w:pStyle w:val="24"/>
        <w:tabs>
          <w:tab w:val="clear" w:pos="8948"/>
          <w:tab w:val="right" w:leader="dot" w:pos="8959"/>
        </w:tabs>
      </w:pPr>
      <w:hyperlink w:anchor="_Toc22251" w:history="1">
        <w:r w:rsidR="00DF0A74">
          <w:rPr>
            <w:rFonts w:hint="eastAsia"/>
          </w:rPr>
          <w:t>二、磋商文件</w:t>
        </w:r>
        <w:r w:rsidR="00DF0A74">
          <w:tab/>
        </w:r>
        <w:r>
          <w:fldChar w:fldCharType="begin"/>
        </w:r>
        <w:r w:rsidR="00DF0A74">
          <w:instrText xml:space="preserve"> PAGEREF _Toc22251 </w:instrText>
        </w:r>
        <w:r>
          <w:fldChar w:fldCharType="separate"/>
        </w:r>
        <w:r w:rsidR="00DF0A74">
          <w:t>10</w:t>
        </w:r>
        <w:r>
          <w:fldChar w:fldCharType="end"/>
        </w:r>
      </w:hyperlink>
    </w:p>
    <w:p w:rsidR="009413E2" w:rsidRDefault="009413E2">
      <w:pPr>
        <w:pStyle w:val="24"/>
        <w:tabs>
          <w:tab w:val="clear" w:pos="8948"/>
          <w:tab w:val="right" w:leader="dot" w:pos="8959"/>
        </w:tabs>
      </w:pPr>
      <w:hyperlink w:anchor="_Toc14018" w:history="1">
        <w:r w:rsidR="00DF0A74">
          <w:rPr>
            <w:rFonts w:hint="eastAsia"/>
          </w:rPr>
          <w:t>三、响应文件的编制</w:t>
        </w:r>
        <w:r w:rsidR="00DF0A74">
          <w:tab/>
        </w:r>
        <w:r>
          <w:fldChar w:fldCharType="begin"/>
        </w:r>
        <w:r w:rsidR="00DF0A74">
          <w:instrText xml:space="preserve"> PAGEREF _Toc14018 </w:instrText>
        </w:r>
        <w:r>
          <w:fldChar w:fldCharType="separate"/>
        </w:r>
        <w:r w:rsidR="00DF0A74">
          <w:t>11</w:t>
        </w:r>
        <w:r>
          <w:fldChar w:fldCharType="end"/>
        </w:r>
      </w:hyperlink>
    </w:p>
    <w:p w:rsidR="009413E2" w:rsidRDefault="009413E2">
      <w:pPr>
        <w:pStyle w:val="24"/>
        <w:tabs>
          <w:tab w:val="clear" w:pos="8948"/>
          <w:tab w:val="right" w:leader="dot" w:pos="8959"/>
        </w:tabs>
      </w:pPr>
      <w:hyperlink w:anchor="_Toc16440" w:history="1">
        <w:r w:rsidR="00DF0A74">
          <w:rPr>
            <w:rFonts w:hint="eastAsia"/>
          </w:rPr>
          <w:t>四、磋商报价要求和供应商资格证明文件的要求</w:t>
        </w:r>
        <w:r w:rsidR="00DF0A74">
          <w:tab/>
        </w:r>
        <w:r>
          <w:fldChar w:fldCharType="begin"/>
        </w:r>
        <w:r w:rsidR="00DF0A74">
          <w:instrText xml:space="preserve"> PAGEREF _Toc16440 </w:instrText>
        </w:r>
        <w:r>
          <w:fldChar w:fldCharType="separate"/>
        </w:r>
        <w:r w:rsidR="00DF0A74">
          <w:t>11</w:t>
        </w:r>
        <w:r>
          <w:fldChar w:fldCharType="end"/>
        </w:r>
      </w:hyperlink>
    </w:p>
    <w:p w:rsidR="009413E2" w:rsidRDefault="009413E2">
      <w:pPr>
        <w:pStyle w:val="24"/>
        <w:tabs>
          <w:tab w:val="clear" w:pos="8948"/>
          <w:tab w:val="right" w:leader="dot" w:pos="8959"/>
        </w:tabs>
      </w:pPr>
      <w:hyperlink w:anchor="_Toc13072" w:history="1">
        <w:r w:rsidR="00DF0A74">
          <w:rPr>
            <w:rFonts w:hint="eastAsia"/>
          </w:rPr>
          <w:t>五、保证金</w:t>
        </w:r>
        <w:r w:rsidR="00DF0A74">
          <w:tab/>
        </w:r>
        <w:r>
          <w:fldChar w:fldCharType="begin"/>
        </w:r>
        <w:r w:rsidR="00DF0A74">
          <w:instrText xml:space="preserve"> PAGEREF _Toc1</w:instrText>
        </w:r>
        <w:r w:rsidR="00DF0A74">
          <w:instrText xml:space="preserve">3072 </w:instrText>
        </w:r>
        <w:r>
          <w:fldChar w:fldCharType="separate"/>
        </w:r>
        <w:r w:rsidR="00DF0A74">
          <w:t>12</w:t>
        </w:r>
        <w:r>
          <w:fldChar w:fldCharType="end"/>
        </w:r>
      </w:hyperlink>
    </w:p>
    <w:p w:rsidR="009413E2" w:rsidRDefault="009413E2">
      <w:pPr>
        <w:pStyle w:val="24"/>
        <w:tabs>
          <w:tab w:val="clear" w:pos="8948"/>
          <w:tab w:val="right" w:leader="dot" w:pos="8959"/>
        </w:tabs>
      </w:pPr>
      <w:hyperlink w:anchor="_Toc20044" w:history="1">
        <w:r w:rsidR="00DF0A74">
          <w:rPr>
            <w:rFonts w:hint="eastAsia"/>
          </w:rPr>
          <w:t>六、响应文件的份数、封装和递交</w:t>
        </w:r>
        <w:r w:rsidR="00DF0A74">
          <w:tab/>
        </w:r>
        <w:r>
          <w:fldChar w:fldCharType="begin"/>
        </w:r>
        <w:r w:rsidR="00DF0A74">
          <w:instrText xml:space="preserve"> PAGEREF _Toc20044 </w:instrText>
        </w:r>
        <w:r>
          <w:fldChar w:fldCharType="separate"/>
        </w:r>
        <w:r w:rsidR="00DF0A74">
          <w:t>12</w:t>
        </w:r>
        <w:r>
          <w:fldChar w:fldCharType="end"/>
        </w:r>
      </w:hyperlink>
    </w:p>
    <w:p w:rsidR="009413E2" w:rsidRDefault="009413E2">
      <w:pPr>
        <w:pStyle w:val="24"/>
        <w:tabs>
          <w:tab w:val="clear" w:pos="8948"/>
          <w:tab w:val="right" w:leader="dot" w:pos="8959"/>
        </w:tabs>
      </w:pPr>
      <w:hyperlink w:anchor="_Toc32000" w:history="1">
        <w:r w:rsidR="00DF0A74">
          <w:rPr>
            <w:rFonts w:hint="eastAsia"/>
          </w:rPr>
          <w:t>七、磋商的步骤</w:t>
        </w:r>
        <w:r w:rsidR="00DF0A74">
          <w:tab/>
        </w:r>
        <w:r>
          <w:fldChar w:fldCharType="begin"/>
        </w:r>
        <w:r w:rsidR="00DF0A74">
          <w:instrText xml:space="preserve"> PAGEREF _Toc32000 </w:instrText>
        </w:r>
        <w:r>
          <w:fldChar w:fldCharType="separate"/>
        </w:r>
        <w:r w:rsidR="00DF0A74">
          <w:t>12</w:t>
        </w:r>
        <w:r>
          <w:fldChar w:fldCharType="end"/>
        </w:r>
      </w:hyperlink>
    </w:p>
    <w:p w:rsidR="009413E2" w:rsidRDefault="009413E2">
      <w:pPr>
        <w:pStyle w:val="24"/>
        <w:tabs>
          <w:tab w:val="clear" w:pos="8948"/>
          <w:tab w:val="right" w:leader="dot" w:pos="8959"/>
        </w:tabs>
      </w:pPr>
      <w:hyperlink w:anchor="_Toc7329" w:history="1">
        <w:r w:rsidR="00DF0A74">
          <w:rPr>
            <w:rFonts w:hint="eastAsia"/>
          </w:rPr>
          <w:t>八、确定成交供应商办法</w:t>
        </w:r>
        <w:r w:rsidR="00DF0A74">
          <w:tab/>
        </w:r>
        <w:r>
          <w:fldChar w:fldCharType="begin"/>
        </w:r>
        <w:r w:rsidR="00DF0A74">
          <w:instrText xml:space="preserve"> PAGEREF _Toc7329 </w:instrText>
        </w:r>
        <w:r>
          <w:fldChar w:fldCharType="separate"/>
        </w:r>
        <w:r w:rsidR="00DF0A74">
          <w:t>14</w:t>
        </w:r>
        <w:r>
          <w:fldChar w:fldCharType="end"/>
        </w:r>
      </w:hyperlink>
    </w:p>
    <w:p w:rsidR="009413E2" w:rsidRDefault="009413E2">
      <w:pPr>
        <w:pStyle w:val="24"/>
        <w:tabs>
          <w:tab w:val="clear" w:pos="8948"/>
          <w:tab w:val="right" w:leader="dot" w:pos="8959"/>
        </w:tabs>
      </w:pPr>
      <w:hyperlink w:anchor="_Toc29624" w:history="1">
        <w:r w:rsidR="00DF0A74">
          <w:rPr>
            <w:rFonts w:hint="eastAsia"/>
          </w:rPr>
          <w:t>九、质疑</w:t>
        </w:r>
        <w:r w:rsidR="00DF0A74">
          <w:tab/>
        </w:r>
        <w:r>
          <w:fldChar w:fldCharType="begin"/>
        </w:r>
        <w:r w:rsidR="00DF0A74">
          <w:instrText xml:space="preserve"> PAGEREF _Toc29624 </w:instrText>
        </w:r>
        <w:r>
          <w:fldChar w:fldCharType="separate"/>
        </w:r>
        <w:r w:rsidR="00DF0A74">
          <w:t>15</w:t>
        </w:r>
        <w:r>
          <w:fldChar w:fldCharType="end"/>
        </w:r>
      </w:hyperlink>
    </w:p>
    <w:p w:rsidR="009413E2" w:rsidRDefault="009413E2">
      <w:pPr>
        <w:pStyle w:val="24"/>
        <w:tabs>
          <w:tab w:val="clear" w:pos="8948"/>
          <w:tab w:val="right" w:leader="dot" w:pos="8959"/>
        </w:tabs>
      </w:pPr>
      <w:hyperlink w:anchor="_Toc24820" w:history="1">
        <w:r w:rsidR="00DF0A74">
          <w:rPr>
            <w:rFonts w:hint="eastAsia"/>
          </w:rPr>
          <w:t>十、成交服务费</w:t>
        </w:r>
        <w:r w:rsidR="00DF0A74">
          <w:tab/>
        </w:r>
        <w:r>
          <w:fldChar w:fldCharType="begin"/>
        </w:r>
        <w:r w:rsidR="00DF0A74">
          <w:instrText xml:space="preserve"> PAGEREF _Toc24820 </w:instrText>
        </w:r>
        <w:r>
          <w:fldChar w:fldCharType="separate"/>
        </w:r>
        <w:r w:rsidR="00DF0A74">
          <w:t>15</w:t>
        </w:r>
        <w:r>
          <w:fldChar w:fldCharType="end"/>
        </w:r>
      </w:hyperlink>
    </w:p>
    <w:p w:rsidR="009413E2" w:rsidRDefault="009413E2">
      <w:pPr>
        <w:pStyle w:val="24"/>
        <w:tabs>
          <w:tab w:val="clear" w:pos="8948"/>
          <w:tab w:val="right" w:leader="dot" w:pos="8959"/>
        </w:tabs>
      </w:pPr>
      <w:hyperlink w:anchor="_Toc17517" w:history="1">
        <w:r w:rsidR="00DF0A74">
          <w:rPr>
            <w:rFonts w:hint="eastAsia"/>
          </w:rPr>
          <w:t>十一、合同的订立和履行</w:t>
        </w:r>
        <w:r w:rsidR="00DF0A74">
          <w:tab/>
        </w:r>
        <w:r>
          <w:fldChar w:fldCharType="begin"/>
        </w:r>
        <w:r w:rsidR="00DF0A74">
          <w:instrText xml:space="preserve"> PAGEREF _Toc17517 </w:instrText>
        </w:r>
        <w:r>
          <w:fldChar w:fldCharType="separate"/>
        </w:r>
        <w:r w:rsidR="00DF0A74">
          <w:t>15</w:t>
        </w:r>
        <w:r>
          <w:fldChar w:fldCharType="end"/>
        </w:r>
      </w:hyperlink>
    </w:p>
    <w:p w:rsidR="009413E2" w:rsidRDefault="009413E2">
      <w:pPr>
        <w:pStyle w:val="24"/>
        <w:tabs>
          <w:tab w:val="clear" w:pos="8948"/>
          <w:tab w:val="right" w:leader="dot" w:pos="8959"/>
        </w:tabs>
      </w:pPr>
      <w:hyperlink w:anchor="_Toc20586" w:history="1">
        <w:r w:rsidR="00DF0A74">
          <w:rPr>
            <w:rFonts w:hint="eastAsia"/>
          </w:rPr>
          <w:t>十二、适用法律</w:t>
        </w:r>
        <w:r w:rsidR="00DF0A74">
          <w:tab/>
        </w:r>
        <w:r>
          <w:fldChar w:fldCharType="begin"/>
        </w:r>
        <w:r w:rsidR="00DF0A74">
          <w:instrText xml:space="preserve"> PAGEREF _Toc20586 </w:instrText>
        </w:r>
        <w:r>
          <w:fldChar w:fldCharType="separate"/>
        </w:r>
        <w:r w:rsidR="00DF0A74">
          <w:t>15</w:t>
        </w:r>
        <w:r>
          <w:fldChar w:fldCharType="end"/>
        </w:r>
      </w:hyperlink>
    </w:p>
    <w:p w:rsidR="009413E2" w:rsidRDefault="009413E2">
      <w:pPr>
        <w:pStyle w:val="14"/>
        <w:tabs>
          <w:tab w:val="clear" w:pos="8949"/>
          <w:tab w:val="right" w:leader="dot" w:pos="8959"/>
        </w:tabs>
      </w:pPr>
      <w:hyperlink w:anchor="_Toc8553" w:history="1">
        <w:r w:rsidR="00DF0A74">
          <w:t>第四部分磋商、评审、成交</w:t>
        </w:r>
        <w:r w:rsidR="00DF0A74">
          <w:tab/>
        </w:r>
        <w:r>
          <w:fldChar w:fldCharType="begin"/>
        </w:r>
        <w:r w:rsidR="00DF0A74">
          <w:instrText xml:space="preserve"> PAGEREF _Toc8553 </w:instrText>
        </w:r>
        <w:r>
          <w:fldChar w:fldCharType="separate"/>
        </w:r>
        <w:r w:rsidR="00DF0A74">
          <w:t>16</w:t>
        </w:r>
        <w:r>
          <w:fldChar w:fldCharType="end"/>
        </w:r>
      </w:hyperlink>
    </w:p>
    <w:p w:rsidR="009413E2" w:rsidRDefault="009413E2">
      <w:pPr>
        <w:pStyle w:val="24"/>
        <w:tabs>
          <w:tab w:val="clear" w:pos="8948"/>
          <w:tab w:val="right" w:leader="dot" w:pos="8959"/>
        </w:tabs>
      </w:pPr>
      <w:hyperlink w:anchor="_Toc18166" w:history="1">
        <w:r w:rsidR="00DF0A74">
          <w:rPr>
            <w:rFonts w:hint="eastAsia"/>
          </w:rPr>
          <w:t>政府采购政策</w:t>
        </w:r>
        <w:r w:rsidR="00DF0A74">
          <w:tab/>
        </w:r>
        <w:r>
          <w:fldChar w:fldCharType="begin"/>
        </w:r>
        <w:r w:rsidR="00DF0A74">
          <w:instrText xml:space="preserve"> PAGEREF _Toc18166 </w:instrText>
        </w:r>
        <w:r>
          <w:fldChar w:fldCharType="separate"/>
        </w:r>
        <w:r w:rsidR="00DF0A74">
          <w:t>19</w:t>
        </w:r>
        <w:r>
          <w:fldChar w:fldCharType="end"/>
        </w:r>
      </w:hyperlink>
    </w:p>
    <w:p w:rsidR="009413E2" w:rsidRDefault="009413E2">
      <w:pPr>
        <w:pStyle w:val="14"/>
        <w:tabs>
          <w:tab w:val="clear" w:pos="8949"/>
          <w:tab w:val="right" w:leader="dot" w:pos="8959"/>
        </w:tabs>
      </w:pPr>
      <w:hyperlink w:anchor="_Toc26208" w:history="1">
        <w:r w:rsidR="00DF0A74">
          <w:rPr>
            <w:rFonts w:ascii="宋体" w:hAnsi="宋体" w:hint="eastAsia"/>
          </w:rPr>
          <w:t>第五部分</w:t>
        </w:r>
        <w:r w:rsidR="00DF0A74">
          <w:rPr>
            <w:rFonts w:ascii="宋体" w:hAnsi="宋体" w:hint="eastAsia"/>
          </w:rPr>
          <w:t xml:space="preserve">  </w:t>
        </w:r>
        <w:r w:rsidR="00DF0A74">
          <w:rPr>
            <w:rFonts w:ascii="宋体" w:hAnsi="宋体" w:hint="eastAsia"/>
          </w:rPr>
          <w:t>合同书格式（参考范本）</w:t>
        </w:r>
        <w:r w:rsidR="00DF0A74">
          <w:tab/>
        </w:r>
        <w:r>
          <w:fldChar w:fldCharType="begin"/>
        </w:r>
        <w:r w:rsidR="00DF0A74">
          <w:instrText xml:space="preserve"> PAGEREF _Toc26208 </w:instrText>
        </w:r>
        <w:r>
          <w:fldChar w:fldCharType="separate"/>
        </w:r>
        <w:r w:rsidR="00DF0A74">
          <w:t>21</w:t>
        </w:r>
        <w:r>
          <w:fldChar w:fldCharType="end"/>
        </w:r>
      </w:hyperlink>
    </w:p>
    <w:p w:rsidR="009413E2" w:rsidRDefault="009413E2">
      <w:pPr>
        <w:pStyle w:val="14"/>
        <w:tabs>
          <w:tab w:val="clear" w:pos="8949"/>
          <w:tab w:val="right" w:leader="dot" w:pos="8959"/>
        </w:tabs>
      </w:pPr>
      <w:hyperlink w:anchor="_Toc2784" w:history="1">
        <w:r w:rsidR="00DF0A74">
          <w:rPr>
            <w:rFonts w:ascii="宋体" w:hAnsi="宋体" w:hint="eastAsia"/>
          </w:rPr>
          <w:t>第六部分磋商响应文件格式</w:t>
        </w:r>
        <w:r w:rsidR="00DF0A74">
          <w:tab/>
        </w:r>
        <w:r>
          <w:fldChar w:fldCharType="begin"/>
        </w:r>
        <w:r w:rsidR="00DF0A74">
          <w:instrText xml:space="preserve"> PAGEREF _Toc2784 </w:instrText>
        </w:r>
        <w:r>
          <w:fldChar w:fldCharType="separate"/>
        </w:r>
        <w:r w:rsidR="00DF0A74">
          <w:t>23</w:t>
        </w:r>
        <w:r>
          <w:fldChar w:fldCharType="end"/>
        </w:r>
      </w:hyperlink>
    </w:p>
    <w:p w:rsidR="009413E2" w:rsidRDefault="009413E2">
      <w:pPr>
        <w:pStyle w:val="24"/>
        <w:tabs>
          <w:tab w:val="clear" w:pos="8948"/>
          <w:tab w:val="right" w:leader="dot" w:pos="8959"/>
        </w:tabs>
      </w:pPr>
      <w:hyperlink w:anchor="_Toc15441" w:history="1">
        <w:r w:rsidR="00DF0A74">
          <w:rPr>
            <w:rFonts w:hint="eastAsia"/>
          </w:rPr>
          <w:t>封面格式</w:t>
        </w:r>
        <w:r w:rsidR="00DF0A74">
          <w:tab/>
        </w:r>
        <w:r>
          <w:fldChar w:fldCharType="begin"/>
        </w:r>
        <w:r w:rsidR="00DF0A74">
          <w:instrText xml:space="preserve"> PAGEREF _Toc15441 </w:instrText>
        </w:r>
        <w:r>
          <w:fldChar w:fldCharType="separate"/>
        </w:r>
        <w:r w:rsidR="00DF0A74">
          <w:t>23</w:t>
        </w:r>
        <w:r>
          <w:fldChar w:fldCharType="end"/>
        </w:r>
      </w:hyperlink>
    </w:p>
    <w:p w:rsidR="009413E2" w:rsidRDefault="009413E2">
      <w:pPr>
        <w:pStyle w:val="24"/>
        <w:tabs>
          <w:tab w:val="clear" w:pos="8948"/>
          <w:tab w:val="right" w:leader="dot" w:pos="8959"/>
        </w:tabs>
      </w:pPr>
      <w:hyperlink w:anchor="_Toc5536" w:history="1">
        <w:r w:rsidR="00DF0A74">
          <w:t>第一章</w:t>
        </w:r>
        <w:r w:rsidR="00DF0A74">
          <w:t xml:space="preserve"> </w:t>
        </w:r>
        <w:r w:rsidR="00DF0A74">
          <w:rPr>
            <w:rFonts w:hint="eastAsia"/>
          </w:rPr>
          <w:t>自查表</w:t>
        </w:r>
        <w:r w:rsidR="00DF0A74">
          <w:tab/>
        </w:r>
        <w:r>
          <w:fldChar w:fldCharType="begin"/>
        </w:r>
        <w:r w:rsidR="00DF0A74">
          <w:instrText xml:space="preserve"> PAGEREF _Toc5536 </w:instrText>
        </w:r>
        <w:r>
          <w:fldChar w:fldCharType="separate"/>
        </w:r>
        <w:r w:rsidR="00DF0A74">
          <w:t>24</w:t>
        </w:r>
        <w:r>
          <w:fldChar w:fldCharType="end"/>
        </w:r>
      </w:hyperlink>
    </w:p>
    <w:p w:rsidR="009413E2" w:rsidRDefault="009413E2">
      <w:pPr>
        <w:pStyle w:val="24"/>
        <w:tabs>
          <w:tab w:val="clear" w:pos="8948"/>
          <w:tab w:val="right" w:leader="dot" w:pos="8959"/>
        </w:tabs>
      </w:pPr>
      <w:hyperlink w:anchor="_Toc8576" w:history="1">
        <w:r w:rsidR="00DF0A74">
          <w:rPr>
            <w:rFonts w:hint="eastAsia"/>
          </w:rPr>
          <w:t xml:space="preserve">1.1  </w:t>
        </w:r>
        <w:r w:rsidR="00DF0A74">
          <w:rPr>
            <w:rFonts w:hint="eastAsia"/>
          </w:rPr>
          <w:t>资格性</w:t>
        </w:r>
        <w:r w:rsidR="00DF0A74">
          <w:rPr>
            <w:rFonts w:hint="eastAsia"/>
          </w:rPr>
          <w:t>/</w:t>
        </w:r>
        <w:r w:rsidR="00DF0A74">
          <w:rPr>
            <w:rFonts w:hint="eastAsia"/>
          </w:rPr>
          <w:t>符合性自查表</w:t>
        </w:r>
        <w:r w:rsidR="00DF0A74">
          <w:tab/>
        </w:r>
        <w:r>
          <w:fldChar w:fldCharType="begin"/>
        </w:r>
        <w:r w:rsidR="00DF0A74">
          <w:instrText xml:space="preserve"> PAGEREF _Toc8576 </w:instrText>
        </w:r>
        <w:r>
          <w:fldChar w:fldCharType="separate"/>
        </w:r>
        <w:r w:rsidR="00DF0A74">
          <w:t>24</w:t>
        </w:r>
        <w:r>
          <w:fldChar w:fldCharType="end"/>
        </w:r>
      </w:hyperlink>
    </w:p>
    <w:p w:rsidR="009413E2" w:rsidRDefault="009413E2">
      <w:pPr>
        <w:pStyle w:val="24"/>
        <w:tabs>
          <w:tab w:val="clear" w:pos="8948"/>
          <w:tab w:val="right" w:leader="dot" w:pos="8959"/>
        </w:tabs>
      </w:pPr>
      <w:hyperlink w:anchor="_Toc21606" w:history="1">
        <w:r w:rsidR="00DF0A74">
          <w:rPr>
            <w:rFonts w:hint="eastAsia"/>
            <w:szCs w:val="28"/>
          </w:rPr>
          <w:t>（一）无重大违法记录声明函</w:t>
        </w:r>
        <w:r w:rsidR="00DF0A74">
          <w:tab/>
        </w:r>
        <w:r>
          <w:fldChar w:fldCharType="begin"/>
        </w:r>
        <w:r w:rsidR="00DF0A74">
          <w:instrText xml:space="preserve"> PAGEREF _Toc21606 </w:instrText>
        </w:r>
        <w:r>
          <w:fldChar w:fldCharType="separate"/>
        </w:r>
        <w:r w:rsidR="00DF0A74">
          <w:t>26</w:t>
        </w:r>
        <w:r>
          <w:fldChar w:fldCharType="end"/>
        </w:r>
      </w:hyperlink>
    </w:p>
    <w:p w:rsidR="009413E2" w:rsidRDefault="009413E2">
      <w:pPr>
        <w:pStyle w:val="24"/>
        <w:tabs>
          <w:tab w:val="clear" w:pos="8948"/>
          <w:tab w:val="right" w:leader="dot" w:pos="8959"/>
        </w:tabs>
      </w:pPr>
      <w:hyperlink w:anchor="_Toc7769" w:history="1">
        <w:r w:rsidR="00DF0A74">
          <w:rPr>
            <w:rFonts w:hint="eastAsia"/>
            <w:kern w:val="0"/>
            <w:szCs w:val="28"/>
          </w:rPr>
          <w:t>（二）法定代表人（负责人）证明书</w:t>
        </w:r>
        <w:r w:rsidR="00DF0A74">
          <w:tab/>
        </w:r>
        <w:r>
          <w:fldChar w:fldCharType="begin"/>
        </w:r>
        <w:r w:rsidR="00DF0A74">
          <w:instrText xml:space="preserve"> PAGEREF _Toc7769 </w:instrText>
        </w:r>
        <w:r>
          <w:fldChar w:fldCharType="separate"/>
        </w:r>
        <w:r w:rsidR="00DF0A74">
          <w:t>27</w:t>
        </w:r>
        <w:r>
          <w:fldChar w:fldCharType="end"/>
        </w:r>
      </w:hyperlink>
    </w:p>
    <w:p w:rsidR="009413E2" w:rsidRDefault="009413E2">
      <w:pPr>
        <w:pStyle w:val="24"/>
        <w:tabs>
          <w:tab w:val="clear" w:pos="8948"/>
          <w:tab w:val="right" w:leader="dot" w:pos="8959"/>
        </w:tabs>
      </w:pPr>
      <w:hyperlink w:anchor="_Toc9729" w:history="1">
        <w:r w:rsidR="00DF0A74">
          <w:rPr>
            <w:rFonts w:hint="eastAsia"/>
            <w:szCs w:val="28"/>
          </w:rPr>
          <w:t>（三）法定代表人（负责人）授权书</w:t>
        </w:r>
        <w:r w:rsidR="00DF0A74">
          <w:tab/>
        </w:r>
        <w:r>
          <w:fldChar w:fldCharType="begin"/>
        </w:r>
        <w:r w:rsidR="00DF0A74">
          <w:instrText xml:space="preserve"> PAGEREF _Toc9729 </w:instrText>
        </w:r>
        <w:r>
          <w:fldChar w:fldCharType="separate"/>
        </w:r>
        <w:r w:rsidR="00DF0A74">
          <w:t>28</w:t>
        </w:r>
        <w:r>
          <w:fldChar w:fldCharType="end"/>
        </w:r>
      </w:hyperlink>
    </w:p>
    <w:p w:rsidR="009413E2" w:rsidRDefault="009413E2">
      <w:pPr>
        <w:pStyle w:val="24"/>
        <w:tabs>
          <w:tab w:val="clear" w:pos="8948"/>
          <w:tab w:val="right" w:leader="dot" w:pos="8959"/>
        </w:tabs>
      </w:pPr>
      <w:hyperlink w:anchor="_Toc30257" w:history="1">
        <w:r w:rsidR="00DF0A74">
          <w:rPr>
            <w:rFonts w:hint="eastAsia"/>
            <w:szCs w:val="28"/>
          </w:rPr>
          <w:t>（四）</w:t>
        </w:r>
        <w:r w:rsidR="00DF0A74">
          <w:rPr>
            <w:rFonts w:hint="eastAsia"/>
            <w:szCs w:val="28"/>
          </w:rPr>
          <w:t xml:space="preserve"> </w:t>
        </w:r>
        <w:r w:rsidR="00DF0A74">
          <w:rPr>
            <w:rFonts w:hint="eastAsia"/>
            <w:szCs w:val="28"/>
          </w:rPr>
          <w:t>资格审查文件要求提交的其它有效证明文件</w:t>
        </w:r>
        <w:r w:rsidR="00DF0A74">
          <w:tab/>
        </w:r>
        <w:r>
          <w:fldChar w:fldCharType="begin"/>
        </w:r>
        <w:r w:rsidR="00DF0A74">
          <w:instrText xml:space="preserve"> PAGEREF _Toc30257 </w:instrText>
        </w:r>
        <w:r>
          <w:fldChar w:fldCharType="separate"/>
        </w:r>
        <w:r w:rsidR="00DF0A74">
          <w:t>29</w:t>
        </w:r>
        <w:r>
          <w:fldChar w:fldCharType="end"/>
        </w:r>
      </w:hyperlink>
    </w:p>
    <w:p w:rsidR="009413E2" w:rsidRDefault="009413E2">
      <w:pPr>
        <w:pStyle w:val="24"/>
        <w:tabs>
          <w:tab w:val="clear" w:pos="8948"/>
          <w:tab w:val="right" w:leader="dot" w:pos="8959"/>
        </w:tabs>
      </w:pPr>
      <w:hyperlink w:anchor="_Toc18708" w:history="1">
        <w:r w:rsidR="00DF0A74">
          <w:rPr>
            <w:rFonts w:hint="eastAsia"/>
            <w:szCs w:val="28"/>
          </w:rPr>
          <w:t>第二章</w:t>
        </w:r>
        <w:r w:rsidR="00DF0A74">
          <w:rPr>
            <w:rFonts w:hint="eastAsia"/>
            <w:szCs w:val="28"/>
          </w:rPr>
          <w:t xml:space="preserve">  </w:t>
        </w:r>
        <w:r w:rsidR="00DF0A74">
          <w:rPr>
            <w:rFonts w:hint="eastAsia"/>
            <w:szCs w:val="28"/>
          </w:rPr>
          <w:t>磋商响应文件商务及技术部分</w:t>
        </w:r>
        <w:r w:rsidR="00DF0A74">
          <w:tab/>
        </w:r>
        <w:r>
          <w:fldChar w:fldCharType="begin"/>
        </w:r>
        <w:r w:rsidR="00DF0A74">
          <w:instrText xml:space="preserve"> PAGEREF _Toc18708 </w:instrText>
        </w:r>
        <w:r>
          <w:fldChar w:fldCharType="separate"/>
        </w:r>
        <w:r w:rsidR="00DF0A74">
          <w:t>30</w:t>
        </w:r>
        <w:r>
          <w:fldChar w:fldCharType="end"/>
        </w:r>
      </w:hyperlink>
    </w:p>
    <w:p w:rsidR="009413E2" w:rsidRDefault="009413E2">
      <w:pPr>
        <w:pStyle w:val="24"/>
        <w:tabs>
          <w:tab w:val="clear" w:pos="8948"/>
          <w:tab w:val="right" w:leader="dot" w:pos="8959"/>
        </w:tabs>
      </w:pPr>
      <w:hyperlink w:anchor="_Toc23362" w:history="1">
        <w:r w:rsidR="00DF0A74">
          <w:rPr>
            <w:rFonts w:hint="eastAsia"/>
            <w:szCs w:val="28"/>
          </w:rPr>
          <w:t>附件一：磋商邀请</w:t>
        </w:r>
        <w:r w:rsidR="00DF0A74">
          <w:rPr>
            <w:rFonts w:hint="eastAsia"/>
            <w:szCs w:val="28"/>
          </w:rPr>
          <w:t>函</w:t>
        </w:r>
        <w:r w:rsidR="00DF0A74">
          <w:tab/>
        </w:r>
        <w:r>
          <w:fldChar w:fldCharType="begin"/>
        </w:r>
        <w:r w:rsidR="00DF0A74">
          <w:instrText xml:space="preserve"> PAGEREF _Toc23362 </w:instrText>
        </w:r>
        <w:r>
          <w:fldChar w:fldCharType="separate"/>
        </w:r>
        <w:r w:rsidR="00DF0A74">
          <w:t>30</w:t>
        </w:r>
        <w:r>
          <w:fldChar w:fldCharType="end"/>
        </w:r>
      </w:hyperlink>
    </w:p>
    <w:p w:rsidR="009413E2" w:rsidRDefault="009413E2">
      <w:pPr>
        <w:pStyle w:val="24"/>
        <w:tabs>
          <w:tab w:val="clear" w:pos="8948"/>
          <w:tab w:val="right" w:leader="dot" w:pos="8959"/>
        </w:tabs>
      </w:pPr>
      <w:hyperlink w:anchor="_Toc17577" w:history="1">
        <w:r w:rsidR="00DF0A74">
          <w:rPr>
            <w:rFonts w:hint="eastAsia"/>
            <w:szCs w:val="28"/>
          </w:rPr>
          <w:t>附件二：商务条款偏离一览表</w:t>
        </w:r>
        <w:r w:rsidR="00DF0A74">
          <w:tab/>
        </w:r>
        <w:r>
          <w:fldChar w:fldCharType="begin"/>
        </w:r>
        <w:r w:rsidR="00DF0A74">
          <w:instrText xml:space="preserve"> PAGEREF _Toc17577 </w:instrText>
        </w:r>
        <w:r>
          <w:fldChar w:fldCharType="separate"/>
        </w:r>
        <w:r w:rsidR="00DF0A74">
          <w:t>31</w:t>
        </w:r>
        <w:r>
          <w:fldChar w:fldCharType="end"/>
        </w:r>
      </w:hyperlink>
    </w:p>
    <w:p w:rsidR="009413E2" w:rsidRDefault="009413E2">
      <w:pPr>
        <w:pStyle w:val="24"/>
        <w:tabs>
          <w:tab w:val="clear" w:pos="8948"/>
          <w:tab w:val="right" w:leader="dot" w:pos="8959"/>
        </w:tabs>
      </w:pPr>
      <w:hyperlink w:anchor="_Toc10067" w:history="1">
        <w:r w:rsidR="00DF0A74">
          <w:rPr>
            <w:rFonts w:hint="eastAsia"/>
            <w:szCs w:val="28"/>
          </w:rPr>
          <w:t>附件三：技术条款偏离一览表</w:t>
        </w:r>
        <w:r w:rsidR="00DF0A74">
          <w:tab/>
        </w:r>
        <w:r>
          <w:fldChar w:fldCharType="begin"/>
        </w:r>
        <w:r w:rsidR="00DF0A74">
          <w:instrText xml:space="preserve"> PAGEREF _Toc10067 </w:instrText>
        </w:r>
        <w:r>
          <w:fldChar w:fldCharType="separate"/>
        </w:r>
        <w:r w:rsidR="00DF0A74">
          <w:t>32</w:t>
        </w:r>
        <w:r>
          <w:fldChar w:fldCharType="end"/>
        </w:r>
      </w:hyperlink>
    </w:p>
    <w:p w:rsidR="009413E2" w:rsidRDefault="009413E2">
      <w:pPr>
        <w:pStyle w:val="24"/>
        <w:tabs>
          <w:tab w:val="clear" w:pos="8948"/>
          <w:tab w:val="right" w:leader="dot" w:pos="8959"/>
        </w:tabs>
      </w:pPr>
      <w:hyperlink w:anchor="_Toc26276" w:history="1">
        <w:r w:rsidR="00DF0A74">
          <w:rPr>
            <w:rFonts w:hint="eastAsia"/>
            <w:szCs w:val="28"/>
          </w:rPr>
          <w:t>附件四：同类业绩一览表</w:t>
        </w:r>
        <w:r w:rsidR="00DF0A74">
          <w:tab/>
        </w:r>
        <w:r>
          <w:fldChar w:fldCharType="begin"/>
        </w:r>
        <w:r w:rsidR="00DF0A74">
          <w:instrText xml:space="preserve"> PAGEREF _Toc26276 </w:instrText>
        </w:r>
        <w:r>
          <w:fldChar w:fldCharType="separate"/>
        </w:r>
        <w:r w:rsidR="00DF0A74">
          <w:t>33</w:t>
        </w:r>
        <w:r>
          <w:fldChar w:fldCharType="end"/>
        </w:r>
      </w:hyperlink>
    </w:p>
    <w:p w:rsidR="009413E2" w:rsidRDefault="009413E2">
      <w:pPr>
        <w:pStyle w:val="24"/>
        <w:tabs>
          <w:tab w:val="clear" w:pos="8948"/>
          <w:tab w:val="right" w:leader="dot" w:pos="8959"/>
        </w:tabs>
      </w:pPr>
      <w:hyperlink w:anchor="_Toc26355" w:history="1">
        <w:r w:rsidR="00DF0A74">
          <w:rPr>
            <w:rFonts w:hint="eastAsia"/>
            <w:szCs w:val="28"/>
          </w:rPr>
          <w:t>附件</w:t>
        </w:r>
        <w:r w:rsidR="00DF0A74">
          <w:rPr>
            <w:rFonts w:hint="eastAsia"/>
            <w:szCs w:val="28"/>
          </w:rPr>
          <w:t>五：</w:t>
        </w:r>
        <w:r w:rsidR="00DF0A74">
          <w:rPr>
            <w:rFonts w:hAnsi="黑体" w:cs="黑体" w:hint="eastAsia"/>
            <w:szCs w:val="28"/>
          </w:rPr>
          <w:t>中小微企业声明函</w:t>
        </w:r>
        <w:r w:rsidR="00DF0A74">
          <w:tab/>
        </w:r>
        <w:r>
          <w:fldChar w:fldCharType="begin"/>
        </w:r>
        <w:r w:rsidR="00DF0A74">
          <w:instrText xml:space="preserve"> PAGEREF _Toc26355 </w:instrText>
        </w:r>
        <w:r>
          <w:fldChar w:fldCharType="separate"/>
        </w:r>
        <w:r w:rsidR="00DF0A74">
          <w:t>34</w:t>
        </w:r>
        <w:r>
          <w:fldChar w:fldCharType="end"/>
        </w:r>
      </w:hyperlink>
    </w:p>
    <w:p w:rsidR="009413E2" w:rsidRDefault="009413E2">
      <w:pPr>
        <w:pStyle w:val="24"/>
        <w:tabs>
          <w:tab w:val="clear" w:pos="8948"/>
          <w:tab w:val="right" w:leader="dot" w:pos="8959"/>
        </w:tabs>
      </w:pPr>
      <w:hyperlink w:anchor="_Toc3760" w:history="1">
        <w:r w:rsidR="00DF0A74">
          <w:rPr>
            <w:rFonts w:hint="eastAsia"/>
            <w:szCs w:val="28"/>
          </w:rPr>
          <w:t>附件六：</w:t>
        </w:r>
        <w:r w:rsidR="00DF0A74">
          <w:rPr>
            <w:rFonts w:hAnsi="黑体" w:cs="黑体" w:hint="eastAsia"/>
            <w:szCs w:val="28"/>
          </w:rPr>
          <w:t>残疾人福利性单位声明函</w:t>
        </w:r>
        <w:r w:rsidR="00DF0A74">
          <w:tab/>
        </w:r>
        <w:r>
          <w:fldChar w:fldCharType="begin"/>
        </w:r>
        <w:r w:rsidR="00DF0A74">
          <w:instrText xml:space="preserve"> PAGEREF _Toc3760 </w:instrText>
        </w:r>
        <w:r>
          <w:fldChar w:fldCharType="separate"/>
        </w:r>
        <w:r w:rsidR="00DF0A74">
          <w:t>35</w:t>
        </w:r>
        <w:r>
          <w:fldChar w:fldCharType="end"/>
        </w:r>
      </w:hyperlink>
    </w:p>
    <w:p w:rsidR="009413E2" w:rsidRDefault="009413E2">
      <w:pPr>
        <w:pStyle w:val="24"/>
        <w:tabs>
          <w:tab w:val="clear" w:pos="8948"/>
          <w:tab w:val="right" w:leader="dot" w:pos="8959"/>
        </w:tabs>
      </w:pPr>
      <w:hyperlink w:anchor="_Toc13100" w:history="1">
        <w:r w:rsidR="00DF0A74">
          <w:rPr>
            <w:rFonts w:hint="eastAsia"/>
            <w:szCs w:val="28"/>
          </w:rPr>
          <w:t>附件七：成交服务费承诺</w:t>
        </w:r>
        <w:r w:rsidR="00DF0A74">
          <w:tab/>
        </w:r>
        <w:r>
          <w:fldChar w:fldCharType="begin"/>
        </w:r>
        <w:r w:rsidR="00DF0A74">
          <w:instrText xml:space="preserve"> PAGEREF _Toc13100 </w:instrText>
        </w:r>
        <w:r>
          <w:fldChar w:fldCharType="separate"/>
        </w:r>
        <w:r w:rsidR="00DF0A74">
          <w:t>36</w:t>
        </w:r>
        <w:r>
          <w:fldChar w:fldCharType="end"/>
        </w:r>
      </w:hyperlink>
    </w:p>
    <w:p w:rsidR="009413E2" w:rsidRDefault="009413E2">
      <w:pPr>
        <w:pStyle w:val="24"/>
        <w:tabs>
          <w:tab w:val="clear" w:pos="8948"/>
          <w:tab w:val="right" w:leader="dot" w:pos="8959"/>
        </w:tabs>
      </w:pPr>
      <w:hyperlink w:anchor="_Toc29071" w:history="1">
        <w:r w:rsidR="00DF0A74">
          <w:rPr>
            <w:rFonts w:hint="eastAsia"/>
            <w:szCs w:val="28"/>
          </w:rPr>
          <w:t>附件八：磋商供应商提交的其他资料</w:t>
        </w:r>
        <w:r w:rsidR="00DF0A74">
          <w:tab/>
        </w:r>
        <w:r>
          <w:fldChar w:fldCharType="begin"/>
        </w:r>
        <w:r w:rsidR="00DF0A74">
          <w:instrText xml:space="preserve"> PAGEREF _Toc29071 </w:instrText>
        </w:r>
        <w:r>
          <w:fldChar w:fldCharType="separate"/>
        </w:r>
        <w:r w:rsidR="00DF0A74">
          <w:t>37</w:t>
        </w:r>
        <w:r>
          <w:fldChar w:fldCharType="end"/>
        </w:r>
      </w:hyperlink>
    </w:p>
    <w:p w:rsidR="009413E2" w:rsidRDefault="009413E2">
      <w:pPr>
        <w:pStyle w:val="24"/>
        <w:tabs>
          <w:tab w:val="clear" w:pos="8948"/>
          <w:tab w:val="right" w:leader="dot" w:pos="8959"/>
        </w:tabs>
      </w:pPr>
      <w:hyperlink w:anchor="_Toc30225" w:history="1">
        <w:r w:rsidR="00DF0A74">
          <w:rPr>
            <w:rFonts w:hint="eastAsia"/>
          </w:rPr>
          <w:t>其</w:t>
        </w:r>
        <w:r w:rsidR="00DF0A74">
          <w:rPr>
            <w:rFonts w:hint="eastAsia"/>
          </w:rPr>
          <w:t xml:space="preserve"> </w:t>
        </w:r>
        <w:r w:rsidR="00DF0A74">
          <w:rPr>
            <w:rFonts w:hint="eastAsia"/>
          </w:rPr>
          <w:t>他</w:t>
        </w:r>
        <w:r w:rsidR="00DF0A74">
          <w:rPr>
            <w:rFonts w:hint="eastAsia"/>
          </w:rPr>
          <w:t xml:space="preserve"> </w:t>
        </w:r>
        <w:r w:rsidR="00DF0A74">
          <w:rPr>
            <w:rFonts w:hint="eastAsia"/>
          </w:rPr>
          <w:t>格</w:t>
        </w:r>
        <w:r w:rsidR="00DF0A74">
          <w:rPr>
            <w:rFonts w:hint="eastAsia"/>
          </w:rPr>
          <w:t xml:space="preserve"> </w:t>
        </w:r>
        <w:r w:rsidR="00DF0A74">
          <w:rPr>
            <w:rFonts w:hint="eastAsia"/>
          </w:rPr>
          <w:t>式</w:t>
        </w:r>
        <w:r w:rsidR="00DF0A74">
          <w:tab/>
        </w:r>
        <w:r>
          <w:fldChar w:fldCharType="begin"/>
        </w:r>
        <w:r w:rsidR="00DF0A74">
          <w:instrText xml:space="preserve"> PAGEREF _Toc30225 </w:instrText>
        </w:r>
        <w:r>
          <w:fldChar w:fldCharType="separate"/>
        </w:r>
        <w:r w:rsidR="00DF0A74">
          <w:t>38</w:t>
        </w:r>
        <w:r>
          <w:fldChar w:fldCharType="end"/>
        </w:r>
      </w:hyperlink>
    </w:p>
    <w:p w:rsidR="009413E2" w:rsidRDefault="009413E2">
      <w:pPr>
        <w:pStyle w:val="33"/>
        <w:tabs>
          <w:tab w:val="clear" w:pos="840"/>
          <w:tab w:val="clear" w:pos="1004"/>
          <w:tab w:val="clear" w:pos="8948"/>
          <w:tab w:val="right" w:leader="dot" w:pos="8959"/>
        </w:tabs>
      </w:pPr>
      <w:hyperlink w:anchor="_Toc8186" w:history="1">
        <w:r w:rsidR="00DF0A74">
          <w:rPr>
            <w:rFonts w:hint="eastAsia"/>
          </w:rPr>
          <w:t>投标保证金退付书</w:t>
        </w:r>
        <w:r w:rsidR="00DF0A74">
          <w:tab/>
        </w:r>
        <w:r>
          <w:fldChar w:fldCharType="begin"/>
        </w:r>
        <w:r w:rsidR="00DF0A74">
          <w:instrText xml:space="preserve"> PAGEREF _Toc8186 </w:instrText>
        </w:r>
        <w:r>
          <w:fldChar w:fldCharType="separate"/>
        </w:r>
        <w:r w:rsidR="00DF0A74">
          <w:t>39</w:t>
        </w:r>
        <w:r>
          <w:fldChar w:fldCharType="end"/>
        </w:r>
      </w:hyperlink>
    </w:p>
    <w:p w:rsidR="009413E2" w:rsidRDefault="009413E2">
      <w:pPr>
        <w:rPr>
          <w:rFonts w:ascii="宋体" w:hAnsi="宋体"/>
          <w:color w:val="000000" w:themeColor="text1"/>
        </w:rPr>
        <w:sectPr w:rsidR="009413E2">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9413E2" w:rsidRDefault="00DF0A74">
      <w:pPr>
        <w:pStyle w:val="13"/>
        <w:numPr>
          <w:ilvl w:val="0"/>
          <w:numId w:val="0"/>
        </w:numPr>
        <w:spacing w:beforeLines="0"/>
        <w:rPr>
          <w:rFonts w:ascii="宋体" w:eastAsia="宋体" w:hAnsi="宋体"/>
          <w:b/>
          <w:color w:val="000000" w:themeColor="text1"/>
        </w:rPr>
      </w:pPr>
      <w:bookmarkStart w:id="1" w:name="_Toc336681537"/>
      <w:bookmarkStart w:id="2" w:name="_Toc337632315"/>
      <w:bookmarkStart w:id="3" w:name="_Toc339020186"/>
      <w:bookmarkStart w:id="4" w:name="_Toc331512856"/>
      <w:bookmarkStart w:id="5" w:name="_Toc349143546"/>
      <w:bookmarkStart w:id="6" w:name="_Toc333237723"/>
      <w:bookmarkStart w:id="7" w:name="_Toc342296708"/>
      <w:bookmarkStart w:id="8" w:name="_Toc340672830"/>
      <w:bookmarkStart w:id="9" w:name="_Toc32071"/>
      <w:bookmarkStart w:id="10" w:name="_Toc336681892"/>
      <w:bookmarkStart w:id="11" w:name="_Toc333238571"/>
      <w:bookmarkStart w:id="12" w:name="_Toc350756403"/>
      <w:bookmarkStart w:id="13" w:name="_Toc365985108"/>
      <w:bookmarkStart w:id="14" w:name="_Toc331683994"/>
      <w:bookmarkStart w:id="15" w:name="_Toc332270305"/>
      <w:bookmarkStart w:id="16" w:name="_Toc345513762"/>
      <w:bookmarkStart w:id="17" w:name="_Toc339020048"/>
      <w:bookmarkStart w:id="18" w:name="_Toc340507403"/>
      <w:bookmarkStart w:id="19" w:name="_Toc365967002"/>
      <w:bookmarkStart w:id="20" w:name="_Toc339019954"/>
      <w:bookmarkStart w:id="21" w:name="_Toc333237612"/>
      <w:bookmarkStart w:id="22" w:name="_Toc349127583"/>
      <w:bookmarkStart w:id="23" w:name="_Toc350438702"/>
      <w:bookmarkStart w:id="24" w:name="_Toc339019828"/>
      <w:bookmarkStart w:id="25" w:name="_Toc332206657"/>
      <w:bookmarkStart w:id="26" w:name="_Toc339441044"/>
      <w:bookmarkStart w:id="27" w:name="_Toc333935619"/>
      <w:bookmarkStart w:id="28" w:name="_Toc330459945"/>
      <w:bookmarkStart w:id="29" w:name="_Toc333935278"/>
      <w:bookmarkStart w:id="30" w:name="_Toc366072457"/>
      <w:bookmarkStart w:id="31" w:name="_Toc339362257"/>
      <w:bookmarkStart w:id="32" w:name="_Toc342060322"/>
      <w:bookmarkStart w:id="33" w:name="_Toc341348291"/>
      <w:bookmarkStart w:id="34" w:name="_Toc340677031"/>
      <w:bookmarkStart w:id="35" w:name="_Toc500860978"/>
      <w:bookmarkEnd w:id="0"/>
      <w:r>
        <w:rPr>
          <w:rFonts w:ascii="宋体" w:eastAsia="宋体" w:hAnsi="宋体" w:hint="eastAsia"/>
          <w:b/>
          <w:color w:val="000000" w:themeColor="text1"/>
        </w:rPr>
        <w:lastRenderedPageBreak/>
        <w:t>第一</w:t>
      </w:r>
      <w:bookmarkStart w:id="36" w:name="_Hlt23321731"/>
      <w:bookmarkEnd w:id="36"/>
      <w:r>
        <w:rPr>
          <w:rFonts w:ascii="宋体" w:eastAsia="宋体" w:hAnsi="宋体" w:hint="eastAsia"/>
          <w:b/>
          <w:color w:val="000000" w:themeColor="text1"/>
        </w:rPr>
        <w:t>部分</w:t>
      </w:r>
      <w:r>
        <w:rPr>
          <w:rFonts w:ascii="宋体" w:eastAsia="宋体" w:hAnsi="宋体" w:hint="eastAsia"/>
          <w:b/>
          <w:color w:val="000000" w:themeColor="text1"/>
        </w:rPr>
        <w:t xml:space="preserve"> </w:t>
      </w:r>
      <w:r>
        <w:rPr>
          <w:rFonts w:ascii="宋体" w:eastAsia="宋体" w:hAnsi="宋体" w:hint="eastAsia"/>
          <w:b/>
          <w:color w:val="000000" w:themeColor="text1"/>
        </w:rPr>
        <w:t>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9413E2" w:rsidRDefault="00DF0A74">
      <w:pPr>
        <w:widowControl/>
        <w:tabs>
          <w:tab w:val="left" w:pos="502"/>
          <w:tab w:val="left" w:pos="5145"/>
        </w:tabs>
        <w:adjustRightInd w:val="0"/>
        <w:snapToGrid w:val="0"/>
        <w:spacing w:line="380" w:lineRule="exact"/>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广东业信采购招标有限公司（揭阳分公司）（以下简称“代理采购机构”）受揭阳职业技术学院（以下简称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）的委托，就揭阳职业技术学院校园日常零星及紧急维修服务单位采购项目进行竞争性磋商</w:t>
      </w:r>
      <w:r>
        <w:rPr>
          <w:rFonts w:ascii="宋体" w:hAnsi="宋体" w:hint="eastAsia"/>
          <w:bCs/>
          <w:color w:val="000000" w:themeColor="text1"/>
        </w:rPr>
        <w:t xml:space="preserve"> (</w:t>
      </w:r>
      <w:r>
        <w:rPr>
          <w:rFonts w:ascii="宋体" w:hAnsi="宋体" w:hint="eastAsia"/>
          <w:bCs/>
          <w:color w:val="000000" w:themeColor="text1"/>
        </w:rPr>
        <w:t>项目编号</w:t>
      </w:r>
      <w:r>
        <w:rPr>
          <w:rFonts w:ascii="宋体" w:hAnsi="宋体" w:hint="eastAsia"/>
          <w:bCs/>
          <w:color w:val="000000" w:themeColor="text1"/>
        </w:rPr>
        <w:t>:YXCG-JY2020112671)</w:t>
      </w:r>
      <w:r>
        <w:rPr>
          <w:rFonts w:ascii="宋体" w:hAnsi="宋体" w:hint="eastAsia"/>
          <w:bCs/>
          <w:color w:val="000000" w:themeColor="text1"/>
        </w:rPr>
        <w:t>，欢迎符合条件的投标人参加。有关事项如下：</w:t>
      </w:r>
    </w:p>
    <w:p w:rsidR="009413E2" w:rsidRDefault="00DF0A74">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9413E2" w:rsidRDefault="00DF0A74">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1.</w:t>
      </w:r>
      <w:r>
        <w:rPr>
          <w:rFonts w:ascii="宋体" w:hAnsi="宋体" w:hint="eastAsia"/>
          <w:bCs/>
          <w:color w:val="000000" w:themeColor="text1"/>
        </w:rPr>
        <w:t>项目名称：揭阳职业技术学院校园日常零星及紧急维修服务单位采购项目</w:t>
      </w:r>
    </w:p>
    <w:p w:rsidR="009413E2" w:rsidRDefault="00DF0A74">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2.</w:t>
      </w:r>
      <w:r>
        <w:rPr>
          <w:rFonts w:ascii="宋体" w:hAnsi="宋体" w:hint="eastAsia"/>
          <w:bCs/>
          <w:color w:val="000000" w:themeColor="text1"/>
        </w:rPr>
        <w:t>项目编号</w:t>
      </w:r>
      <w:r>
        <w:rPr>
          <w:rFonts w:ascii="宋体" w:hAnsi="宋体" w:hint="eastAsia"/>
          <w:bCs/>
          <w:color w:val="000000" w:themeColor="text1"/>
        </w:rPr>
        <w:t>: YXCG-JY2020112671</w:t>
      </w:r>
    </w:p>
    <w:p w:rsidR="009413E2" w:rsidRDefault="00DF0A74">
      <w:pPr>
        <w:widowControl/>
        <w:tabs>
          <w:tab w:val="left" w:pos="735"/>
        </w:tabs>
        <w:adjustRightInd w:val="0"/>
        <w:snapToGrid w:val="0"/>
        <w:spacing w:line="380" w:lineRule="exact"/>
        <w:ind w:leftChars="100" w:left="525" w:hangingChars="150" w:hanging="315"/>
        <w:rPr>
          <w:rFonts w:ascii="宋体" w:hAnsi="宋体"/>
          <w:bCs/>
          <w:color w:val="000000" w:themeColor="text1"/>
        </w:rPr>
      </w:pPr>
      <w:r>
        <w:rPr>
          <w:rFonts w:ascii="宋体" w:hAnsi="宋体" w:hint="eastAsia"/>
          <w:bCs/>
          <w:color w:val="000000" w:themeColor="text1"/>
        </w:rPr>
        <w:t>3.</w:t>
      </w:r>
      <w:r>
        <w:rPr>
          <w:rFonts w:ascii="宋体" w:hAnsi="宋体" w:hint="eastAsia"/>
          <w:bCs/>
          <w:color w:val="000000" w:themeColor="text1"/>
        </w:rPr>
        <w:t>项目具体内容及要求：</w:t>
      </w:r>
    </w:p>
    <w:tbl>
      <w:tblPr>
        <w:tblW w:w="8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2536"/>
        <w:gridCol w:w="1173"/>
        <w:gridCol w:w="1486"/>
        <w:gridCol w:w="3024"/>
      </w:tblGrid>
      <w:tr w:rsidR="009413E2">
        <w:trPr>
          <w:trHeight w:val="453"/>
          <w:jc w:val="center"/>
        </w:trPr>
        <w:tc>
          <w:tcPr>
            <w:tcW w:w="638" w:type="dxa"/>
            <w:vAlign w:val="center"/>
          </w:tcPr>
          <w:p w:rsidR="009413E2" w:rsidRDefault="00DF0A74">
            <w:pPr>
              <w:jc w:val="center"/>
              <w:rPr>
                <w:sz w:val="18"/>
                <w:szCs w:val="18"/>
              </w:rPr>
            </w:pPr>
            <w:r>
              <w:rPr>
                <w:rFonts w:hint="eastAsia"/>
                <w:sz w:val="18"/>
                <w:szCs w:val="18"/>
              </w:rPr>
              <w:t>序号</w:t>
            </w:r>
          </w:p>
        </w:tc>
        <w:tc>
          <w:tcPr>
            <w:tcW w:w="2536" w:type="dxa"/>
            <w:vAlign w:val="center"/>
          </w:tcPr>
          <w:p w:rsidR="009413E2" w:rsidRDefault="00DF0A74">
            <w:pPr>
              <w:jc w:val="center"/>
              <w:rPr>
                <w:sz w:val="18"/>
                <w:szCs w:val="18"/>
              </w:rPr>
            </w:pPr>
            <w:r>
              <w:rPr>
                <w:rFonts w:hint="eastAsia"/>
                <w:sz w:val="18"/>
                <w:szCs w:val="18"/>
              </w:rPr>
              <w:t>采购服务内容</w:t>
            </w:r>
          </w:p>
        </w:tc>
        <w:tc>
          <w:tcPr>
            <w:tcW w:w="1173" w:type="dxa"/>
            <w:vAlign w:val="center"/>
          </w:tcPr>
          <w:p w:rsidR="009413E2" w:rsidRDefault="00DF0A74">
            <w:pPr>
              <w:jc w:val="center"/>
              <w:rPr>
                <w:sz w:val="18"/>
                <w:szCs w:val="18"/>
              </w:rPr>
            </w:pPr>
            <w:r>
              <w:rPr>
                <w:rFonts w:hint="eastAsia"/>
                <w:sz w:val="18"/>
                <w:szCs w:val="18"/>
              </w:rPr>
              <w:t>供应商数量</w:t>
            </w:r>
          </w:p>
        </w:tc>
        <w:tc>
          <w:tcPr>
            <w:tcW w:w="1486" w:type="dxa"/>
            <w:vAlign w:val="center"/>
          </w:tcPr>
          <w:p w:rsidR="009413E2" w:rsidRDefault="00DF0A74">
            <w:pPr>
              <w:jc w:val="center"/>
              <w:rPr>
                <w:sz w:val="18"/>
                <w:szCs w:val="18"/>
              </w:rPr>
            </w:pPr>
            <w:r>
              <w:rPr>
                <w:rFonts w:hint="eastAsia"/>
                <w:sz w:val="18"/>
                <w:szCs w:val="18"/>
              </w:rPr>
              <w:t>服务期</w:t>
            </w:r>
          </w:p>
        </w:tc>
        <w:tc>
          <w:tcPr>
            <w:tcW w:w="3024" w:type="dxa"/>
            <w:vAlign w:val="center"/>
          </w:tcPr>
          <w:p w:rsidR="009413E2" w:rsidRDefault="00DF0A74">
            <w:pPr>
              <w:jc w:val="center"/>
              <w:rPr>
                <w:sz w:val="18"/>
                <w:szCs w:val="18"/>
              </w:rPr>
            </w:pPr>
            <w:r>
              <w:rPr>
                <w:rFonts w:hint="eastAsia"/>
                <w:sz w:val="18"/>
                <w:szCs w:val="18"/>
              </w:rPr>
              <w:t>备注</w:t>
            </w:r>
          </w:p>
        </w:tc>
      </w:tr>
      <w:tr w:rsidR="009413E2">
        <w:trPr>
          <w:trHeight w:val="930"/>
          <w:jc w:val="center"/>
        </w:trPr>
        <w:tc>
          <w:tcPr>
            <w:tcW w:w="638" w:type="dxa"/>
            <w:vAlign w:val="center"/>
          </w:tcPr>
          <w:p w:rsidR="009413E2" w:rsidRDefault="00DF0A74">
            <w:pPr>
              <w:jc w:val="center"/>
              <w:rPr>
                <w:rFonts w:ascii="宋体" w:hAnsi="宋体" w:cs="宋体"/>
                <w:color w:val="000000" w:themeColor="text1"/>
                <w:sz w:val="18"/>
                <w:szCs w:val="18"/>
              </w:rPr>
            </w:pPr>
            <w:r>
              <w:rPr>
                <w:rFonts w:ascii="宋体" w:hAnsi="宋体" w:cs="宋体" w:hint="eastAsia"/>
                <w:color w:val="000000" w:themeColor="text1"/>
                <w:sz w:val="18"/>
                <w:szCs w:val="18"/>
              </w:rPr>
              <w:t>1</w:t>
            </w:r>
          </w:p>
        </w:tc>
        <w:tc>
          <w:tcPr>
            <w:tcW w:w="2536" w:type="dxa"/>
            <w:vAlign w:val="center"/>
          </w:tcPr>
          <w:p w:rsidR="009413E2" w:rsidRDefault="00DF0A74">
            <w:pPr>
              <w:jc w:val="center"/>
              <w:rPr>
                <w:rFonts w:ascii="宋体" w:hAnsi="宋体" w:cs="宋体"/>
                <w:color w:val="000000" w:themeColor="text1"/>
                <w:sz w:val="18"/>
                <w:szCs w:val="18"/>
              </w:rPr>
            </w:pPr>
            <w:r>
              <w:rPr>
                <w:rFonts w:ascii="宋体" w:hAnsi="宋体" w:cs="宋体" w:hint="eastAsia"/>
                <w:color w:val="000000" w:themeColor="text1"/>
                <w:sz w:val="18"/>
                <w:szCs w:val="18"/>
              </w:rPr>
              <w:t>揭阳职业技术学院校园日常零星及紧急维修服务单位采购项目</w:t>
            </w:r>
          </w:p>
        </w:tc>
        <w:tc>
          <w:tcPr>
            <w:tcW w:w="1173" w:type="dxa"/>
            <w:vAlign w:val="center"/>
          </w:tcPr>
          <w:p w:rsidR="009413E2" w:rsidRDefault="00DF0A74">
            <w:pPr>
              <w:jc w:val="center"/>
              <w:rPr>
                <w:rFonts w:ascii="宋体" w:hAnsi="宋体" w:cs="宋体"/>
                <w:color w:val="000000" w:themeColor="text1"/>
                <w:sz w:val="18"/>
                <w:szCs w:val="18"/>
              </w:rPr>
            </w:pPr>
            <w:r>
              <w:rPr>
                <w:rFonts w:ascii="宋体" w:hAnsi="宋体" w:cs="宋体" w:hint="eastAsia"/>
                <w:color w:val="000000" w:themeColor="text1"/>
                <w:sz w:val="18"/>
                <w:szCs w:val="18"/>
              </w:rPr>
              <w:t>1</w:t>
            </w:r>
            <w:r>
              <w:rPr>
                <w:rFonts w:ascii="宋体" w:hAnsi="宋体" w:cs="宋体" w:hint="eastAsia"/>
                <w:color w:val="000000" w:themeColor="text1"/>
                <w:sz w:val="18"/>
                <w:szCs w:val="18"/>
              </w:rPr>
              <w:t>家</w:t>
            </w:r>
          </w:p>
        </w:tc>
        <w:tc>
          <w:tcPr>
            <w:tcW w:w="1486" w:type="dxa"/>
            <w:vAlign w:val="center"/>
          </w:tcPr>
          <w:p w:rsidR="009413E2" w:rsidRDefault="00DF0A74">
            <w:pPr>
              <w:jc w:val="center"/>
              <w:rPr>
                <w:rFonts w:ascii="宋体" w:hAnsi="宋体" w:cs="宋体"/>
                <w:color w:val="000000" w:themeColor="text1"/>
                <w:sz w:val="18"/>
                <w:szCs w:val="18"/>
              </w:rPr>
            </w:pPr>
            <w:r>
              <w:rPr>
                <w:rFonts w:ascii="宋体" w:hAnsi="宋体" w:cs="宋体" w:hint="eastAsia"/>
                <w:color w:val="000000" w:themeColor="text1"/>
                <w:sz w:val="18"/>
                <w:szCs w:val="18"/>
              </w:rPr>
              <w:t>3</w:t>
            </w:r>
            <w:r>
              <w:rPr>
                <w:rFonts w:ascii="宋体" w:hAnsi="宋体" w:cs="宋体" w:hint="eastAsia"/>
                <w:color w:val="000000" w:themeColor="text1"/>
                <w:sz w:val="18"/>
                <w:szCs w:val="18"/>
              </w:rPr>
              <w:t>年，自合同签订生效之日起计算。</w:t>
            </w:r>
          </w:p>
        </w:tc>
        <w:tc>
          <w:tcPr>
            <w:tcW w:w="3024" w:type="dxa"/>
            <w:vAlign w:val="center"/>
          </w:tcPr>
          <w:p w:rsidR="009413E2" w:rsidRDefault="00DF0A74">
            <w:pPr>
              <w:jc w:val="center"/>
              <w:rPr>
                <w:rFonts w:ascii="宋体" w:hAnsi="宋体" w:cs="宋体"/>
                <w:color w:val="000000" w:themeColor="text1"/>
                <w:sz w:val="18"/>
                <w:szCs w:val="18"/>
              </w:rPr>
            </w:pPr>
            <w:r>
              <w:rPr>
                <w:rFonts w:ascii="宋体" w:hAnsi="宋体" w:cs="宋体" w:hint="eastAsia"/>
                <w:color w:val="000000" w:themeColor="text1"/>
                <w:sz w:val="18"/>
                <w:szCs w:val="18"/>
              </w:rPr>
              <w:t>该项目每年总维修费不超过</w:t>
            </w:r>
            <w:r>
              <w:rPr>
                <w:rFonts w:ascii="宋体" w:hAnsi="宋体" w:cs="宋体" w:hint="eastAsia"/>
                <w:color w:val="000000" w:themeColor="text1"/>
                <w:sz w:val="18"/>
                <w:szCs w:val="18"/>
              </w:rPr>
              <w:t>[</w:t>
            </w:r>
            <w:r>
              <w:rPr>
                <w:rFonts w:ascii="宋体" w:hAnsi="宋体" w:cs="宋体" w:hint="eastAsia"/>
                <w:color w:val="000000" w:themeColor="text1"/>
                <w:sz w:val="18"/>
                <w:szCs w:val="18"/>
              </w:rPr>
              <w:t>揭阳市财政局关于印发</w:t>
            </w:r>
            <w:r>
              <w:rPr>
                <w:rFonts w:ascii="宋体" w:hAnsi="宋体" w:cs="宋体" w:hint="eastAsia"/>
                <w:color w:val="000000" w:themeColor="text1"/>
                <w:sz w:val="18"/>
                <w:szCs w:val="18"/>
              </w:rPr>
              <w:t>《</w:t>
            </w:r>
            <w:r>
              <w:rPr>
                <w:rFonts w:ascii="宋体" w:hAnsi="宋体" w:cs="宋体" w:hint="eastAsia"/>
                <w:color w:val="000000" w:themeColor="text1"/>
                <w:sz w:val="18"/>
                <w:szCs w:val="18"/>
              </w:rPr>
              <w:t>市级集中采购机构采购项目实施规范</w:t>
            </w:r>
            <w:r>
              <w:rPr>
                <w:rFonts w:ascii="宋体" w:hAnsi="宋体" w:cs="宋体" w:hint="eastAsia"/>
                <w:color w:val="000000" w:themeColor="text1"/>
                <w:sz w:val="18"/>
                <w:szCs w:val="18"/>
              </w:rPr>
              <w:t>》</w:t>
            </w:r>
            <w:r>
              <w:rPr>
                <w:rFonts w:ascii="宋体" w:hAnsi="宋体" w:cs="宋体" w:hint="eastAsia"/>
                <w:color w:val="000000" w:themeColor="text1"/>
                <w:sz w:val="18"/>
                <w:szCs w:val="18"/>
              </w:rPr>
              <w:t>的通知</w:t>
            </w:r>
            <w:r>
              <w:rPr>
                <w:rFonts w:ascii="宋体" w:hAnsi="宋体" w:cs="宋体" w:hint="eastAsia"/>
                <w:color w:val="000000" w:themeColor="text1"/>
                <w:sz w:val="18"/>
                <w:szCs w:val="18"/>
              </w:rPr>
              <w:t>]</w:t>
            </w:r>
            <w:r>
              <w:rPr>
                <w:rFonts w:ascii="宋体" w:hAnsi="宋体" w:cs="宋体" w:hint="eastAsia"/>
                <w:color w:val="000000" w:themeColor="text1"/>
                <w:sz w:val="18"/>
                <w:szCs w:val="18"/>
              </w:rPr>
              <w:t>揭市财采</w:t>
            </w:r>
            <w:r>
              <w:rPr>
                <w:rFonts w:ascii="宋体" w:hAnsi="宋体" w:cs="宋体" w:hint="eastAsia"/>
                <w:color w:val="000000" w:themeColor="text1"/>
                <w:sz w:val="18"/>
                <w:szCs w:val="18"/>
              </w:rPr>
              <w:t>[</w:t>
            </w:r>
            <w:r>
              <w:rPr>
                <w:rFonts w:ascii="宋体" w:hAnsi="宋体" w:cs="宋体" w:hint="eastAsia"/>
                <w:color w:val="000000" w:themeColor="text1"/>
                <w:sz w:val="18"/>
                <w:szCs w:val="18"/>
              </w:rPr>
              <w:t>2020</w:t>
            </w:r>
            <w:r>
              <w:rPr>
                <w:rFonts w:ascii="宋体" w:hAnsi="宋体" w:cs="宋体" w:hint="eastAsia"/>
                <w:color w:val="000000" w:themeColor="text1"/>
                <w:sz w:val="18"/>
                <w:szCs w:val="18"/>
              </w:rPr>
              <w:t>]</w:t>
            </w:r>
            <w:r>
              <w:rPr>
                <w:rFonts w:ascii="宋体" w:hAnsi="宋体" w:cs="宋体" w:hint="eastAsia"/>
                <w:color w:val="000000" w:themeColor="text1"/>
                <w:sz w:val="18"/>
                <w:szCs w:val="18"/>
              </w:rPr>
              <w:t>3</w:t>
            </w:r>
            <w:r>
              <w:rPr>
                <w:rFonts w:ascii="宋体" w:hAnsi="宋体" w:cs="宋体" w:hint="eastAsia"/>
                <w:color w:val="000000" w:themeColor="text1"/>
                <w:sz w:val="18"/>
                <w:szCs w:val="18"/>
              </w:rPr>
              <w:t>号的规定限额。</w:t>
            </w:r>
            <w:bookmarkStart w:id="37" w:name="_GoBack"/>
            <w:bookmarkEnd w:id="37"/>
          </w:p>
        </w:tc>
      </w:tr>
    </w:tbl>
    <w:p w:rsidR="009413E2" w:rsidRDefault="00DF0A74">
      <w:pPr>
        <w:widowControl/>
        <w:tabs>
          <w:tab w:val="left" w:pos="315"/>
          <w:tab w:val="left" w:pos="735"/>
        </w:tabs>
        <w:adjustRightInd w:val="0"/>
        <w:snapToGrid w:val="0"/>
        <w:spacing w:line="380" w:lineRule="exact"/>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4.</w:t>
      </w:r>
      <w:r>
        <w:rPr>
          <w:rFonts w:ascii="宋体" w:hAnsi="宋体" w:cs="Tahoma" w:hint="eastAsia"/>
          <w:color w:val="000000" w:themeColor="text1"/>
          <w:kern w:val="28"/>
          <w:szCs w:val="21"/>
        </w:rPr>
        <w:t>项目采购方式：竞争性磋商</w:t>
      </w:r>
    </w:p>
    <w:p w:rsidR="009413E2" w:rsidRDefault="00DF0A74">
      <w:pPr>
        <w:widowControl/>
        <w:tabs>
          <w:tab w:val="left" w:pos="502"/>
        </w:tabs>
        <w:adjustRightInd w:val="0"/>
        <w:snapToGrid w:val="0"/>
        <w:spacing w:line="380" w:lineRule="exact"/>
        <w:rPr>
          <w:rFonts w:ascii="宋体" w:hAnsi="宋体" w:cs="Tahoma"/>
          <w:b/>
          <w:bCs/>
          <w:color w:val="000000" w:themeColor="text1"/>
        </w:rPr>
      </w:pPr>
      <w:r>
        <w:rPr>
          <w:rFonts w:ascii="宋体" w:hAnsi="宋体" w:cs="Tahoma" w:hint="eastAsia"/>
          <w:b/>
          <w:bCs/>
          <w:color w:val="000000" w:themeColor="text1"/>
        </w:rPr>
        <w:t>二、投标人资格要求为：</w:t>
      </w:r>
    </w:p>
    <w:p w:rsidR="009413E2" w:rsidRDefault="00DF0A74">
      <w:pPr>
        <w:spacing w:line="380" w:lineRule="exact"/>
        <w:ind w:firstLineChars="100" w:firstLine="210"/>
        <w:rPr>
          <w:rFonts w:ascii="宋体" w:hAnsi="宋体"/>
          <w:color w:val="000000" w:themeColor="text1"/>
        </w:rPr>
      </w:pPr>
      <w:r>
        <w:rPr>
          <w:rFonts w:ascii="宋体" w:hAnsi="宋体"/>
          <w:color w:val="000000" w:themeColor="text1"/>
        </w:rPr>
        <w:t>1.</w:t>
      </w:r>
      <w:r>
        <w:rPr>
          <w:rFonts w:ascii="宋体" w:hAnsi="宋体" w:hint="eastAsia"/>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9413E2" w:rsidRDefault="00DF0A74">
      <w:pPr>
        <w:spacing w:line="380" w:lineRule="exact"/>
        <w:ind w:leftChars="200" w:left="420"/>
        <w:rPr>
          <w:rFonts w:ascii="宋体" w:hAnsi="宋体"/>
          <w:color w:val="000000" w:themeColor="text1"/>
          <w:szCs w:val="21"/>
        </w:rPr>
      </w:pPr>
      <w:r>
        <w:rPr>
          <w:rFonts w:ascii="宋体" w:hAnsi="宋体"/>
          <w:color w:val="000000" w:themeColor="text1"/>
        </w:rPr>
        <w:t>1</w:t>
      </w:r>
      <w:r>
        <w:rPr>
          <w:rFonts w:ascii="宋体" w:hAnsi="宋体"/>
          <w:color w:val="000000" w:themeColor="text1"/>
        </w:rPr>
        <w:t>）具有独立承担民事责任的能力；</w:t>
      </w:r>
      <w:r>
        <w:rPr>
          <w:rFonts w:ascii="宋体" w:hAnsi="宋体"/>
          <w:color w:val="000000" w:themeColor="text1"/>
        </w:rPr>
        <w:br/>
        <w:t>2</w:t>
      </w:r>
      <w:r>
        <w:rPr>
          <w:rFonts w:ascii="宋体" w:hAnsi="宋体"/>
          <w:color w:val="000000" w:themeColor="text1"/>
        </w:rPr>
        <w:t>）具有良好的商业信誉和健全的财务会计制度；</w:t>
      </w:r>
      <w:r>
        <w:rPr>
          <w:rFonts w:ascii="宋体" w:hAnsi="宋体"/>
          <w:color w:val="000000" w:themeColor="text1"/>
        </w:rPr>
        <w:br/>
        <w:t>3</w:t>
      </w:r>
      <w:r>
        <w:rPr>
          <w:rFonts w:ascii="宋体" w:hAnsi="宋体"/>
          <w:color w:val="000000" w:themeColor="text1"/>
        </w:rPr>
        <w:t>）具有履行合同所必需的设备和专业技术能力；</w:t>
      </w:r>
      <w:r>
        <w:rPr>
          <w:rFonts w:ascii="宋体" w:hAnsi="宋体"/>
          <w:color w:val="000000" w:themeColor="text1"/>
        </w:rPr>
        <w:br/>
      </w:r>
      <w:r>
        <w:rPr>
          <w:rFonts w:ascii="宋体" w:hAnsi="宋体"/>
          <w:color w:val="000000" w:themeColor="text1"/>
          <w:szCs w:val="21"/>
        </w:rPr>
        <w:t>4</w:t>
      </w:r>
      <w:r>
        <w:rPr>
          <w:rFonts w:ascii="宋体" w:hAnsi="宋体"/>
          <w:color w:val="000000" w:themeColor="text1"/>
          <w:szCs w:val="21"/>
        </w:rPr>
        <w:t>）有依法缴纳税收和社会保障资金的良好记录；</w:t>
      </w:r>
      <w:r>
        <w:rPr>
          <w:rFonts w:ascii="宋体" w:hAnsi="宋体"/>
          <w:color w:val="000000" w:themeColor="text1"/>
          <w:szCs w:val="21"/>
        </w:rPr>
        <w:br/>
        <w:t>5</w:t>
      </w:r>
      <w:r>
        <w:rPr>
          <w:rFonts w:ascii="宋体" w:hAnsi="宋体"/>
          <w:color w:val="000000" w:themeColor="text1"/>
          <w:szCs w:val="21"/>
        </w:rPr>
        <w:t>）参加政府采购活动前三年内，在经营活动中没有重大违法记录；</w:t>
      </w:r>
      <w:r>
        <w:rPr>
          <w:rFonts w:ascii="宋体" w:hAnsi="宋体"/>
          <w:color w:val="000000" w:themeColor="text1"/>
          <w:szCs w:val="21"/>
        </w:rPr>
        <w:br/>
      </w:r>
      <w:r>
        <w:rPr>
          <w:rFonts w:ascii="宋体" w:hAnsi="宋体"/>
          <w:color w:val="000000" w:themeColor="text1"/>
          <w:szCs w:val="21"/>
        </w:rPr>
        <w:t>6</w:t>
      </w:r>
      <w:r>
        <w:rPr>
          <w:rFonts w:ascii="宋体" w:hAnsi="宋体"/>
          <w:color w:val="000000" w:themeColor="text1"/>
          <w:szCs w:val="21"/>
        </w:rPr>
        <w:t>）法律、行政法规规定的其他条件。</w:t>
      </w:r>
    </w:p>
    <w:p w:rsidR="009413E2" w:rsidRDefault="00DF0A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2.</w:t>
      </w:r>
      <w:r>
        <w:rPr>
          <w:rFonts w:ascii="宋体" w:hAnsi="宋体" w:hint="eastAsia"/>
          <w:bCs/>
          <w:color w:val="000000" w:themeColor="text1"/>
          <w:szCs w:val="21"/>
        </w:rPr>
        <w:t>供应商具备独立承担民事责任能力的中华人民共和国境内注册的法人或其他组织；</w:t>
      </w:r>
    </w:p>
    <w:p w:rsidR="009413E2" w:rsidRDefault="00DF0A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供应商具有建设行政主管部门颁发的建筑工程施工总承包三级或以上级别，且员工需具备防水补漏、排污疏堵的经验和能力，能熟练进行小型工程（混凝砖石工程、电气工程、给排水工程、装修工程）施工和开展相关维修工作，同时需配备具有木质物品及金属结构物品维修能力的木工；</w:t>
      </w:r>
    </w:p>
    <w:p w:rsidR="009413E2" w:rsidRDefault="00DF0A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供应商具有建设行政主管部门颁发的安全生产许可证；</w:t>
      </w:r>
    </w:p>
    <w:p w:rsidR="009413E2" w:rsidRDefault="00DF0A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为采购项目提供整体设计、规范编制或者项目管理、监理、检测等服务的供应商及其附属机构，不得再参加该采购项目的其他采购活动；（提供《磋商邀请函》承诺）</w:t>
      </w:r>
    </w:p>
    <w:p w:rsidR="009413E2" w:rsidRDefault="00DF0A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p w:rsidR="009413E2" w:rsidRDefault="00DF0A74">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r>
        <w:rPr>
          <w:rFonts w:ascii="宋体" w:hAnsi="宋体"/>
          <w:color w:val="000000" w:themeColor="text1"/>
          <w:szCs w:val="21"/>
        </w:rPr>
        <w:t>本项目不接受联合体投标；</w:t>
      </w:r>
    </w:p>
    <w:p w:rsidR="009413E2" w:rsidRDefault="00DF0A74">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8.</w:t>
      </w:r>
      <w:r>
        <w:rPr>
          <w:rFonts w:ascii="宋体" w:hAnsi="宋体" w:hint="eastAsia"/>
          <w:color w:val="000000" w:themeColor="text1"/>
          <w:szCs w:val="21"/>
        </w:rPr>
        <w:t>投标人</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9413E2" w:rsidRDefault="00DF0A74">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9413E2" w:rsidRDefault="00DF0A74">
      <w:pPr>
        <w:widowControl/>
        <w:spacing w:line="380" w:lineRule="exact"/>
        <w:jc w:val="left"/>
        <w:rPr>
          <w:rFonts w:ascii="宋体" w:hAnsi="宋体"/>
          <w:bCs/>
          <w:color w:val="000000" w:themeColor="text1"/>
        </w:rPr>
      </w:pPr>
      <w:r>
        <w:rPr>
          <w:rFonts w:ascii="宋体" w:hAnsi="宋体" w:cs="宋体" w:hint="eastAsia"/>
          <w:color w:val="000000" w:themeColor="text1"/>
          <w:kern w:val="0"/>
          <w:szCs w:val="21"/>
        </w:rPr>
        <w:t xml:space="preserve">  1</w:t>
      </w:r>
      <w:r>
        <w:rPr>
          <w:rFonts w:ascii="宋体" w:hAnsi="宋体" w:cs="宋体" w:hint="eastAsia"/>
          <w:color w:val="000000" w:themeColor="text1"/>
          <w:kern w:val="0"/>
          <w:szCs w:val="21"/>
        </w:rPr>
        <w:t>．</w:t>
      </w:r>
      <w:r>
        <w:rPr>
          <w:rFonts w:ascii="宋体" w:hAnsi="宋体" w:cs="Arial" w:hint="eastAsia"/>
          <w:color w:val="000000" w:themeColor="text1"/>
        </w:rPr>
        <w:t>磋商文件公示时</w:t>
      </w:r>
      <w:r>
        <w:rPr>
          <w:rFonts w:ascii="宋体" w:hAnsi="宋体" w:hint="eastAsia"/>
          <w:bCs/>
          <w:color w:val="000000" w:themeColor="text1"/>
        </w:rPr>
        <w:t>间及下载：</w:t>
      </w:r>
      <w:r>
        <w:rPr>
          <w:rFonts w:ascii="宋体" w:hAnsi="宋体" w:hint="eastAsia"/>
          <w:bCs/>
          <w:color w:val="000000" w:themeColor="text1"/>
        </w:rPr>
        <w:t>2020</w:t>
      </w:r>
      <w:r>
        <w:rPr>
          <w:rFonts w:ascii="宋体" w:hAnsi="宋体" w:hint="eastAsia"/>
          <w:bCs/>
          <w:color w:val="000000" w:themeColor="text1"/>
        </w:rPr>
        <w:t>年</w:t>
      </w:r>
      <w:r>
        <w:rPr>
          <w:rFonts w:ascii="宋体" w:hAnsi="宋体" w:hint="eastAsia"/>
          <w:bCs/>
          <w:color w:val="000000" w:themeColor="text1"/>
        </w:rPr>
        <w:t xml:space="preserve"> 11 </w:t>
      </w:r>
      <w:r>
        <w:rPr>
          <w:rFonts w:ascii="宋体" w:hAnsi="宋体" w:hint="eastAsia"/>
          <w:bCs/>
          <w:color w:val="000000" w:themeColor="text1"/>
        </w:rPr>
        <w:t>月</w:t>
      </w:r>
      <w:r>
        <w:rPr>
          <w:rFonts w:ascii="宋体" w:hAnsi="宋体" w:hint="eastAsia"/>
          <w:bCs/>
          <w:color w:val="000000" w:themeColor="text1"/>
        </w:rPr>
        <w:t xml:space="preserve"> 30 </w:t>
      </w:r>
      <w:r>
        <w:rPr>
          <w:rFonts w:ascii="宋体" w:hAnsi="宋体" w:hint="eastAsia"/>
          <w:bCs/>
          <w:color w:val="000000" w:themeColor="text1"/>
        </w:rPr>
        <w:t>日</w:t>
      </w:r>
      <w:r>
        <w:rPr>
          <w:rFonts w:ascii="宋体" w:hAnsi="宋体" w:hint="eastAsia"/>
          <w:color w:val="000000" w:themeColor="text1"/>
          <w:szCs w:val="21"/>
        </w:rPr>
        <w:t>至</w:t>
      </w:r>
      <w:r>
        <w:rPr>
          <w:rFonts w:ascii="宋体" w:hAnsi="宋体" w:hint="eastAsia"/>
          <w:color w:val="000000" w:themeColor="text1"/>
          <w:szCs w:val="21"/>
        </w:rPr>
        <w:t xml:space="preserve"> 2020</w:t>
      </w:r>
      <w:r>
        <w:rPr>
          <w:rFonts w:ascii="宋体" w:hAnsi="宋体" w:hint="eastAsia"/>
          <w:bCs/>
          <w:color w:val="000000" w:themeColor="text1"/>
        </w:rPr>
        <w:t>年</w:t>
      </w:r>
      <w:r>
        <w:rPr>
          <w:rFonts w:ascii="宋体" w:hAnsi="宋体" w:hint="eastAsia"/>
          <w:bCs/>
          <w:color w:val="000000" w:themeColor="text1"/>
        </w:rPr>
        <w:t xml:space="preserve">12 </w:t>
      </w:r>
      <w:r>
        <w:rPr>
          <w:rFonts w:ascii="宋体" w:hAnsi="宋体" w:hint="eastAsia"/>
          <w:bCs/>
          <w:color w:val="000000" w:themeColor="text1"/>
        </w:rPr>
        <w:t>月</w:t>
      </w:r>
      <w:r>
        <w:rPr>
          <w:rFonts w:ascii="宋体" w:hAnsi="宋体" w:hint="eastAsia"/>
          <w:bCs/>
          <w:color w:val="000000" w:themeColor="text1"/>
        </w:rPr>
        <w:t xml:space="preserve"> 7 </w:t>
      </w:r>
      <w:r>
        <w:rPr>
          <w:rFonts w:ascii="宋体" w:hAnsi="宋体" w:hint="eastAsia"/>
          <w:bCs/>
          <w:color w:val="000000" w:themeColor="text1"/>
        </w:rPr>
        <w:t>日。</w:t>
      </w:r>
    </w:p>
    <w:p w:rsidR="009413E2" w:rsidRDefault="00DF0A74">
      <w:pPr>
        <w:widowControl/>
        <w:adjustRightInd w:val="0"/>
        <w:snapToGrid w:val="0"/>
        <w:spacing w:line="380" w:lineRule="exact"/>
        <w:ind w:leftChars="50" w:left="105"/>
        <w:rPr>
          <w:rFonts w:ascii="宋体" w:hAnsi="宋体" w:cs="宋体"/>
          <w:color w:val="000000" w:themeColor="text1"/>
          <w:kern w:val="0"/>
          <w:szCs w:val="21"/>
        </w:rPr>
      </w:pPr>
      <w:r>
        <w:rPr>
          <w:rFonts w:ascii="宋体" w:hAnsi="宋体" w:hint="eastAsia"/>
          <w:bCs/>
          <w:color w:val="000000" w:themeColor="text1"/>
        </w:rPr>
        <w:t xml:space="preserve"> 2</w:t>
      </w:r>
      <w:r>
        <w:rPr>
          <w:rFonts w:ascii="宋体" w:hAnsi="宋体" w:hint="eastAsia"/>
          <w:bCs/>
          <w:color w:val="000000" w:themeColor="text1"/>
        </w:rPr>
        <w:t>．</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w:t>
      </w:r>
      <w:r>
        <w:rPr>
          <w:rFonts w:ascii="宋体" w:hAnsi="宋体" w:cs="宋体" w:hint="eastAsia"/>
          <w:color w:val="000000" w:themeColor="text1"/>
          <w:kern w:val="0"/>
          <w:szCs w:val="21"/>
        </w:rPr>
        <w:lastRenderedPageBreak/>
        <w:t>（负责人）被授权人身份证复印件，并与代理采购机构工作人员做好确认工作，未被确认的质疑将作为无效质疑，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413E2" w:rsidRDefault="00DF0A74">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w:t>
      </w:r>
      <w:r>
        <w:rPr>
          <w:rFonts w:ascii="宋体" w:hAnsi="宋体" w:cs="Tahoma" w:hint="eastAsia"/>
          <w:b/>
          <w:bCs/>
          <w:color w:val="000000" w:themeColor="text1"/>
          <w:szCs w:val="21"/>
        </w:rPr>
        <w:t>方式及磋商文件售价</w:t>
      </w:r>
    </w:p>
    <w:p w:rsidR="009413E2" w:rsidRDefault="00DF0A74">
      <w:pPr>
        <w:widowControl/>
        <w:tabs>
          <w:tab w:val="left" w:pos="735"/>
        </w:tabs>
        <w:adjustRightInd w:val="0"/>
        <w:snapToGrid w:val="0"/>
        <w:spacing w:line="380" w:lineRule="exact"/>
        <w:ind w:left="210" w:hangingChars="100" w:hanging="210"/>
        <w:rPr>
          <w:rFonts w:ascii="宋体" w:hAnsi="宋体" w:cs="宋体"/>
          <w:color w:val="000000" w:themeColor="text1"/>
        </w:rPr>
      </w:pPr>
      <w:r>
        <w:rPr>
          <w:rFonts w:ascii="宋体" w:hAnsi="宋体" w:cs="Tahoma" w:hint="eastAsia"/>
          <w:color w:val="000000" w:themeColor="text1"/>
        </w:rPr>
        <w:t xml:space="preserve"> 1.</w:t>
      </w:r>
      <w:r>
        <w:rPr>
          <w:rFonts w:ascii="宋体" w:hAnsi="宋体" w:cs="Tahoma" w:hint="eastAsia"/>
          <w:color w:val="000000" w:themeColor="text1"/>
        </w:rPr>
        <w:t>购买磋商文件</w:t>
      </w:r>
      <w:r>
        <w:rPr>
          <w:rFonts w:ascii="宋体" w:hAnsi="宋体" w:hint="eastAsia"/>
          <w:bCs/>
          <w:color w:val="000000" w:themeColor="text1"/>
        </w:rPr>
        <w:t>时间：</w:t>
      </w:r>
      <w:r>
        <w:rPr>
          <w:rFonts w:ascii="宋体" w:hAnsi="宋体" w:hint="eastAsia"/>
          <w:bCs/>
          <w:color w:val="000000" w:themeColor="text1"/>
        </w:rPr>
        <w:t xml:space="preserve">2020 </w:t>
      </w:r>
      <w:r>
        <w:rPr>
          <w:rFonts w:ascii="宋体" w:hAnsi="宋体" w:hint="eastAsia"/>
          <w:bCs/>
          <w:color w:val="000000" w:themeColor="text1"/>
        </w:rPr>
        <w:t>年</w:t>
      </w:r>
      <w:r>
        <w:rPr>
          <w:rFonts w:ascii="宋体" w:hAnsi="宋体" w:hint="eastAsia"/>
          <w:bCs/>
          <w:color w:val="000000" w:themeColor="text1"/>
        </w:rPr>
        <w:t>11</w:t>
      </w:r>
      <w:r>
        <w:rPr>
          <w:rFonts w:ascii="宋体" w:hAnsi="宋体" w:hint="eastAsia"/>
          <w:bCs/>
          <w:color w:val="000000" w:themeColor="text1"/>
        </w:rPr>
        <w:t>月</w:t>
      </w:r>
      <w:r>
        <w:rPr>
          <w:rFonts w:ascii="宋体" w:hAnsi="宋体" w:hint="eastAsia"/>
          <w:bCs/>
          <w:color w:val="000000" w:themeColor="text1"/>
        </w:rPr>
        <w:t xml:space="preserve">30 </w:t>
      </w:r>
      <w:r>
        <w:rPr>
          <w:rFonts w:ascii="宋体" w:hAnsi="宋体" w:hint="eastAsia"/>
          <w:bCs/>
          <w:color w:val="000000" w:themeColor="text1"/>
        </w:rPr>
        <w:t>日</w:t>
      </w:r>
      <w:r>
        <w:rPr>
          <w:rFonts w:ascii="宋体" w:hAnsi="宋体" w:hint="eastAsia"/>
          <w:color w:val="000000" w:themeColor="text1"/>
          <w:szCs w:val="21"/>
        </w:rPr>
        <w:t>至</w:t>
      </w:r>
      <w:r>
        <w:rPr>
          <w:rFonts w:ascii="宋体" w:hAnsi="宋体" w:hint="eastAsia"/>
          <w:color w:val="000000" w:themeColor="text1"/>
          <w:szCs w:val="21"/>
        </w:rPr>
        <w:t xml:space="preserve">2020 </w:t>
      </w:r>
      <w:r>
        <w:rPr>
          <w:rFonts w:ascii="宋体" w:hAnsi="宋体" w:hint="eastAsia"/>
          <w:bCs/>
          <w:color w:val="000000" w:themeColor="text1"/>
        </w:rPr>
        <w:t>年</w:t>
      </w:r>
      <w:r>
        <w:rPr>
          <w:rFonts w:ascii="宋体" w:hAnsi="宋体" w:hint="eastAsia"/>
          <w:bCs/>
          <w:color w:val="000000" w:themeColor="text1"/>
        </w:rPr>
        <w:t xml:space="preserve"> 12 </w:t>
      </w:r>
      <w:r>
        <w:rPr>
          <w:rFonts w:ascii="宋体" w:hAnsi="宋体" w:hint="eastAsia"/>
          <w:bCs/>
          <w:color w:val="000000" w:themeColor="text1"/>
        </w:rPr>
        <w:t>月</w:t>
      </w:r>
      <w:r>
        <w:rPr>
          <w:rFonts w:ascii="宋体" w:hAnsi="宋体" w:hint="eastAsia"/>
          <w:bCs/>
          <w:color w:val="000000" w:themeColor="text1"/>
        </w:rPr>
        <w:t xml:space="preserve"> 7</w:t>
      </w:r>
      <w:r>
        <w:rPr>
          <w:rFonts w:ascii="宋体" w:hAnsi="宋体" w:hint="eastAsia"/>
          <w:bCs/>
          <w:color w:val="000000" w:themeColor="text1"/>
        </w:rPr>
        <w:t>日，上午</w:t>
      </w:r>
      <w:r>
        <w:rPr>
          <w:rFonts w:ascii="宋体" w:hAnsi="宋体" w:hint="eastAsia"/>
          <w:bCs/>
          <w:color w:val="000000" w:themeColor="text1"/>
        </w:rPr>
        <w:t>9:00</w:t>
      </w:r>
      <w:r>
        <w:rPr>
          <w:rFonts w:ascii="宋体" w:hAnsi="宋体" w:hint="eastAsia"/>
          <w:bCs/>
          <w:color w:val="000000" w:themeColor="text1"/>
        </w:rPr>
        <w:t>～</w:t>
      </w:r>
      <w:r>
        <w:rPr>
          <w:rFonts w:ascii="宋体" w:hAnsi="宋体" w:hint="eastAsia"/>
          <w:bCs/>
          <w:color w:val="000000" w:themeColor="text1"/>
        </w:rPr>
        <w:t>12:00</w:t>
      </w:r>
      <w:r>
        <w:rPr>
          <w:rFonts w:ascii="宋体" w:hAnsi="宋体" w:hint="eastAsia"/>
          <w:bCs/>
          <w:color w:val="000000" w:themeColor="text1"/>
        </w:rPr>
        <w:t>，下午</w:t>
      </w:r>
      <w:r>
        <w:rPr>
          <w:rFonts w:ascii="宋体" w:hAnsi="宋体" w:hint="eastAsia"/>
          <w:bCs/>
          <w:color w:val="000000" w:themeColor="text1"/>
        </w:rPr>
        <w:t>2:30</w:t>
      </w:r>
      <w:r>
        <w:rPr>
          <w:rFonts w:ascii="宋体" w:hAnsi="宋体" w:hint="eastAsia"/>
          <w:bCs/>
          <w:color w:val="000000" w:themeColor="text1"/>
        </w:rPr>
        <w:t>～</w:t>
      </w:r>
      <w:r>
        <w:rPr>
          <w:rFonts w:ascii="宋体" w:hAnsi="宋体" w:hint="eastAsia"/>
          <w:bCs/>
          <w:color w:val="000000" w:themeColor="text1"/>
        </w:rPr>
        <w:t>5:30</w:t>
      </w:r>
      <w:r>
        <w:rPr>
          <w:rFonts w:ascii="宋体" w:hAnsi="宋体" w:hint="eastAsia"/>
          <w:bCs/>
          <w:color w:val="000000" w:themeColor="text1"/>
        </w:rPr>
        <w:t>（节假日除外）（北</w:t>
      </w:r>
      <w:r>
        <w:rPr>
          <w:rFonts w:ascii="宋体" w:hAnsi="宋体" w:cs="Arial" w:hint="eastAsia"/>
          <w:color w:val="000000" w:themeColor="text1"/>
        </w:rPr>
        <w:t>京时间）。</w:t>
      </w:r>
    </w:p>
    <w:p w:rsidR="009413E2" w:rsidRDefault="00DF0A74">
      <w:pPr>
        <w:widowControl/>
        <w:tabs>
          <w:tab w:val="left" w:pos="735"/>
        </w:tabs>
        <w:adjustRightInd w:val="0"/>
        <w:snapToGrid w:val="0"/>
        <w:spacing w:line="380" w:lineRule="exact"/>
        <w:rPr>
          <w:rFonts w:ascii="宋体" w:hAnsi="宋体" w:cs="宋体"/>
          <w:bCs/>
          <w:color w:val="000000" w:themeColor="text1"/>
        </w:rPr>
      </w:pPr>
      <w:r>
        <w:rPr>
          <w:rFonts w:ascii="宋体" w:hAnsi="宋体" w:cs="宋体" w:hint="eastAsia"/>
          <w:color w:val="000000" w:themeColor="text1"/>
        </w:rPr>
        <w:t xml:space="preserve"> 2.</w:t>
      </w:r>
      <w:r>
        <w:rPr>
          <w:rFonts w:ascii="宋体" w:hAnsi="宋体" w:cs="宋体" w:hint="eastAsia"/>
          <w:color w:val="000000" w:themeColor="text1"/>
        </w:rPr>
        <w:t>购买磋商文件地点：</w:t>
      </w:r>
      <w:r>
        <w:rPr>
          <w:rFonts w:ascii="宋体" w:hAnsi="宋体" w:cs="宋体" w:hint="eastAsia"/>
          <w:color w:val="000000" w:themeColor="text1"/>
          <w:szCs w:val="21"/>
        </w:rPr>
        <w:t>揭阳市榕城区东升新河社区南二区</w:t>
      </w:r>
      <w:r>
        <w:rPr>
          <w:rFonts w:ascii="宋体" w:hAnsi="宋体" w:cs="宋体" w:hint="eastAsia"/>
          <w:color w:val="000000" w:themeColor="text1"/>
          <w:szCs w:val="21"/>
        </w:rPr>
        <w:t>3</w:t>
      </w:r>
      <w:r>
        <w:rPr>
          <w:rFonts w:ascii="宋体" w:hAnsi="宋体" w:cs="宋体" w:hint="eastAsia"/>
          <w:color w:val="000000" w:themeColor="text1"/>
          <w:szCs w:val="21"/>
        </w:rPr>
        <w:t>栋西梯</w:t>
      </w:r>
      <w:r>
        <w:rPr>
          <w:rFonts w:ascii="宋体" w:hAnsi="宋体" w:cs="宋体" w:hint="eastAsia"/>
          <w:color w:val="000000" w:themeColor="text1"/>
          <w:szCs w:val="21"/>
        </w:rPr>
        <w:t>201</w:t>
      </w:r>
      <w:r>
        <w:rPr>
          <w:rFonts w:ascii="宋体" w:hAnsi="宋体" w:cs="宋体" w:hint="eastAsia"/>
          <w:color w:val="000000" w:themeColor="text1"/>
          <w:szCs w:val="21"/>
        </w:rPr>
        <w:t>。</w:t>
      </w:r>
    </w:p>
    <w:p w:rsidR="009413E2" w:rsidRDefault="00DF0A74">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3.</w:t>
      </w:r>
      <w:r>
        <w:rPr>
          <w:rFonts w:ascii="宋体" w:hAnsi="宋体" w:hint="eastAsia"/>
          <w:bCs/>
          <w:color w:val="000000" w:themeColor="text1"/>
        </w:rPr>
        <w:t>磋商文件售价：</w:t>
      </w:r>
      <w:r>
        <w:rPr>
          <w:rFonts w:ascii="宋体" w:hAnsi="宋体" w:hint="eastAsia"/>
          <w:bCs/>
          <w:color w:val="000000" w:themeColor="text1"/>
          <w:szCs w:val="21"/>
        </w:rPr>
        <w:t>磋商文件每套人民币</w:t>
      </w:r>
      <w:r>
        <w:rPr>
          <w:rFonts w:ascii="宋体" w:hAnsi="宋体" w:hint="eastAsia"/>
          <w:bCs/>
          <w:color w:val="000000" w:themeColor="text1"/>
          <w:szCs w:val="21"/>
        </w:rPr>
        <w:t>300</w:t>
      </w:r>
      <w:r>
        <w:rPr>
          <w:rFonts w:ascii="宋体" w:hAnsi="宋体" w:hint="eastAsia"/>
          <w:bCs/>
          <w:color w:val="000000" w:themeColor="text1"/>
          <w:szCs w:val="21"/>
        </w:rPr>
        <w:t>元，售后不退</w:t>
      </w:r>
      <w:r>
        <w:rPr>
          <w:rFonts w:ascii="宋体" w:hAnsi="宋体" w:hint="eastAsia"/>
          <w:bCs/>
          <w:color w:val="000000" w:themeColor="text1"/>
        </w:rPr>
        <w:t>。</w:t>
      </w:r>
    </w:p>
    <w:p w:rsidR="009413E2" w:rsidRDefault="00DF0A74">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4.</w:t>
      </w:r>
      <w:r>
        <w:rPr>
          <w:rFonts w:ascii="宋体" w:hAnsi="宋体" w:hint="eastAsia"/>
          <w:bCs/>
          <w:color w:val="000000" w:themeColor="text1"/>
        </w:rPr>
        <w:t>磋商文件获取方式：现场发售。</w:t>
      </w:r>
    </w:p>
    <w:p w:rsidR="009413E2" w:rsidRDefault="00DF0A74">
      <w:pPr>
        <w:widowControl/>
        <w:tabs>
          <w:tab w:val="left" w:pos="735"/>
        </w:tabs>
        <w:adjustRightInd w:val="0"/>
        <w:snapToGrid w:val="0"/>
        <w:spacing w:line="380" w:lineRule="exact"/>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9413E2" w:rsidRDefault="00DF0A74">
      <w:pPr>
        <w:widowControl/>
        <w:tabs>
          <w:tab w:val="left" w:pos="735"/>
        </w:tabs>
        <w:adjustRightInd w:val="0"/>
        <w:snapToGrid w:val="0"/>
        <w:spacing w:line="380" w:lineRule="exact"/>
        <w:ind w:leftChars="100" w:left="420" w:hangingChars="100" w:hanging="210"/>
        <w:rPr>
          <w:rFonts w:ascii="宋体" w:hAnsi="宋体"/>
          <w:bCs/>
        </w:rPr>
      </w:pPr>
      <w:r>
        <w:rPr>
          <w:rFonts w:ascii="宋体" w:hAnsi="宋体" w:hint="eastAsia"/>
          <w:bCs/>
          <w:color w:val="000000" w:themeColor="text1"/>
          <w:szCs w:val="21"/>
        </w:rPr>
        <w:t>1</w:t>
      </w:r>
      <w:r>
        <w:rPr>
          <w:rFonts w:ascii="宋体" w:hAnsi="宋体" w:hint="eastAsia"/>
          <w:bCs/>
          <w:color w:val="000000" w:themeColor="text1"/>
          <w:szCs w:val="21"/>
        </w:rPr>
        <w:t>）</w:t>
      </w:r>
      <w:r>
        <w:rPr>
          <w:rFonts w:ascii="宋体" w:hAnsi="宋体" w:hint="eastAsia"/>
          <w:bCs/>
          <w:szCs w:val="21"/>
        </w:rPr>
        <w:t>法定代表人（负责人）证明书原件、法定代表人（负责人）授权委托书原件、法定代表人（负责人）身份证复印件、授权委托人身份证复印件和企业法人营业执照副本复印件、项目经理、安全员等相关人员的证书、身份证复印件（原件备查）及《购买标书登记表》（</w:t>
      </w:r>
      <w:hyperlink r:id="rId15" w:history="1">
        <w:r>
          <w:rPr>
            <w:rStyle w:val="aff2"/>
            <w:rFonts w:ascii="宋体" w:hAnsi="宋体" w:hint="eastAsia"/>
            <w:bCs/>
            <w:color w:val="auto"/>
            <w:szCs w:val="21"/>
          </w:rPr>
          <w:t>http://www.yjcg.cc</w:t>
        </w:r>
      </w:hyperlink>
      <w:r>
        <w:rPr>
          <w:rFonts w:ascii="宋体" w:hAnsi="宋体" w:hint="eastAsia"/>
          <w:bCs/>
          <w:szCs w:val="21"/>
        </w:rPr>
        <w:t>政府采购资料下载专区）加盖公章到指定地址购买。</w:t>
      </w:r>
      <w:r>
        <w:rPr>
          <w:rFonts w:ascii="宋体" w:hAnsi="宋体" w:hint="eastAsia"/>
          <w:b/>
          <w:bCs/>
        </w:rPr>
        <w:t>报名时投标单位的资料与以上报名条件不符合、不齐全、复印件不清晰或未盖红色公章的将不予受理</w:t>
      </w:r>
      <w:r>
        <w:rPr>
          <w:rFonts w:ascii="宋体" w:hAnsi="宋体" w:hint="eastAsia"/>
          <w:bCs/>
        </w:rPr>
        <w:t>。</w:t>
      </w:r>
    </w:p>
    <w:p w:rsidR="009413E2" w:rsidRDefault="00DF0A74">
      <w:pPr>
        <w:widowControl/>
        <w:tabs>
          <w:tab w:val="left" w:pos="735"/>
        </w:tabs>
        <w:adjustRightInd w:val="0"/>
        <w:snapToGrid w:val="0"/>
        <w:spacing w:line="380" w:lineRule="exact"/>
        <w:ind w:leftChars="135" w:left="388" w:hangingChars="50" w:hanging="105"/>
        <w:rPr>
          <w:rFonts w:ascii="宋体" w:hAnsi="宋体" w:cs="Arial"/>
          <w:b/>
          <w:color w:val="000000" w:themeColor="text1"/>
        </w:rPr>
      </w:pPr>
      <w:r>
        <w:rPr>
          <w:rFonts w:ascii="宋体" w:hAnsi="宋体" w:hint="eastAsia"/>
          <w:bCs/>
        </w:rPr>
        <w:t>2</w:t>
      </w:r>
      <w:r>
        <w:rPr>
          <w:rFonts w:ascii="宋体" w:hAnsi="宋体" w:hint="eastAsia"/>
          <w:bCs/>
        </w:rPr>
        <w:t>）</w:t>
      </w:r>
      <w:r>
        <w:rPr>
          <w:rFonts w:ascii="宋体" w:hAnsi="宋体" w:hint="eastAsia"/>
          <w:b/>
          <w:bCs/>
        </w:rPr>
        <w:t>供应商须提供未被列入</w:t>
      </w:r>
      <w:r>
        <w:rPr>
          <w:rFonts w:ascii="宋体" w:hAnsi="宋体" w:hint="eastAsia"/>
          <w:b/>
          <w:bCs/>
        </w:rPr>
        <w:t>“信用中国”网站</w:t>
      </w:r>
      <w:r>
        <w:rPr>
          <w:rFonts w:ascii="宋体" w:hAnsi="宋体" w:hint="eastAsia"/>
          <w:b/>
          <w:bCs/>
        </w:rPr>
        <w:t>(</w:t>
      </w:r>
      <w:hyperlink r:id="rId16" w:history="1">
        <w:r>
          <w:rPr>
            <w:rStyle w:val="aff2"/>
            <w:rFonts w:ascii="宋体" w:hAnsi="宋体" w:hint="eastAsia"/>
            <w:b/>
            <w:bCs/>
            <w:color w:val="auto"/>
          </w:rPr>
          <w:t>www.creditchina.gov.cn)</w:t>
        </w:r>
        <w:r>
          <w:rPr>
            <w:rStyle w:val="aff2"/>
            <w:rFonts w:ascii="宋体" w:hAnsi="宋体" w:hint="eastAsia"/>
            <w:b/>
            <w:bCs/>
            <w:color w:val="auto"/>
          </w:rPr>
          <w:t>“记录失信被执行人或重大</w:t>
        </w:r>
      </w:hyperlink>
      <w:r>
        <w:rPr>
          <w:rFonts w:ascii="宋体" w:hAnsi="宋体" w:hint="eastAsia"/>
          <w:b/>
          <w:bCs/>
          <w:color w:val="000000" w:themeColor="text1"/>
        </w:rPr>
        <w:t>税收违法案件当事人名单或政府采购严重违法失信行为”记录名单；不处于中国政府采购网</w:t>
      </w:r>
      <w:r>
        <w:rPr>
          <w:rFonts w:ascii="宋体" w:hAnsi="宋体" w:hint="eastAsia"/>
          <w:b/>
          <w:bCs/>
          <w:color w:val="000000" w:themeColor="text1"/>
        </w:rPr>
        <w:t>(www.ccgp.gov.cn)</w:t>
      </w:r>
      <w:r>
        <w:rPr>
          <w:rFonts w:ascii="宋体" w:hAnsi="宋体" w:hint="eastAsia"/>
          <w:b/>
          <w:bCs/>
          <w:color w:val="000000" w:themeColor="text1"/>
        </w:rPr>
        <w:t>“政府采购严重违法失信行为信息记录”中的禁止参加政府采购活动期间的截图。（证明文件须加盖投标人公章）（以采购代理机构或采购人查询结果为准，如相关失信记录已失效，供应商需提供相关证明资料）。</w:t>
      </w:r>
    </w:p>
    <w:p w:rsidR="009413E2" w:rsidRDefault="00DF0A74">
      <w:pPr>
        <w:widowControl/>
        <w:numPr>
          <w:ilvl w:val="0"/>
          <w:numId w:val="22"/>
        </w:numPr>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9413E2" w:rsidRDefault="00DF0A74">
      <w:pPr>
        <w:widowControl/>
        <w:tabs>
          <w:tab w:val="left" w:pos="735"/>
        </w:tabs>
        <w:adjustRightInd w:val="0"/>
        <w:snapToGrid w:val="0"/>
        <w:spacing w:line="380" w:lineRule="exact"/>
        <w:rPr>
          <w:rFonts w:ascii="宋体" w:hAnsi="宋体" w:cs="Arial"/>
          <w:color w:val="000000" w:themeColor="text1"/>
        </w:rPr>
      </w:pPr>
      <w:r>
        <w:rPr>
          <w:rFonts w:ascii="宋体" w:hAnsi="宋体" w:cs="Tahoma" w:hint="eastAsia"/>
          <w:color w:val="000000" w:themeColor="text1"/>
        </w:rPr>
        <w:t xml:space="preserve"> 1.</w:t>
      </w:r>
      <w:r>
        <w:rPr>
          <w:rFonts w:ascii="宋体" w:hAnsi="宋体" w:cs="Tahoma" w:hint="eastAsia"/>
          <w:color w:val="000000" w:themeColor="text1"/>
        </w:rPr>
        <w:t>递交磋商响应文件时间：</w:t>
      </w:r>
      <w:r>
        <w:rPr>
          <w:rFonts w:ascii="宋体" w:hAnsi="宋体" w:cs="Tahoma" w:hint="eastAsia"/>
          <w:color w:val="000000" w:themeColor="text1"/>
        </w:rPr>
        <w:t>2020</w:t>
      </w:r>
      <w:r>
        <w:rPr>
          <w:rFonts w:ascii="宋体" w:hAnsi="宋体" w:hint="eastAsia"/>
          <w:bCs/>
          <w:color w:val="000000" w:themeColor="text1"/>
        </w:rPr>
        <w:t xml:space="preserve"> </w:t>
      </w:r>
      <w:r>
        <w:rPr>
          <w:rFonts w:ascii="宋体" w:hAnsi="宋体" w:hint="eastAsia"/>
          <w:bCs/>
          <w:color w:val="000000" w:themeColor="text1"/>
        </w:rPr>
        <w:t>年</w:t>
      </w:r>
      <w:r>
        <w:rPr>
          <w:rFonts w:ascii="宋体" w:hAnsi="宋体" w:hint="eastAsia"/>
          <w:bCs/>
          <w:color w:val="000000" w:themeColor="text1"/>
        </w:rPr>
        <w:t xml:space="preserve"> 12 </w:t>
      </w:r>
      <w:r>
        <w:rPr>
          <w:rFonts w:ascii="宋体" w:hAnsi="宋体" w:hint="eastAsia"/>
          <w:bCs/>
          <w:color w:val="000000" w:themeColor="text1"/>
        </w:rPr>
        <w:t>月</w:t>
      </w:r>
      <w:r>
        <w:rPr>
          <w:rFonts w:ascii="宋体" w:hAnsi="宋体" w:hint="eastAsia"/>
          <w:bCs/>
          <w:color w:val="000000" w:themeColor="text1"/>
        </w:rPr>
        <w:t xml:space="preserve"> 11 </w:t>
      </w:r>
      <w:r>
        <w:rPr>
          <w:rFonts w:ascii="宋体" w:hAnsi="宋体" w:hint="eastAsia"/>
          <w:bCs/>
          <w:color w:val="000000" w:themeColor="text1"/>
        </w:rPr>
        <w:t>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413E2" w:rsidRDefault="00DF0A74">
      <w:pPr>
        <w:widowControl/>
        <w:tabs>
          <w:tab w:val="left" w:pos="735"/>
        </w:tabs>
        <w:adjustRightInd w:val="0"/>
        <w:snapToGrid w:val="0"/>
        <w:spacing w:line="380" w:lineRule="exact"/>
        <w:rPr>
          <w:rFonts w:ascii="宋体" w:hAnsi="宋体"/>
          <w:bCs/>
          <w:color w:val="000000" w:themeColor="text1"/>
        </w:rPr>
      </w:pPr>
      <w:r>
        <w:rPr>
          <w:rFonts w:ascii="宋体" w:hAnsi="宋体" w:cs="Tahoma" w:hint="eastAsia"/>
          <w:color w:val="000000" w:themeColor="text1"/>
        </w:rPr>
        <w:t xml:space="preserve"> 2.</w:t>
      </w:r>
      <w:r>
        <w:rPr>
          <w:rFonts w:ascii="宋体" w:hAnsi="宋体" w:cs="Tahoma" w:hint="eastAsia"/>
          <w:color w:val="000000" w:themeColor="text1"/>
        </w:rPr>
        <w:t>投标截止时间、开标时间：</w:t>
      </w:r>
      <w:r>
        <w:rPr>
          <w:rFonts w:ascii="宋体" w:hAnsi="宋体" w:hint="eastAsia"/>
          <w:bCs/>
          <w:color w:val="000000" w:themeColor="text1"/>
        </w:rPr>
        <w:t>2020</w:t>
      </w:r>
      <w:r>
        <w:rPr>
          <w:rFonts w:ascii="宋体" w:hAnsi="宋体" w:hint="eastAsia"/>
          <w:bCs/>
          <w:color w:val="000000" w:themeColor="text1"/>
        </w:rPr>
        <w:t>年</w:t>
      </w:r>
      <w:r>
        <w:rPr>
          <w:rFonts w:ascii="宋体" w:hAnsi="宋体" w:hint="eastAsia"/>
          <w:bCs/>
          <w:color w:val="000000" w:themeColor="text1"/>
        </w:rPr>
        <w:t xml:space="preserve">12 </w:t>
      </w:r>
      <w:r>
        <w:rPr>
          <w:rFonts w:ascii="宋体" w:hAnsi="宋体" w:hint="eastAsia"/>
          <w:bCs/>
          <w:color w:val="000000" w:themeColor="text1"/>
        </w:rPr>
        <w:t>月</w:t>
      </w:r>
      <w:r>
        <w:rPr>
          <w:rFonts w:ascii="宋体" w:hAnsi="宋体" w:hint="eastAsia"/>
          <w:bCs/>
          <w:color w:val="000000" w:themeColor="text1"/>
        </w:rPr>
        <w:t xml:space="preserve"> 11 </w:t>
      </w:r>
      <w:r>
        <w:rPr>
          <w:rFonts w:ascii="宋体" w:hAnsi="宋体" w:hint="eastAsia"/>
          <w:bCs/>
          <w:color w:val="000000" w:themeColor="text1"/>
        </w:rPr>
        <w:t>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413E2" w:rsidRDefault="00DF0A74">
      <w:pPr>
        <w:widowControl/>
        <w:tabs>
          <w:tab w:val="left" w:pos="735"/>
        </w:tabs>
        <w:adjustRightInd w:val="0"/>
        <w:snapToGrid w:val="0"/>
        <w:spacing w:line="380" w:lineRule="exact"/>
        <w:ind w:firstLineChars="50" w:firstLine="105"/>
        <w:rPr>
          <w:rFonts w:ascii="宋体" w:hAnsi="宋体" w:cs="Tahoma"/>
          <w:b/>
          <w:bCs/>
          <w:color w:val="000000" w:themeColor="text1"/>
          <w:szCs w:val="21"/>
        </w:rPr>
      </w:pPr>
      <w:r>
        <w:rPr>
          <w:rFonts w:ascii="宋体" w:hAnsi="宋体" w:cs="Tahoma" w:hint="eastAsia"/>
          <w:color w:val="000000" w:themeColor="text1"/>
        </w:rPr>
        <w:t>3.</w:t>
      </w:r>
      <w:r>
        <w:rPr>
          <w:rFonts w:ascii="宋体" w:hAnsi="宋体" w:cs="Tahoma" w:hint="eastAsia"/>
          <w:color w:val="000000" w:themeColor="text1"/>
        </w:rPr>
        <w:t>递交磋商响应文件地点、开标地点：揭阳市榕城区东升新河社区南二区</w:t>
      </w:r>
      <w:r>
        <w:rPr>
          <w:rFonts w:ascii="宋体" w:hAnsi="宋体" w:cs="Tahoma" w:hint="eastAsia"/>
          <w:color w:val="000000" w:themeColor="text1"/>
        </w:rPr>
        <w:t>3</w:t>
      </w:r>
      <w:r>
        <w:rPr>
          <w:rFonts w:ascii="宋体" w:hAnsi="宋体" w:cs="Tahoma" w:hint="eastAsia"/>
          <w:color w:val="000000" w:themeColor="text1"/>
        </w:rPr>
        <w:t>栋西梯</w:t>
      </w:r>
      <w:r>
        <w:rPr>
          <w:rFonts w:ascii="宋体" w:hAnsi="宋体" w:cs="Tahoma" w:hint="eastAsia"/>
          <w:color w:val="000000" w:themeColor="text1"/>
        </w:rPr>
        <w:t>201</w:t>
      </w:r>
      <w:r>
        <w:rPr>
          <w:rFonts w:ascii="宋体" w:hAnsi="宋体" w:cs="Tahoma" w:hint="eastAsia"/>
          <w:color w:val="000000" w:themeColor="text1"/>
        </w:rPr>
        <w:t>评标室。</w:t>
      </w:r>
    </w:p>
    <w:p w:rsidR="009413E2" w:rsidRDefault="00DF0A74">
      <w:pPr>
        <w:widowControl/>
        <w:tabs>
          <w:tab w:val="left" w:pos="735"/>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9413E2" w:rsidRDefault="00DF0A74">
      <w:pPr>
        <w:widowControl/>
        <w:tabs>
          <w:tab w:val="left" w:pos="630"/>
        </w:tabs>
        <w:adjustRightInd w:val="0"/>
        <w:snapToGrid w:val="0"/>
        <w:spacing w:line="380" w:lineRule="exact"/>
        <w:ind w:firstLineChars="50" w:firstLine="105"/>
        <w:rPr>
          <w:rFonts w:ascii="宋体" w:hAnsi="宋体"/>
          <w:bCs/>
          <w:color w:val="000000" w:themeColor="text1"/>
        </w:rPr>
      </w:pPr>
      <w:r>
        <w:rPr>
          <w:rFonts w:ascii="宋体" w:hAnsi="宋体" w:cs="Tahoma" w:hint="eastAsia"/>
          <w:color w:val="000000" w:themeColor="text1"/>
        </w:rPr>
        <w:t>1</w:t>
      </w:r>
      <w:r>
        <w:rPr>
          <w:rFonts w:ascii="宋体" w:hAnsi="宋体" w:cs="Tahoma" w:hint="eastAsia"/>
          <w:color w:val="000000" w:themeColor="text1"/>
        </w:rPr>
        <w:t>．采购人联系方式：</w:t>
      </w:r>
    </w:p>
    <w:p w:rsidR="009413E2" w:rsidRDefault="00DF0A74">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w:t>
      </w:r>
      <w:r>
        <w:rPr>
          <w:rFonts w:ascii="宋体" w:hAnsi="宋体" w:cs="Tahoma" w:hint="eastAsia"/>
          <w:color w:val="000000" w:themeColor="text1"/>
          <w:kern w:val="28"/>
          <w:szCs w:val="21"/>
        </w:rPr>
        <w:t xml:space="preserve">    </w:t>
      </w:r>
      <w:r>
        <w:rPr>
          <w:rFonts w:ascii="宋体" w:hAnsi="宋体" w:cs="Tahoma" w:hint="eastAsia"/>
          <w:color w:val="000000" w:themeColor="text1"/>
          <w:kern w:val="28"/>
          <w:szCs w:val="21"/>
        </w:rPr>
        <w:t>称：揭阳职业技术学院</w:t>
      </w:r>
    </w:p>
    <w:p w:rsidR="009413E2" w:rsidRDefault="00DF0A74">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w:t>
      </w:r>
      <w:r>
        <w:rPr>
          <w:rFonts w:ascii="宋体" w:hAnsi="宋体" w:cs="Tahoma" w:hint="eastAsia"/>
          <w:color w:val="000000" w:themeColor="text1"/>
          <w:kern w:val="28"/>
          <w:szCs w:val="21"/>
        </w:rPr>
        <w:t xml:space="preserve"> </w:t>
      </w:r>
      <w:r>
        <w:rPr>
          <w:rFonts w:ascii="宋体" w:hAnsi="宋体" w:cs="Tahoma" w:hint="eastAsia"/>
          <w:color w:val="000000" w:themeColor="text1"/>
          <w:kern w:val="28"/>
          <w:szCs w:val="21"/>
        </w:rPr>
        <w:t>系</w:t>
      </w:r>
      <w:r>
        <w:rPr>
          <w:rFonts w:ascii="宋体" w:hAnsi="宋体" w:cs="Tahoma" w:hint="eastAsia"/>
          <w:color w:val="000000" w:themeColor="text1"/>
          <w:kern w:val="28"/>
          <w:szCs w:val="21"/>
        </w:rPr>
        <w:t xml:space="preserve"> </w:t>
      </w:r>
      <w:r>
        <w:rPr>
          <w:rFonts w:ascii="宋体" w:hAnsi="宋体" w:cs="Tahoma" w:hint="eastAsia"/>
          <w:color w:val="000000" w:themeColor="text1"/>
          <w:kern w:val="28"/>
          <w:szCs w:val="21"/>
        </w:rPr>
        <w:t>人：郑先生</w:t>
      </w:r>
    </w:p>
    <w:p w:rsidR="009413E2" w:rsidRDefault="00DF0A74">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联系电话：</w:t>
      </w:r>
      <w:r>
        <w:rPr>
          <w:rFonts w:ascii="宋体" w:hAnsi="宋体" w:cs="Tahoma" w:hint="eastAsia"/>
          <w:color w:val="000000" w:themeColor="text1"/>
          <w:kern w:val="28"/>
          <w:szCs w:val="21"/>
        </w:rPr>
        <w:t xml:space="preserve">0663-8859889 </w:t>
      </w:r>
    </w:p>
    <w:p w:rsidR="009413E2" w:rsidRDefault="00DF0A74">
      <w:pPr>
        <w:tabs>
          <w:tab w:val="left" w:pos="735"/>
          <w:tab w:val="left" w:pos="4680"/>
        </w:tabs>
        <w:adjustRightInd w:val="0"/>
        <w:snapToGrid w:val="0"/>
        <w:spacing w:line="380" w:lineRule="exact"/>
        <w:ind w:firstLineChars="50" w:firstLine="105"/>
        <w:rPr>
          <w:rFonts w:ascii="宋体" w:hAnsi="宋体" w:cs="Tahoma"/>
          <w:color w:val="000000" w:themeColor="text1"/>
          <w:kern w:val="28"/>
          <w:szCs w:val="21"/>
        </w:rPr>
      </w:pPr>
      <w:r>
        <w:rPr>
          <w:rFonts w:ascii="宋体" w:hAnsi="宋体" w:cs="Tahoma" w:hint="eastAsia"/>
          <w:color w:val="000000" w:themeColor="text1"/>
          <w:kern w:val="28"/>
          <w:szCs w:val="21"/>
        </w:rPr>
        <w:t>2</w:t>
      </w:r>
      <w:r>
        <w:rPr>
          <w:rFonts w:ascii="宋体" w:hAnsi="宋体" w:cs="Tahoma" w:hint="eastAsia"/>
          <w:color w:val="000000" w:themeColor="text1"/>
          <w:kern w:val="28"/>
          <w:szCs w:val="21"/>
        </w:rPr>
        <w:t>．</w:t>
      </w:r>
      <w:r>
        <w:rPr>
          <w:rFonts w:ascii="宋体" w:hAnsi="宋体" w:cs="Tahoma" w:hint="eastAsia"/>
          <w:color w:val="000000" w:themeColor="text1"/>
        </w:rPr>
        <w:t>代理采购机构联系方式：</w:t>
      </w:r>
    </w:p>
    <w:p w:rsidR="009413E2" w:rsidRDefault="00DF0A74">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名</w:t>
      </w:r>
      <w:r>
        <w:rPr>
          <w:rFonts w:ascii="宋体" w:hAnsi="宋体" w:hint="eastAsia"/>
          <w:color w:val="000000" w:themeColor="text1"/>
          <w:szCs w:val="21"/>
        </w:rPr>
        <w:t xml:space="preserve">  </w:t>
      </w:r>
      <w:r>
        <w:rPr>
          <w:rFonts w:ascii="宋体" w:hAnsi="宋体" w:hint="eastAsia"/>
          <w:color w:val="000000" w:themeColor="text1"/>
          <w:szCs w:val="21"/>
        </w:rPr>
        <w:t>称：广东业信采购招标有限公司（揭阳分公司）</w:t>
      </w:r>
      <w:r>
        <w:rPr>
          <w:rFonts w:ascii="宋体" w:hAnsi="宋体" w:hint="eastAsia"/>
          <w:color w:val="000000" w:themeColor="text1"/>
          <w:szCs w:val="21"/>
        </w:rPr>
        <w:t xml:space="preserve">  </w:t>
      </w:r>
    </w:p>
    <w:p w:rsidR="009413E2" w:rsidRDefault="00DF0A74">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9413E2" w:rsidRDefault="00DF0A74">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电话：</w:t>
      </w:r>
      <w:r>
        <w:rPr>
          <w:rFonts w:ascii="宋体" w:hAnsi="宋体" w:hint="eastAsia"/>
          <w:color w:val="000000" w:themeColor="text1"/>
          <w:szCs w:val="21"/>
        </w:rPr>
        <w:t xml:space="preserve">13902709695/0663-8869695                 </w:t>
      </w:r>
    </w:p>
    <w:p w:rsidR="009413E2" w:rsidRDefault="00DF0A74">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传真：</w:t>
      </w:r>
      <w:r>
        <w:rPr>
          <w:rFonts w:ascii="宋体" w:hAnsi="宋体" w:hint="eastAsia"/>
          <w:color w:val="000000" w:themeColor="text1"/>
          <w:szCs w:val="21"/>
        </w:rPr>
        <w:t>0666-8869695</w:t>
      </w:r>
      <w:r>
        <w:rPr>
          <w:rFonts w:ascii="宋体" w:hAnsi="宋体" w:hint="eastAsia"/>
          <w:color w:val="000000" w:themeColor="text1"/>
          <w:szCs w:val="21"/>
        </w:rPr>
        <w:t xml:space="preserve">　　　　　　</w:t>
      </w:r>
    </w:p>
    <w:p w:rsidR="009413E2" w:rsidRDefault="00DF0A74">
      <w:pPr>
        <w:tabs>
          <w:tab w:val="left" w:pos="735"/>
          <w:tab w:val="left" w:pos="4680"/>
        </w:tabs>
        <w:adjustRightInd w:val="0"/>
        <w:snapToGrid w:val="0"/>
        <w:spacing w:line="360" w:lineRule="auto"/>
        <w:ind w:firstLineChars="200" w:firstLine="420"/>
        <w:rPr>
          <w:rFonts w:ascii="宋体" w:hAnsi="宋体"/>
          <w:color w:val="000000" w:themeColor="text1"/>
          <w:szCs w:val="21"/>
          <w:lang w:val="zh-CN"/>
        </w:rPr>
      </w:pPr>
      <w:r>
        <w:rPr>
          <w:rFonts w:ascii="宋体" w:hAnsi="宋体" w:hint="eastAsia"/>
          <w:color w:val="000000" w:themeColor="text1"/>
          <w:szCs w:val="21"/>
        </w:rPr>
        <w:t>联系地址：揭阳市榕城区东升新河社区南二区</w:t>
      </w:r>
      <w:r>
        <w:rPr>
          <w:rFonts w:ascii="宋体" w:hAnsi="宋体" w:hint="eastAsia"/>
          <w:color w:val="000000" w:themeColor="text1"/>
          <w:szCs w:val="21"/>
        </w:rPr>
        <w:t>3</w:t>
      </w:r>
      <w:r>
        <w:rPr>
          <w:rFonts w:ascii="宋体" w:hAnsi="宋体" w:hint="eastAsia"/>
          <w:color w:val="000000" w:themeColor="text1"/>
          <w:szCs w:val="21"/>
        </w:rPr>
        <w:t>栋西梯</w:t>
      </w:r>
      <w:r>
        <w:rPr>
          <w:rFonts w:ascii="宋体" w:hAnsi="宋体" w:hint="eastAsia"/>
          <w:color w:val="000000" w:themeColor="text1"/>
          <w:szCs w:val="21"/>
        </w:rPr>
        <w:t>201</w:t>
      </w:r>
      <w:r>
        <w:rPr>
          <w:rFonts w:ascii="宋体" w:hAnsi="宋体" w:hint="eastAsia"/>
          <w:color w:val="000000" w:themeColor="text1"/>
          <w:szCs w:val="21"/>
        </w:rPr>
        <w:t xml:space="preserve">　</w:t>
      </w:r>
      <w:r>
        <w:rPr>
          <w:rFonts w:ascii="宋体" w:hAnsi="宋体" w:hint="eastAsia"/>
          <w:color w:val="000000" w:themeColor="text1"/>
          <w:szCs w:val="21"/>
          <w:lang w:val="zh-CN"/>
        </w:rPr>
        <w:t xml:space="preserve">　　　　　　</w:t>
      </w:r>
    </w:p>
    <w:p w:rsidR="009413E2" w:rsidRDefault="00DF0A74">
      <w:pPr>
        <w:widowControl/>
        <w:tabs>
          <w:tab w:val="left" w:pos="502"/>
        </w:tabs>
        <w:adjustRightInd w:val="0"/>
        <w:snapToGrid w:val="0"/>
        <w:spacing w:line="360" w:lineRule="auto"/>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7" w:history="1">
        <w:r>
          <w:rPr>
            <w:rFonts w:ascii="宋体" w:hAnsi="宋体" w:cs="宋体" w:hint="eastAsia"/>
            <w:bCs/>
            <w:color w:val="000000" w:themeColor="text1"/>
            <w:szCs w:val="21"/>
          </w:rPr>
          <w:t>http://zhaobiaoweb.dev.hiiyun.com/</w:t>
        </w:r>
      </w:hyperlink>
    </w:p>
    <w:p w:rsidR="009413E2" w:rsidRDefault="009413E2">
      <w:pPr>
        <w:tabs>
          <w:tab w:val="left" w:pos="4680"/>
        </w:tabs>
        <w:adjustRightInd w:val="0"/>
        <w:snapToGrid w:val="0"/>
        <w:spacing w:line="380" w:lineRule="exact"/>
        <w:ind w:firstLineChars="200" w:firstLine="420"/>
        <w:rPr>
          <w:rFonts w:ascii="宋体" w:hAnsi="宋体"/>
          <w:bCs/>
          <w:color w:val="000000" w:themeColor="text1"/>
        </w:rPr>
      </w:pPr>
    </w:p>
    <w:p w:rsidR="009413E2" w:rsidRDefault="00DF0A74">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9413E2" w:rsidRDefault="00DF0A74">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bookmarkStart w:id="38" w:name="_Toc333935620"/>
      <w:bookmarkStart w:id="39" w:name="_Toc365985109"/>
      <w:bookmarkStart w:id="40" w:name="_Toc345513763"/>
      <w:bookmarkStart w:id="41" w:name="_Toc341348292"/>
      <w:bookmarkStart w:id="42" w:name="_Toc342060323"/>
      <w:bookmarkStart w:id="43" w:name="_Toc333238572"/>
      <w:bookmarkStart w:id="44" w:name="_Toc336681538"/>
      <w:bookmarkStart w:id="45" w:name="_Toc333935279"/>
      <w:bookmarkStart w:id="46" w:name="_Toc350756404"/>
      <w:bookmarkStart w:id="47" w:name="_Toc366072458"/>
      <w:bookmarkStart w:id="48" w:name="_Toc339020187"/>
      <w:bookmarkStart w:id="49" w:name="_Toc339020049"/>
      <w:bookmarkStart w:id="50" w:name="_Toc332206658"/>
      <w:bookmarkStart w:id="51" w:name="_Toc340507404"/>
      <w:bookmarkStart w:id="52" w:name="_Toc339019829"/>
      <w:bookmarkStart w:id="53" w:name="_Toc333237724"/>
      <w:bookmarkStart w:id="54" w:name="_Toc331512857"/>
      <w:bookmarkStart w:id="55" w:name="_Toc365967003"/>
      <w:bookmarkStart w:id="56" w:name="_Toc333237613"/>
      <w:bookmarkStart w:id="57" w:name="_Toc340672831"/>
      <w:bookmarkStart w:id="58" w:name="_Toc339362258"/>
      <w:bookmarkStart w:id="59" w:name="_Toc336681893"/>
      <w:bookmarkStart w:id="60" w:name="_Toc340677032"/>
      <w:bookmarkStart w:id="61" w:name="_Toc339019955"/>
      <w:bookmarkStart w:id="62" w:name="_Toc349127584"/>
      <w:bookmarkStart w:id="63" w:name="_Toc349143547"/>
      <w:bookmarkStart w:id="64" w:name="_Toc342296709"/>
      <w:bookmarkStart w:id="65" w:name="_Toc330459946"/>
      <w:bookmarkStart w:id="66" w:name="_Toc332270306"/>
      <w:bookmarkStart w:id="67" w:name="_Toc350438703"/>
      <w:bookmarkStart w:id="68" w:name="_Toc337632316"/>
      <w:bookmarkStart w:id="69" w:name="_Toc339441045"/>
      <w:bookmarkStart w:id="70" w:name="_Toc331683995"/>
      <w:r>
        <w:rPr>
          <w:rFonts w:ascii="宋体" w:hAnsi="宋体" w:hint="eastAsia"/>
          <w:bCs/>
          <w:color w:val="000000" w:themeColor="text1"/>
        </w:rPr>
        <w:t xml:space="preserve">  2020</w:t>
      </w:r>
      <w:r>
        <w:rPr>
          <w:rFonts w:ascii="宋体" w:hAnsi="宋体" w:hint="eastAsia"/>
          <w:bCs/>
          <w:color w:val="000000" w:themeColor="text1"/>
        </w:rPr>
        <w:t>年</w:t>
      </w:r>
      <w:r>
        <w:rPr>
          <w:rFonts w:ascii="宋体" w:hAnsi="宋体" w:hint="eastAsia"/>
          <w:bCs/>
          <w:color w:val="000000" w:themeColor="text1"/>
        </w:rPr>
        <w:t xml:space="preserve">11 </w:t>
      </w:r>
      <w:r>
        <w:rPr>
          <w:rFonts w:ascii="宋体" w:hAnsi="宋体" w:hint="eastAsia"/>
          <w:bCs/>
          <w:color w:val="000000" w:themeColor="text1"/>
        </w:rPr>
        <w:t>月</w:t>
      </w:r>
      <w:r>
        <w:rPr>
          <w:rFonts w:ascii="宋体" w:hAnsi="宋体" w:hint="eastAsia"/>
          <w:bCs/>
          <w:color w:val="000000" w:themeColor="text1"/>
        </w:rPr>
        <w:t xml:space="preserve"> 30 </w:t>
      </w:r>
      <w:r>
        <w:rPr>
          <w:rFonts w:ascii="宋体" w:hAnsi="宋体" w:hint="eastAsia"/>
          <w:bCs/>
          <w:color w:val="000000" w:themeColor="text1"/>
        </w:rPr>
        <w:t>日</w:t>
      </w:r>
    </w:p>
    <w:p w:rsidR="009413E2" w:rsidRDefault="00DF0A74" w:rsidP="00E22E5A">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1" w:name="_Toc25985"/>
      <w:r>
        <w:rPr>
          <w:rFonts w:ascii="宋体" w:eastAsia="宋体" w:hAnsi="宋体" w:hint="eastAsia"/>
          <w:b/>
          <w:color w:val="000000" w:themeColor="text1"/>
        </w:rPr>
        <w:lastRenderedPageBreak/>
        <w:t>第二部分</w:t>
      </w:r>
      <w:r>
        <w:rPr>
          <w:rFonts w:ascii="宋体" w:eastAsia="宋体" w:hAnsi="宋体" w:hint="eastAsia"/>
          <w:b/>
          <w:color w:val="000000" w:themeColor="text1"/>
        </w:rPr>
        <w:t xml:space="preserve"> </w:t>
      </w:r>
      <w:bookmarkStart w:id="72" w:name="_Hlt23321722"/>
      <w:bookmarkStart w:id="73" w:name="_Toc333237725"/>
      <w:bookmarkStart w:id="74" w:name="_Toc330459949"/>
      <w:bookmarkStart w:id="75" w:name="_Toc333237614"/>
      <w:bookmarkStart w:id="76" w:name="_Toc75570886"/>
      <w:bookmarkStart w:id="77" w:name="_Toc333935280"/>
      <w:bookmarkStart w:id="78" w:name="_Toc333935621"/>
      <w:bookmarkStart w:id="79" w:name="_Toc333238573"/>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
      <w:r>
        <w:rPr>
          <w:rFonts w:ascii="宋体" w:eastAsia="宋体" w:hAnsi="宋体" w:hint="eastAsia"/>
          <w:b/>
          <w:color w:val="000000" w:themeColor="text1"/>
        </w:rPr>
        <w:t>采购项目内容</w:t>
      </w:r>
      <w:bookmarkEnd w:id="71"/>
    </w:p>
    <w:p w:rsidR="009413E2" w:rsidRDefault="00DF0A74" w:rsidP="00E22E5A">
      <w:pPr>
        <w:pStyle w:val="21"/>
        <w:numPr>
          <w:ilvl w:val="1"/>
          <w:numId w:val="0"/>
        </w:numPr>
        <w:spacing w:beforeLines="150" w:after="0" w:line="360" w:lineRule="auto"/>
        <w:jc w:val="left"/>
        <w:rPr>
          <w:rFonts w:ascii="宋体" w:hAnsi="宋体"/>
          <w:color w:val="000000" w:themeColor="text1"/>
          <w:sz w:val="21"/>
          <w:szCs w:val="21"/>
        </w:rPr>
      </w:pPr>
      <w:bookmarkStart w:id="80" w:name="_Toc13837"/>
      <w:bookmarkStart w:id="81" w:name="_Toc342296727"/>
      <w:bookmarkStart w:id="82" w:name="_Toc345513834"/>
      <w:bookmarkStart w:id="83" w:name="_Toc333237644"/>
      <w:bookmarkStart w:id="84" w:name="_Toc331684005"/>
      <w:bookmarkStart w:id="85" w:name="_Toc339441054"/>
      <w:bookmarkStart w:id="86" w:name="_Toc330459952"/>
      <w:bookmarkStart w:id="87" w:name="_Toc365985146"/>
      <w:bookmarkStart w:id="88" w:name="_Toc340677037"/>
      <w:bookmarkStart w:id="89" w:name="_Toc336681902"/>
      <w:bookmarkStart w:id="90" w:name="_Toc342060341"/>
      <w:bookmarkStart w:id="91" w:name="_Toc333935654"/>
      <w:bookmarkStart w:id="92" w:name="_Toc339019982"/>
      <w:bookmarkStart w:id="93" w:name="_Toc350438716"/>
      <w:bookmarkStart w:id="94" w:name="_Toc350756417"/>
      <w:bookmarkStart w:id="95" w:name="_Toc336681547"/>
      <w:bookmarkStart w:id="96" w:name="_Toc365967040"/>
      <w:bookmarkStart w:id="97" w:name="_Toc366072495"/>
      <w:bookmarkStart w:id="98" w:name="_Toc332270313"/>
      <w:bookmarkStart w:id="99" w:name="_Toc349143556"/>
      <w:bookmarkStart w:id="100" w:name="_Toc337632325"/>
      <w:bookmarkStart w:id="101" w:name="_Toc339019856"/>
      <w:bookmarkStart w:id="102" w:name="_Toc331512865"/>
      <w:bookmarkStart w:id="103" w:name="_Toc332206675"/>
      <w:bookmarkStart w:id="104" w:name="_Toc339020062"/>
      <w:bookmarkStart w:id="105" w:name="_Toc340672836"/>
      <w:bookmarkStart w:id="106" w:name="_Toc333237755"/>
      <w:bookmarkStart w:id="107" w:name="_Toc341348305"/>
      <w:bookmarkStart w:id="108" w:name="_Toc333238600"/>
      <w:bookmarkStart w:id="109" w:name="_Toc333935313"/>
      <w:bookmarkStart w:id="110" w:name="_Toc339020200"/>
      <w:bookmarkStart w:id="111" w:name="_Toc339362267"/>
      <w:bookmarkStart w:id="112" w:name="_Toc349127593"/>
      <w:bookmarkStart w:id="113" w:name="_Toc340507409"/>
      <w:bookmarkEnd w:id="73"/>
      <w:bookmarkEnd w:id="74"/>
      <w:bookmarkEnd w:id="75"/>
      <w:bookmarkEnd w:id="76"/>
      <w:bookmarkEnd w:id="77"/>
      <w:bookmarkEnd w:id="78"/>
      <w:bookmarkEnd w:id="79"/>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YXCG-JY2020112671</w:t>
      </w:r>
      <w:bookmarkEnd w:id="80"/>
    </w:p>
    <w:p w:rsidR="009413E2" w:rsidRDefault="00DF0A74">
      <w:pPr>
        <w:pStyle w:val="21"/>
        <w:numPr>
          <w:ilvl w:val="1"/>
          <w:numId w:val="0"/>
        </w:numPr>
        <w:spacing w:before="0" w:after="0" w:line="360" w:lineRule="auto"/>
        <w:ind w:left="1107" w:hangingChars="525" w:hanging="1107"/>
        <w:jc w:val="left"/>
        <w:rPr>
          <w:rFonts w:ascii="宋体" w:hAnsi="宋体"/>
          <w:b w:val="0"/>
          <w:color w:val="000000" w:themeColor="text1"/>
          <w:szCs w:val="21"/>
          <w:u w:val="single"/>
        </w:rPr>
      </w:pPr>
      <w:bookmarkStart w:id="114" w:name="_Toc21675"/>
      <w:r>
        <w:rPr>
          <w:rFonts w:ascii="宋体" w:hAnsi="宋体" w:hint="eastAsia"/>
          <w:color w:val="000000" w:themeColor="text1"/>
          <w:sz w:val="21"/>
          <w:szCs w:val="21"/>
        </w:rPr>
        <w:t>项目名称：</w:t>
      </w:r>
      <w:r>
        <w:rPr>
          <w:rFonts w:ascii="宋体" w:hAnsi="宋体" w:hint="eastAsia"/>
          <w:color w:val="000000" w:themeColor="text1"/>
          <w:sz w:val="21"/>
          <w:szCs w:val="21"/>
          <w:u w:val="single"/>
        </w:rPr>
        <w:t>揭阳职业技术学院校园日常零星及紧急维修服务单位采购项目</w:t>
      </w:r>
      <w:bookmarkEnd w:id="114"/>
    </w:p>
    <w:p w:rsidR="009413E2" w:rsidRDefault="00DF0A74" w:rsidP="00E22E5A">
      <w:pPr>
        <w:pStyle w:val="21"/>
        <w:numPr>
          <w:ilvl w:val="1"/>
          <w:numId w:val="0"/>
        </w:numPr>
        <w:spacing w:beforeLines="150" w:after="0" w:line="360" w:lineRule="auto"/>
        <w:rPr>
          <w:rFonts w:ascii="宋体" w:hAnsi="宋体"/>
          <w:color w:val="000000" w:themeColor="text1"/>
          <w:kern w:val="0"/>
          <w:sz w:val="24"/>
        </w:rPr>
      </w:pPr>
      <w:bookmarkStart w:id="115" w:name="_Toc1085"/>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5"/>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9413E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20" w:lineRule="exact"/>
              <w:jc w:val="center"/>
              <w:rPr>
                <w:color w:val="000000" w:themeColor="text1"/>
              </w:rPr>
            </w:pPr>
            <w:r>
              <w:rPr>
                <w:rFonts w:hint="eastAsia"/>
                <w:color w:val="000000" w:themeColor="text1"/>
              </w:rPr>
              <w:t>主要内容</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b/>
                <w:color w:val="000000" w:themeColor="text1"/>
              </w:rPr>
            </w:pPr>
            <w:r>
              <w:rPr>
                <w:rFonts w:hint="eastAsia"/>
                <w:b/>
                <w:color w:val="000000" w:themeColor="text1"/>
              </w:rPr>
              <w:t>投标人投标资格要求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hint="eastAsia"/>
                <w:color w:val="000000" w:themeColor="text1"/>
              </w:rPr>
              <w:t>详见第一部份《竞争性磋商邀请书》。</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b/>
                <w:color w:val="000000" w:themeColor="text1"/>
              </w:rPr>
            </w:pPr>
            <w:r>
              <w:rPr>
                <w:rFonts w:hint="eastAsia"/>
                <w:b/>
                <w:color w:val="000000" w:themeColor="text1"/>
              </w:rPr>
              <w:t>服务期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hint="eastAsia"/>
                <w:color w:val="000000" w:themeColor="text1"/>
              </w:rPr>
              <w:t>详见第一部份《竞争性磋商邀请书》。</w:t>
            </w:r>
          </w:p>
        </w:tc>
      </w:tr>
      <w:tr w:rsidR="009413E2">
        <w:trPr>
          <w:trHeight w:val="620"/>
        </w:trPr>
        <w:tc>
          <w:tcPr>
            <w:tcW w:w="675" w:type="dxa"/>
            <w:tcBorders>
              <w:top w:val="single" w:sz="4" w:space="0" w:color="auto"/>
              <w:left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9413E2" w:rsidRDefault="00DF0A74">
            <w:pPr>
              <w:spacing w:line="320" w:lineRule="exact"/>
              <w:jc w:val="center"/>
              <w:rPr>
                <w:b/>
                <w:color w:val="000000" w:themeColor="text1"/>
              </w:rPr>
            </w:pPr>
            <w:r>
              <w:rPr>
                <w:rFonts w:hint="eastAsia"/>
                <w:b/>
                <w:color w:val="000000" w:themeColor="text1"/>
              </w:rPr>
              <w:t>维修项目质量要求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hint="eastAsia"/>
                <w:color w:val="000000" w:themeColor="text1"/>
              </w:rPr>
              <w:t>成交供应商按规定的材料产品、半成品和原材料的品牌、规格、型号自行采购并运至施工现场。成交供应商采购的所有材料应符合国家、广东省规定的标准，并经招标单位抽样审查（如有需要）合格后才能使用，不合格产品一律禁止使用。若已使用，对维修项目造成的损失由成交供应商负责。成交供应商在现场使用材料品牌（提供材料确认封板）必须与投标时所承诺的材料品牌、规格、型号一致</w:t>
            </w:r>
            <w:r>
              <w:rPr>
                <w:rFonts w:hint="eastAsia"/>
                <w:color w:val="000000" w:themeColor="text1"/>
              </w:rPr>
              <w:t>,</w:t>
            </w:r>
            <w:r>
              <w:rPr>
                <w:rFonts w:hint="eastAsia"/>
                <w:color w:val="000000" w:themeColor="text1"/>
              </w:rPr>
              <w:t>具体各单位维修项目所用主要材料须经招标单位确认同意后方可使用。</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b/>
                <w:color w:val="000000" w:themeColor="text1"/>
              </w:rPr>
            </w:pPr>
            <w:r>
              <w:rPr>
                <w:rFonts w:ascii="宋体" w:hAnsi="宋体" w:hint="eastAsia"/>
                <w:b/>
                <w:color w:val="000000" w:themeColor="text1"/>
                <w:szCs w:val="21"/>
              </w:rPr>
              <w:t>维修项目内容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ascii="宋体" w:hAnsi="宋体" w:hint="eastAsia"/>
                <w:bCs/>
                <w:color w:val="000000" w:themeColor="text1"/>
                <w:szCs w:val="21"/>
              </w:rPr>
              <w:t>按学院维修单的报修内容为准。</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hint="eastAsia"/>
                <w:color w:val="000000" w:themeColor="text1"/>
              </w:rPr>
              <w:t>采购合同由成交供应商与采购人双方签订，签订时间为成交供应商收到《成交通知书》后</w:t>
            </w:r>
            <w:r>
              <w:rPr>
                <w:color w:val="000000" w:themeColor="text1"/>
              </w:rPr>
              <w:t>25</w:t>
            </w:r>
            <w:r>
              <w:rPr>
                <w:rFonts w:hint="eastAsia"/>
                <w:color w:val="000000" w:themeColor="text1"/>
              </w:rPr>
              <w:t>个日历日内。</w:t>
            </w:r>
          </w:p>
        </w:tc>
      </w:tr>
      <w:tr w:rsidR="009413E2">
        <w:trPr>
          <w:trHeight w:val="425"/>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b/>
                <w:color w:val="000000" w:themeColor="text1"/>
              </w:rPr>
            </w:pPr>
            <w:r>
              <w:rPr>
                <w:rFonts w:hint="eastAsia"/>
                <w:b/>
                <w:color w:val="000000" w:themeColor="text1"/>
              </w:rPr>
              <w:t>服务地点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color w:val="000000" w:themeColor="text1"/>
              </w:rPr>
            </w:pPr>
            <w:r>
              <w:rPr>
                <w:rFonts w:eastAsiaTheme="minorEastAsia" w:hint="eastAsia"/>
                <w:color w:val="000000" w:themeColor="text1"/>
              </w:rPr>
              <w:t>采购人指定地点。</w:t>
            </w:r>
          </w:p>
        </w:tc>
      </w:tr>
      <w:tr w:rsidR="009413E2">
        <w:trPr>
          <w:trHeight w:val="385"/>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cs="宋体"/>
                <w:b/>
                <w:color w:val="000000" w:themeColor="text1"/>
              </w:rPr>
            </w:pPr>
            <w:r>
              <w:rPr>
                <w:rFonts w:ascii="宋体" w:hAnsi="宋体" w:cs="宋体" w:hint="eastAsia"/>
                <w:b/>
                <w:color w:val="000000" w:themeColor="text1"/>
              </w:rPr>
              <w:t>维修项目条件</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1</w:t>
            </w:r>
            <w:r>
              <w:rPr>
                <w:rFonts w:ascii="宋体" w:hAnsi="宋体" w:cs="宋体" w:hint="eastAsia"/>
                <w:color w:val="000000" w:themeColor="text1"/>
              </w:rPr>
              <w:t>、保证安全文明施工，遵守国家、上级有关部门的相关法规和有关规定，以及揭阳职业技术学院的各项规章制度、施工质量及现场管理要求。</w:t>
            </w:r>
            <w:r>
              <w:rPr>
                <w:rFonts w:ascii="宋体" w:hAnsi="宋体" w:cs="宋体" w:hint="eastAsia"/>
                <w:color w:val="000000" w:themeColor="text1"/>
              </w:rPr>
              <w:t xml:space="preserve"> </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2</w:t>
            </w:r>
            <w:r>
              <w:rPr>
                <w:rFonts w:ascii="宋体" w:hAnsi="宋体" w:cs="宋体" w:hint="eastAsia"/>
                <w:color w:val="000000" w:themeColor="text1"/>
              </w:rPr>
              <w:t>、成交供应商应指定一位施工负责人，负责工作联系及落实，且派一位施工人员固定住学院，随叫随到；</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3</w:t>
            </w:r>
            <w:r>
              <w:rPr>
                <w:rFonts w:ascii="宋体" w:hAnsi="宋体" w:cs="宋体" w:hint="eastAsia"/>
                <w:color w:val="000000" w:themeColor="text1"/>
              </w:rPr>
              <w:t>、成交供应商在校内施工期内需做好与校内各部门的协调工作，施工完成后需保证施工现场的清理、清运。</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4</w:t>
            </w:r>
            <w:r>
              <w:rPr>
                <w:rFonts w:ascii="宋体" w:hAnsi="宋体" w:cs="宋体" w:hint="eastAsia"/>
                <w:color w:val="000000" w:themeColor="text1"/>
              </w:rPr>
              <w:t>、每项维修项目按招标单位提出的正常工期按时、保质、保量，完成。</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5</w:t>
            </w:r>
            <w:r>
              <w:rPr>
                <w:rFonts w:ascii="宋体" w:hAnsi="宋体" w:cs="宋体" w:hint="eastAsia"/>
                <w:color w:val="000000" w:themeColor="text1"/>
              </w:rPr>
              <w:t>、成交供应商必须响应</w:t>
            </w:r>
            <w:r>
              <w:rPr>
                <w:rFonts w:ascii="宋体" w:hAnsi="宋体" w:cs="宋体" w:hint="eastAsia"/>
                <w:color w:val="000000" w:themeColor="text1"/>
              </w:rPr>
              <w:t>24</w:t>
            </w:r>
            <w:r>
              <w:rPr>
                <w:rFonts w:ascii="宋体" w:hAnsi="宋体" w:cs="宋体" w:hint="eastAsia"/>
                <w:color w:val="000000" w:themeColor="text1"/>
              </w:rPr>
              <w:t>小时随叫服务，需在</w:t>
            </w:r>
            <w:r>
              <w:rPr>
                <w:rFonts w:ascii="宋体" w:hAnsi="宋体" w:cs="宋体" w:hint="eastAsia"/>
                <w:color w:val="000000" w:themeColor="text1"/>
              </w:rPr>
              <w:t>24</w:t>
            </w:r>
            <w:r>
              <w:rPr>
                <w:rFonts w:ascii="宋体" w:hAnsi="宋体" w:cs="宋体" w:hint="eastAsia"/>
                <w:color w:val="000000" w:themeColor="text1"/>
              </w:rPr>
              <w:t>小时内到达，同时，有足够的劳动力提供给采购人应急之用。</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6</w:t>
            </w:r>
            <w:r>
              <w:rPr>
                <w:rFonts w:ascii="宋体" w:hAnsi="宋体" w:cs="宋体" w:hint="eastAsia"/>
                <w:color w:val="000000" w:themeColor="text1"/>
              </w:rPr>
              <w:t>、成交供应商承担的维修项目，不得私自转包给第三方完成。</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cs="宋体"/>
                <w:b/>
                <w:color w:val="000000" w:themeColor="text1"/>
              </w:rPr>
            </w:pPr>
            <w:r>
              <w:rPr>
                <w:rFonts w:ascii="宋体" w:hAnsi="宋体" w:cs="宋体" w:hint="eastAsia"/>
                <w:b/>
                <w:color w:val="000000" w:themeColor="text1"/>
              </w:rPr>
              <w:t>结算依据及取费标准</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ind w:firstLineChars="200" w:firstLine="420"/>
              <w:rPr>
                <w:rFonts w:ascii="宋体" w:hAnsi="宋体" w:cs="宋体"/>
                <w:color w:val="000000" w:themeColor="text1"/>
              </w:rPr>
            </w:pPr>
            <w:r>
              <w:rPr>
                <w:rFonts w:ascii="宋体" w:hAnsi="宋体" w:cs="宋体" w:hint="eastAsia"/>
                <w:color w:val="000000" w:themeColor="text1"/>
              </w:rPr>
              <w:t>项目工程预（结）算按照省市现行预算定额、文件规定进行编制工程预结算，实行包工、包料、包质量、包安全及包文明施工，服务期内，如果建设管理部门对定额重新调整，按有关规定执行，参考相应的定额确定人工、机械、材料的消耗量。如没有相应定额的子目，由成交供应商报给招标单位审定。计时工按市场行情（包税收等所有费用）报价，人材机价差套用相应施工期内揭阳市建筑材料指导价。本项目按揭阳市地区类别收费标准，另增加维修调工派工费用按工程预结算造价的</w:t>
            </w:r>
            <w:r>
              <w:rPr>
                <w:rFonts w:ascii="宋体" w:hAnsi="宋体" w:cs="宋体" w:hint="eastAsia"/>
                <w:color w:val="000000" w:themeColor="text1"/>
              </w:rPr>
              <w:t>15%</w:t>
            </w:r>
            <w:r>
              <w:rPr>
                <w:rFonts w:ascii="宋体" w:hAnsi="宋体" w:cs="宋体" w:hint="eastAsia"/>
                <w:color w:val="000000" w:themeColor="text1"/>
              </w:rPr>
              <w:t>计。每年维修累计总结算价超过相关规定限额，超过部分另协商解决。</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9</w:t>
            </w:r>
          </w:p>
        </w:tc>
        <w:tc>
          <w:tcPr>
            <w:tcW w:w="2552"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cs="宋体"/>
                <w:b/>
                <w:color w:val="000000" w:themeColor="text1"/>
              </w:rPr>
            </w:pPr>
            <w:r>
              <w:rPr>
                <w:rFonts w:ascii="宋体" w:hAnsi="宋体" w:hint="eastAsia"/>
                <w:b/>
                <w:color w:val="000000" w:themeColor="text1"/>
                <w:szCs w:val="21"/>
              </w:rPr>
              <w:t>结算及付款方式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根据省市现行有关预算定额、文件规定和维修单，编制预算报批。每月初对前一月份实际维修工程量进行汇总，编制结算造价，送有造价</w:t>
            </w:r>
            <w:r>
              <w:rPr>
                <w:rFonts w:ascii="宋体" w:hAnsi="宋体" w:cs="宋体" w:hint="eastAsia"/>
                <w:color w:val="000000" w:themeColor="text1"/>
              </w:rPr>
              <w:lastRenderedPageBreak/>
              <w:t>咨询资质的第三方审核，按学院经费审批程序按月支付。</w:t>
            </w:r>
          </w:p>
          <w:p w:rsidR="009413E2" w:rsidRDefault="00DF0A74">
            <w:pPr>
              <w:spacing w:line="320" w:lineRule="exact"/>
              <w:rPr>
                <w:rFonts w:ascii="宋体" w:hAnsi="宋体" w:cs="宋体"/>
                <w:color w:val="000000" w:themeColor="text1"/>
              </w:rPr>
            </w:pPr>
            <w:r>
              <w:rPr>
                <w:rFonts w:ascii="宋体" w:hAnsi="宋体" w:cs="宋体" w:hint="eastAsia"/>
                <w:color w:val="000000" w:themeColor="text1"/>
              </w:rPr>
              <w:t>维修项目不支付工程预付款及进度款，项目完成后，经验收合格并结算审定后办理付款手续，</w:t>
            </w:r>
            <w:r>
              <w:rPr>
                <w:rFonts w:ascii="宋体" w:hAnsi="宋体" w:cs="宋体" w:hint="eastAsia"/>
                <w:color w:val="000000" w:themeColor="text1"/>
              </w:rPr>
              <w:t>10</w:t>
            </w:r>
            <w:r>
              <w:rPr>
                <w:rFonts w:ascii="宋体" w:hAnsi="宋体" w:cs="宋体" w:hint="eastAsia"/>
                <w:color w:val="000000" w:themeColor="text1"/>
              </w:rPr>
              <w:t>日内一次性付清。</w:t>
            </w:r>
          </w:p>
        </w:tc>
      </w:tr>
      <w:tr w:rsidR="009413E2">
        <w:trPr>
          <w:trHeight w:val="567"/>
        </w:trPr>
        <w:tc>
          <w:tcPr>
            <w:tcW w:w="675" w:type="dxa"/>
            <w:vMerge w:val="restart"/>
            <w:tcBorders>
              <w:top w:val="single" w:sz="4" w:space="0" w:color="auto"/>
              <w:left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lastRenderedPageBreak/>
              <w:t>10</w:t>
            </w:r>
          </w:p>
        </w:tc>
        <w:tc>
          <w:tcPr>
            <w:tcW w:w="2552" w:type="dxa"/>
            <w:vMerge w:val="restart"/>
            <w:tcBorders>
              <w:top w:val="single" w:sz="4" w:space="0" w:color="auto"/>
              <w:left w:val="single" w:sz="4" w:space="0" w:color="auto"/>
              <w:right w:val="single" w:sz="4" w:space="0" w:color="auto"/>
            </w:tcBorders>
            <w:vAlign w:val="center"/>
          </w:tcPr>
          <w:p w:rsidR="009413E2" w:rsidRDefault="00DF0A74">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9413E2" w:rsidRDefault="00DF0A74">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9413E2" w:rsidRDefault="00DF0A74">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9413E2" w:rsidRDefault="00DF0A74">
            <w:pPr>
              <w:spacing w:line="32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人民币壹万元整（￥</w:t>
            </w:r>
            <w:r>
              <w:rPr>
                <w:rFonts w:ascii="宋体" w:hAnsi="宋体" w:hint="eastAsia"/>
                <w:b/>
                <w:color w:val="000000" w:themeColor="text1"/>
                <w:szCs w:val="21"/>
              </w:rPr>
              <w:t>10000.00</w:t>
            </w:r>
            <w:r>
              <w:rPr>
                <w:rFonts w:ascii="宋体" w:hAnsi="宋体" w:hint="eastAsia"/>
                <w:b/>
                <w:color w:val="000000" w:themeColor="text1"/>
                <w:szCs w:val="21"/>
              </w:rPr>
              <w:t>元）</w:t>
            </w:r>
          </w:p>
        </w:tc>
      </w:tr>
      <w:tr w:rsidR="009413E2">
        <w:trPr>
          <w:trHeight w:val="567"/>
        </w:trPr>
        <w:tc>
          <w:tcPr>
            <w:tcW w:w="675" w:type="dxa"/>
            <w:vMerge/>
            <w:tcBorders>
              <w:left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413E2" w:rsidRDefault="009413E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9413E2">
        <w:trPr>
          <w:trHeight w:val="567"/>
        </w:trPr>
        <w:tc>
          <w:tcPr>
            <w:tcW w:w="675" w:type="dxa"/>
            <w:vMerge/>
            <w:tcBorders>
              <w:left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413E2" w:rsidRDefault="009413E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账</w:t>
            </w:r>
            <w:r>
              <w:rPr>
                <w:rFonts w:ascii="宋体" w:hAnsi="宋体" w:hint="eastAsia"/>
                <w:bCs/>
                <w:color w:val="000000" w:themeColor="text1"/>
                <w:szCs w:val="21"/>
              </w:rPr>
              <w:t xml:space="preserve">    </w:t>
            </w:r>
            <w:r>
              <w:rPr>
                <w:rFonts w:ascii="宋体" w:hAnsi="宋体" w:hint="eastAsia"/>
                <w:bCs/>
                <w:color w:val="000000" w:themeColor="text1"/>
                <w:szCs w:val="21"/>
              </w:rPr>
              <w:t>号</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9413E2">
        <w:trPr>
          <w:trHeight w:val="567"/>
        </w:trPr>
        <w:tc>
          <w:tcPr>
            <w:tcW w:w="675" w:type="dxa"/>
            <w:vMerge/>
            <w:tcBorders>
              <w:left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413E2" w:rsidRDefault="009413E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9413E2">
        <w:trPr>
          <w:trHeight w:val="567"/>
        </w:trPr>
        <w:tc>
          <w:tcPr>
            <w:tcW w:w="675" w:type="dxa"/>
            <w:vMerge/>
            <w:tcBorders>
              <w:left w:val="single" w:sz="4" w:space="0" w:color="auto"/>
              <w:bottom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413E2" w:rsidRDefault="009413E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9413E2">
        <w:trPr>
          <w:trHeight w:val="1284"/>
        </w:trPr>
        <w:tc>
          <w:tcPr>
            <w:tcW w:w="675" w:type="dxa"/>
            <w:vMerge w:val="restart"/>
            <w:tcBorders>
              <w:top w:val="single" w:sz="4" w:space="0" w:color="auto"/>
              <w:left w:val="single" w:sz="4" w:space="0" w:color="auto"/>
              <w:right w:val="single" w:sz="4" w:space="0" w:color="auto"/>
            </w:tcBorders>
            <w:vAlign w:val="center"/>
          </w:tcPr>
          <w:p w:rsidR="009413E2" w:rsidRDefault="00DF0A74">
            <w:pPr>
              <w:spacing w:line="320" w:lineRule="exact"/>
              <w:jc w:val="center"/>
              <w:rPr>
                <w:color w:val="000000" w:themeColor="text1"/>
              </w:rPr>
            </w:pPr>
            <w:r>
              <w:rPr>
                <w:rFonts w:hint="eastAsia"/>
                <w:color w:val="000000" w:themeColor="text1"/>
              </w:rPr>
              <w:t>11</w:t>
            </w:r>
          </w:p>
        </w:tc>
        <w:tc>
          <w:tcPr>
            <w:tcW w:w="2552" w:type="dxa"/>
            <w:vMerge w:val="restart"/>
            <w:tcBorders>
              <w:top w:val="single" w:sz="4" w:space="0" w:color="auto"/>
              <w:left w:val="single" w:sz="4" w:space="0" w:color="auto"/>
              <w:right w:val="single" w:sz="4" w:space="0" w:color="auto"/>
            </w:tcBorders>
            <w:vAlign w:val="center"/>
          </w:tcPr>
          <w:p w:rsidR="009413E2" w:rsidRDefault="00DF0A74">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9413E2" w:rsidRDefault="00DF0A74">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300" w:lineRule="exact"/>
              <w:jc w:val="left"/>
              <w:rPr>
                <w:rFonts w:ascii="宋体" w:hAnsi="宋体"/>
                <w:bCs/>
                <w:color w:val="000000" w:themeColor="text1"/>
                <w:szCs w:val="21"/>
              </w:rPr>
            </w:pPr>
            <w:r>
              <w:rPr>
                <w:rFonts w:ascii="宋体" w:hAnsi="宋体" w:hint="eastAsia"/>
                <w:bCs/>
                <w:szCs w:val="21"/>
              </w:rPr>
              <w:t>根据发改价格</w:t>
            </w:r>
            <w:r>
              <w:rPr>
                <w:rFonts w:ascii="宋体" w:hAnsi="宋体" w:hint="eastAsia"/>
                <w:bCs/>
                <w:szCs w:val="21"/>
              </w:rPr>
              <w:t>[2015]299</w:t>
            </w:r>
            <w:r>
              <w:rPr>
                <w:rFonts w:ascii="宋体" w:hAnsi="宋体" w:hint="eastAsia"/>
                <w:bCs/>
                <w:szCs w:val="21"/>
              </w:rPr>
              <w:t>号文的规定</w:t>
            </w:r>
            <w:r>
              <w:rPr>
                <w:rFonts w:ascii="宋体" w:hAnsi="宋体" w:hint="eastAsia"/>
                <w:szCs w:val="21"/>
              </w:rPr>
              <w:t>，招标代理服务费实行市场调节价。成交供应商在领取《成交通知书》时应一次性交纳招标代理服务费壹万伍仟元整（￥</w:t>
            </w:r>
            <w:r>
              <w:rPr>
                <w:rFonts w:ascii="宋体" w:hAnsi="宋体" w:hint="eastAsia"/>
                <w:szCs w:val="21"/>
              </w:rPr>
              <w:t>15000.00</w:t>
            </w:r>
            <w:r>
              <w:rPr>
                <w:rFonts w:ascii="宋体" w:hAnsi="宋体" w:hint="eastAsia"/>
                <w:szCs w:val="21"/>
              </w:rPr>
              <w:t>元）。</w:t>
            </w:r>
          </w:p>
        </w:tc>
      </w:tr>
      <w:tr w:rsidR="009413E2">
        <w:trPr>
          <w:trHeight w:val="567"/>
        </w:trPr>
        <w:tc>
          <w:tcPr>
            <w:tcW w:w="675" w:type="dxa"/>
            <w:vMerge/>
            <w:tcBorders>
              <w:left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413E2" w:rsidRDefault="009413E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9413E2">
        <w:trPr>
          <w:trHeight w:val="567"/>
        </w:trPr>
        <w:tc>
          <w:tcPr>
            <w:tcW w:w="675" w:type="dxa"/>
            <w:vMerge/>
            <w:tcBorders>
              <w:left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413E2" w:rsidRDefault="009413E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账</w:t>
            </w:r>
            <w:r>
              <w:rPr>
                <w:rFonts w:ascii="宋体" w:hAnsi="宋体" w:hint="eastAsia"/>
                <w:bCs/>
                <w:color w:val="000000" w:themeColor="text1"/>
                <w:szCs w:val="21"/>
              </w:rPr>
              <w:t xml:space="preserve">    </w:t>
            </w:r>
            <w:r>
              <w:rPr>
                <w:rFonts w:ascii="宋体" w:hAnsi="宋体" w:hint="eastAsia"/>
                <w:bCs/>
                <w:color w:val="000000" w:themeColor="text1"/>
                <w:szCs w:val="21"/>
              </w:rPr>
              <w:t>号</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9413E2">
        <w:trPr>
          <w:trHeight w:val="567"/>
        </w:trPr>
        <w:tc>
          <w:tcPr>
            <w:tcW w:w="675" w:type="dxa"/>
            <w:vMerge/>
            <w:tcBorders>
              <w:left w:val="single" w:sz="4" w:space="0" w:color="auto"/>
              <w:bottom w:val="single" w:sz="4" w:space="0" w:color="auto"/>
              <w:right w:val="single" w:sz="4" w:space="0" w:color="auto"/>
            </w:tcBorders>
            <w:vAlign w:val="center"/>
          </w:tcPr>
          <w:p w:rsidR="009413E2" w:rsidRDefault="009413E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413E2" w:rsidRDefault="009413E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9413E2" w:rsidRDefault="00DF0A74">
      <w:pPr>
        <w:rPr>
          <w:rFonts w:ascii="宋体" w:hAnsi="宋体"/>
          <w:color w:val="000000" w:themeColor="text1"/>
          <w:kern w:val="0"/>
          <w:sz w:val="24"/>
        </w:rPr>
      </w:pPr>
      <w:r>
        <w:rPr>
          <w:rFonts w:ascii="宋体" w:hAnsi="宋体" w:hint="eastAsia"/>
          <w:color w:val="000000" w:themeColor="text1"/>
          <w:kern w:val="0"/>
          <w:sz w:val="24"/>
        </w:rPr>
        <w:br w:type="page"/>
      </w:r>
    </w:p>
    <w:p w:rsidR="009413E2" w:rsidRDefault="00DF0A74" w:rsidP="00E22E5A">
      <w:pPr>
        <w:pStyle w:val="21"/>
        <w:numPr>
          <w:ilvl w:val="1"/>
          <w:numId w:val="0"/>
        </w:numPr>
        <w:spacing w:beforeLines="150" w:after="0" w:line="360" w:lineRule="auto"/>
        <w:rPr>
          <w:rFonts w:ascii="宋体" w:hAnsi="宋体"/>
          <w:color w:val="000000" w:themeColor="text1"/>
          <w:kern w:val="0"/>
          <w:sz w:val="24"/>
        </w:rPr>
      </w:pPr>
      <w:bookmarkStart w:id="116" w:name="_Toc24245"/>
      <w:r>
        <w:rPr>
          <w:rFonts w:ascii="宋体" w:hAnsi="宋体" w:hint="eastAsia"/>
          <w:color w:val="000000" w:themeColor="text1"/>
          <w:kern w:val="0"/>
          <w:sz w:val="24"/>
        </w:rPr>
        <w:lastRenderedPageBreak/>
        <w:t xml:space="preserve">B  </w:t>
      </w:r>
      <w:r>
        <w:rPr>
          <w:rFonts w:ascii="宋体" w:hAnsi="宋体" w:hint="eastAsia"/>
          <w:color w:val="000000" w:themeColor="text1"/>
          <w:kern w:val="0"/>
          <w:sz w:val="24"/>
        </w:rPr>
        <w:t>技术要求</w:t>
      </w:r>
      <w:bookmarkEnd w:id="116"/>
    </w:p>
    <w:p w:rsidR="009413E2" w:rsidRDefault="009413E2">
      <w:pPr>
        <w:rPr>
          <w:color w:val="000000" w:themeColor="text1"/>
        </w:rPr>
      </w:pPr>
    </w:p>
    <w:p w:rsidR="009413E2" w:rsidRDefault="00DF0A74">
      <w:pPr>
        <w:adjustRightInd w:val="0"/>
        <w:snapToGrid w:val="0"/>
        <w:spacing w:line="360" w:lineRule="auto"/>
        <w:rPr>
          <w:rFonts w:ascii="宋体" w:cs="宋体"/>
          <w:b/>
          <w:color w:val="000000" w:themeColor="text1"/>
          <w:szCs w:val="21"/>
        </w:rPr>
      </w:pPr>
      <w:r>
        <w:rPr>
          <w:rFonts w:ascii="宋体" w:hAnsi="宋体" w:cs="宋体" w:hint="eastAsia"/>
          <w:b/>
          <w:color w:val="000000" w:themeColor="text1"/>
          <w:szCs w:val="21"/>
        </w:rPr>
        <w:t>一、服务内容</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hint="eastAsia"/>
          <w:color w:val="000000" w:themeColor="text1"/>
          <w:szCs w:val="21"/>
        </w:rPr>
        <w:t>成交供应商按照合同的规定以及工程师的指示（在合同规定的范围内）对工程进行施工和竣工，修补其任何缺陷并完成合同约定的其他义务。</w:t>
      </w:r>
    </w:p>
    <w:p w:rsidR="009413E2" w:rsidRDefault="00DF0A74">
      <w:pPr>
        <w:adjustRightInd w:val="0"/>
        <w:snapToGrid w:val="0"/>
        <w:spacing w:line="360" w:lineRule="auto"/>
        <w:rPr>
          <w:rFonts w:ascii="宋体" w:cs="宋体"/>
          <w:b/>
          <w:color w:val="000000" w:themeColor="text1"/>
          <w:szCs w:val="21"/>
        </w:rPr>
      </w:pPr>
      <w:r>
        <w:rPr>
          <w:rFonts w:ascii="宋体" w:hAnsi="宋体" w:cs="宋体" w:hint="eastAsia"/>
          <w:b/>
          <w:color w:val="000000" w:themeColor="text1"/>
          <w:szCs w:val="21"/>
        </w:rPr>
        <w:t>二、采购项目服务要求</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1</w:t>
      </w:r>
      <w:r>
        <w:rPr>
          <w:rFonts w:ascii="宋体" w:hAnsi="宋体" w:cs="宋体" w:hint="eastAsia"/>
          <w:color w:val="000000" w:themeColor="text1"/>
          <w:szCs w:val="21"/>
        </w:rPr>
        <w:t>、成交供应商应当按照采购人的要求及其他资料对标准材料进行采购、安装及调试，非标准材料或设备进行设计和制作，设备和材料要求须符合设计及国家、行业有关标准规范要求。</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2</w:t>
      </w:r>
      <w:r>
        <w:rPr>
          <w:rFonts w:ascii="宋体" w:hAnsi="宋体" w:cs="宋体" w:hint="eastAsia"/>
          <w:color w:val="000000" w:themeColor="text1"/>
          <w:szCs w:val="21"/>
        </w:rPr>
        <w:t>、材料进场必须先经采购人或监理单位确认，并向监理单位办理材料手续，符合设计图纸及招标文件的质量要求后才能开始施工。</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3</w:t>
      </w:r>
      <w:r>
        <w:rPr>
          <w:rFonts w:ascii="宋体" w:hAnsi="宋体" w:cs="宋体" w:hint="eastAsia"/>
          <w:color w:val="000000" w:themeColor="text1"/>
          <w:szCs w:val="21"/>
        </w:rPr>
        <w:t>、成交供应商所选用的材料及安装施工工程质量均除满足设计要求外，应按国家、行业颁发的现行相应施工技术规范和验收标准进行。</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4</w:t>
      </w:r>
      <w:r>
        <w:rPr>
          <w:rFonts w:ascii="宋体" w:hAnsi="宋体" w:cs="宋体" w:hint="eastAsia"/>
          <w:color w:val="000000" w:themeColor="text1"/>
          <w:szCs w:val="21"/>
        </w:rPr>
        <w:t>、工程所需设备、材料，除明确由采购人提供外全部由成交供应商负责，其费用和材料价格已按有关的规定列入造价内，在施工过程中，如材料价格变动，由成交供应商负责。</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5</w:t>
      </w:r>
      <w:r>
        <w:rPr>
          <w:rFonts w:ascii="宋体" w:hAnsi="宋体" w:cs="宋体" w:hint="eastAsia"/>
          <w:color w:val="000000" w:themeColor="text1"/>
          <w:szCs w:val="21"/>
        </w:rPr>
        <w:t>、安全责任：具体项目的工程安全措施由成交供应商制定方案及组织实施，并承担全部安全责任，采购人不负责任何伤亡、劳保福</w:t>
      </w:r>
      <w:r>
        <w:rPr>
          <w:rFonts w:ascii="宋体" w:hAnsi="宋体" w:cs="宋体" w:hint="eastAsia"/>
          <w:color w:val="000000" w:themeColor="text1"/>
          <w:szCs w:val="21"/>
        </w:rPr>
        <w:t>利以及施工中材料被盗等责任。</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6</w:t>
      </w:r>
      <w:r>
        <w:rPr>
          <w:rFonts w:ascii="宋体" w:hAnsi="宋体" w:cs="宋体" w:hint="eastAsia"/>
          <w:color w:val="000000" w:themeColor="text1"/>
          <w:szCs w:val="21"/>
        </w:rPr>
        <w:t>、消防责任：具体项目工程消防措施由成交供应商制定方案及组织实施，严格按照消防法的规定进行操作，需用的水电由采购人协助提供（项目施工过程中所产生的水电费用及相关费用由成交供应商负责支付），需用电源必须由采购人派有资质的电工按规范拉接，不允许成交供应商的施工人员乱拉乱接。凡在施工期间因成交供应商过失引起的火灾事故应由成交供应商负责，所造成的经济损失由成交供应商负责全额赔偿。</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7</w:t>
      </w:r>
      <w:r>
        <w:rPr>
          <w:rFonts w:ascii="宋体" w:hAnsi="宋体" w:cs="宋体" w:hint="eastAsia"/>
          <w:color w:val="000000" w:themeColor="text1"/>
          <w:szCs w:val="21"/>
        </w:rPr>
        <w:t>、成交供应商必须接受采购人指定工程监理单位的监理，成交供应商应积极配合监理单位的工作，保证项目质量。</w:t>
      </w:r>
    </w:p>
    <w:p w:rsidR="009413E2" w:rsidRDefault="00DF0A74">
      <w:pPr>
        <w:adjustRightInd w:val="0"/>
        <w:snapToGrid w:val="0"/>
        <w:spacing w:line="360" w:lineRule="auto"/>
        <w:rPr>
          <w:rFonts w:ascii="宋体" w:cs="宋体"/>
          <w:b/>
          <w:color w:val="000000" w:themeColor="text1"/>
          <w:szCs w:val="21"/>
        </w:rPr>
      </w:pPr>
      <w:r>
        <w:rPr>
          <w:rFonts w:ascii="宋体" w:hAnsi="宋体" w:cs="宋体" w:hint="eastAsia"/>
          <w:b/>
          <w:color w:val="000000" w:themeColor="text1"/>
          <w:szCs w:val="21"/>
        </w:rPr>
        <w:t>三</w:t>
      </w:r>
      <w:r>
        <w:rPr>
          <w:rFonts w:ascii="宋体" w:hAnsi="宋体" w:cs="宋体" w:hint="eastAsia"/>
          <w:b/>
          <w:color w:val="000000" w:themeColor="text1"/>
          <w:szCs w:val="21"/>
        </w:rPr>
        <w:t>、项目质量控制标准和使用材料的要求</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1</w:t>
      </w:r>
      <w:r>
        <w:rPr>
          <w:rFonts w:ascii="宋体" w:hAnsi="宋体" w:cs="宋体" w:hint="eastAsia"/>
          <w:color w:val="000000" w:themeColor="text1"/>
          <w:szCs w:val="21"/>
        </w:rPr>
        <w:t>、工程技术要求：按有关国家和省市有关规范及现行行业标准。</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color w:val="000000" w:themeColor="text1"/>
          <w:szCs w:val="21"/>
        </w:rPr>
        <w:t>2</w:t>
      </w:r>
      <w:r>
        <w:rPr>
          <w:rFonts w:ascii="宋体" w:hAnsi="宋体" w:cs="宋体" w:hint="eastAsia"/>
          <w:color w:val="000000" w:themeColor="text1"/>
          <w:szCs w:val="21"/>
        </w:rPr>
        <w:t>、工程质量要求：</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hint="eastAsia"/>
          <w:color w:val="000000" w:themeColor="text1"/>
          <w:szCs w:val="21"/>
        </w:rPr>
        <w:t>（</w:t>
      </w:r>
      <w:r>
        <w:rPr>
          <w:rFonts w:ascii="宋体" w:hAnsi="宋体" w:cs="宋体"/>
          <w:color w:val="000000" w:themeColor="text1"/>
          <w:szCs w:val="21"/>
        </w:rPr>
        <w:t>1</w:t>
      </w:r>
      <w:r>
        <w:rPr>
          <w:rFonts w:ascii="宋体" w:hAnsi="宋体" w:cs="宋体" w:hint="eastAsia"/>
          <w:color w:val="000000" w:themeColor="text1"/>
          <w:szCs w:val="21"/>
        </w:rPr>
        <w:t>）确保达到合格工程，成交供应商在施工中如果工程质量不符合国家有关规范、招标文件和投标文件的有关规定，业主要求停工和返工时，成交供应商无条件应立即执行，并承担由此产生的各种费用，工期不予顺延。</w:t>
      </w:r>
    </w:p>
    <w:p w:rsidR="009413E2" w:rsidRDefault="00DF0A74">
      <w:pPr>
        <w:adjustRightInd w:val="0"/>
        <w:snapToGrid w:val="0"/>
        <w:spacing w:line="360" w:lineRule="auto"/>
        <w:ind w:firstLineChars="200" w:firstLine="420"/>
        <w:rPr>
          <w:rFonts w:ascii="宋体" w:cs="宋体"/>
          <w:color w:val="000000" w:themeColor="text1"/>
          <w:szCs w:val="21"/>
        </w:rPr>
      </w:pPr>
      <w:r>
        <w:rPr>
          <w:rFonts w:ascii="宋体" w:hAnsi="宋体" w:cs="宋体" w:hint="eastAsia"/>
          <w:color w:val="000000" w:themeColor="text1"/>
          <w:szCs w:val="21"/>
        </w:rPr>
        <w:t>（</w:t>
      </w:r>
      <w:r>
        <w:rPr>
          <w:rFonts w:ascii="宋体" w:hAnsi="宋体" w:cs="宋体"/>
          <w:color w:val="000000" w:themeColor="text1"/>
          <w:szCs w:val="21"/>
        </w:rPr>
        <w:t>2</w:t>
      </w:r>
      <w:r>
        <w:rPr>
          <w:rFonts w:ascii="宋体" w:hAnsi="宋体" w:cs="宋体" w:hint="eastAsia"/>
          <w:color w:val="000000" w:themeColor="text1"/>
          <w:szCs w:val="21"/>
        </w:rPr>
        <w:t>）成交供应商在施工期间应严格遵守《中华人民共和国安全生产法》（国家主席</w:t>
      </w:r>
      <w:r>
        <w:rPr>
          <w:rFonts w:ascii="宋体" w:hAnsi="宋体" w:cs="宋体"/>
          <w:color w:val="000000" w:themeColor="text1"/>
          <w:szCs w:val="21"/>
        </w:rPr>
        <w:t>70</w:t>
      </w:r>
      <w:r>
        <w:rPr>
          <w:rFonts w:ascii="宋体" w:hAnsi="宋体" w:cs="宋体" w:hint="eastAsia"/>
          <w:color w:val="000000" w:themeColor="text1"/>
          <w:szCs w:val="21"/>
        </w:rPr>
        <w:t>号令）、《建设工程安全生产管理条例》（中华人民共和国国务院令第</w:t>
      </w:r>
      <w:r>
        <w:rPr>
          <w:rFonts w:ascii="宋体" w:hAnsi="宋体" w:cs="宋体"/>
          <w:color w:val="000000" w:themeColor="text1"/>
          <w:szCs w:val="21"/>
        </w:rPr>
        <w:t>393</w:t>
      </w:r>
      <w:r>
        <w:rPr>
          <w:rFonts w:ascii="宋体" w:hAnsi="宋体" w:cs="宋体" w:hint="eastAsia"/>
          <w:color w:val="000000" w:themeColor="text1"/>
          <w:szCs w:val="21"/>
        </w:rPr>
        <w:t>号）以及文明施工、深夜施工、环卫和城管、计划生育等规定</w:t>
      </w:r>
      <w:r>
        <w:rPr>
          <w:rFonts w:ascii="宋体" w:hAnsi="宋体" w:cs="宋体" w:hint="eastAsia"/>
          <w:color w:val="000000" w:themeColor="text1"/>
          <w:szCs w:val="21"/>
        </w:rPr>
        <w:t>，建立规章制度和防护措施。若违反以上规定，由此造成的经济和法律责任，均由成交供应商负责。</w:t>
      </w:r>
    </w:p>
    <w:p w:rsidR="009413E2" w:rsidRDefault="00DF0A74">
      <w:pPr>
        <w:adjustRightInd w:val="0"/>
        <w:snapToGrid w:val="0"/>
        <w:spacing w:line="360" w:lineRule="auto"/>
        <w:rPr>
          <w:rFonts w:ascii="宋体" w:cs="宋体"/>
          <w:b/>
          <w:color w:val="000000" w:themeColor="text1"/>
          <w:szCs w:val="21"/>
        </w:rPr>
      </w:pPr>
      <w:r>
        <w:rPr>
          <w:rFonts w:ascii="宋体" w:hAnsi="宋体" w:cs="宋体" w:hint="eastAsia"/>
          <w:b/>
          <w:color w:val="000000" w:themeColor="text1"/>
          <w:szCs w:val="21"/>
        </w:rPr>
        <w:t>四、验收要求</w:t>
      </w:r>
    </w:p>
    <w:p w:rsidR="009413E2" w:rsidRDefault="00DF0A74">
      <w:pPr>
        <w:adjustRightInd w:val="0"/>
        <w:snapToGrid w:val="0"/>
        <w:spacing w:line="360" w:lineRule="auto"/>
        <w:ind w:firstLineChars="200" w:firstLine="420"/>
        <w:rPr>
          <w:rFonts w:ascii="宋体"/>
          <w:color w:val="000000" w:themeColor="text1"/>
        </w:rPr>
      </w:pPr>
      <w:r>
        <w:rPr>
          <w:rFonts w:ascii="宋体" w:hAnsi="宋体" w:cs="宋体" w:hint="eastAsia"/>
          <w:color w:val="000000" w:themeColor="text1"/>
          <w:szCs w:val="21"/>
        </w:rPr>
        <w:t>按国家和省市有关规范及现行行业标准进行验收。</w:t>
      </w:r>
    </w:p>
    <w:p w:rsidR="009413E2" w:rsidRDefault="00DF0A74">
      <w:pPr>
        <w:rPr>
          <w:rFonts w:ascii="宋体" w:hAnsi="宋体"/>
          <w:b/>
          <w:color w:val="000000" w:themeColor="text1"/>
          <w:szCs w:val="21"/>
        </w:rPr>
      </w:pPr>
      <w:r>
        <w:rPr>
          <w:rFonts w:ascii="宋体" w:hAnsi="宋体" w:hint="eastAsia"/>
          <w:b/>
          <w:color w:val="000000" w:themeColor="text1"/>
          <w:szCs w:val="21"/>
        </w:rPr>
        <w:br w:type="page"/>
      </w:r>
    </w:p>
    <w:p w:rsidR="009413E2" w:rsidRDefault="009413E2">
      <w:pPr>
        <w:rPr>
          <w:rFonts w:ascii="宋体" w:hAnsi="宋体"/>
          <w:b/>
          <w:color w:val="000000" w:themeColor="text1"/>
          <w:szCs w:val="21"/>
        </w:rPr>
      </w:pPr>
    </w:p>
    <w:p w:rsidR="009413E2" w:rsidRDefault="00DF0A74">
      <w:pPr>
        <w:pStyle w:val="13"/>
        <w:numPr>
          <w:ilvl w:val="0"/>
          <w:numId w:val="0"/>
        </w:numPr>
        <w:spacing w:beforeLines="0" w:line="240" w:lineRule="auto"/>
        <w:rPr>
          <w:rFonts w:ascii="宋体" w:eastAsia="宋体" w:hAnsi="宋体"/>
          <w:b/>
          <w:color w:val="000000" w:themeColor="text1"/>
          <w:sz w:val="21"/>
          <w:szCs w:val="21"/>
        </w:rPr>
      </w:pPr>
      <w:bookmarkStart w:id="117" w:name="_Toc12665"/>
      <w:r>
        <w:rPr>
          <w:rFonts w:ascii="宋体" w:eastAsia="宋体" w:hAnsi="宋体" w:hint="eastAsia"/>
          <w:b/>
          <w:color w:val="000000" w:themeColor="text1"/>
          <w:sz w:val="21"/>
          <w:szCs w:val="21"/>
        </w:rPr>
        <w:t>第三部分</w:t>
      </w:r>
      <w:r>
        <w:rPr>
          <w:rFonts w:ascii="宋体" w:eastAsia="宋体" w:hAnsi="宋体" w:hint="eastAsia"/>
          <w:b/>
          <w:color w:val="000000" w:themeColor="text1"/>
          <w:sz w:val="21"/>
          <w:szCs w:val="21"/>
        </w:rPr>
        <w:t xml:space="preserve"> </w:t>
      </w:r>
      <w:r>
        <w:rPr>
          <w:rFonts w:ascii="宋体" w:eastAsia="宋体" w:hAnsi="宋体" w:hint="eastAsia"/>
          <w:b/>
          <w:color w:val="000000" w:themeColor="text1"/>
          <w:sz w:val="21"/>
          <w:szCs w:val="21"/>
        </w:rPr>
        <w:t>磋商须知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7"/>
    </w:p>
    <w:p w:rsidR="009413E2" w:rsidRDefault="00DF0A74">
      <w:pPr>
        <w:pStyle w:val="21"/>
        <w:numPr>
          <w:ilvl w:val="1"/>
          <w:numId w:val="0"/>
        </w:numPr>
        <w:rPr>
          <w:rFonts w:ascii="宋体" w:hAnsi="宋体"/>
          <w:color w:val="000000" w:themeColor="text1"/>
          <w:sz w:val="21"/>
          <w:szCs w:val="21"/>
        </w:rPr>
      </w:pPr>
      <w:bookmarkStart w:id="118" w:name="_Toc456648358"/>
      <w:bookmarkStart w:id="119" w:name="_Toc31126"/>
      <w:bookmarkStart w:id="120" w:name="_Toc434832495"/>
      <w:bookmarkStart w:id="121" w:name="_Toc456272919"/>
      <w:r>
        <w:rPr>
          <w:rFonts w:ascii="宋体" w:hAnsi="宋体" w:hint="eastAsia"/>
          <w:color w:val="000000" w:themeColor="text1"/>
          <w:sz w:val="21"/>
          <w:szCs w:val="21"/>
        </w:rPr>
        <w:t>投标人须知前附表</w:t>
      </w:r>
      <w:bookmarkEnd w:id="118"/>
      <w:bookmarkEnd w:id="119"/>
      <w:bookmarkEnd w:id="120"/>
      <w:bookmarkEnd w:id="121"/>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9413E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60" w:lineRule="exact"/>
              <w:jc w:val="center"/>
              <w:rPr>
                <w:rFonts w:ascii="宋体" w:hAnsi="宋体"/>
                <w:b/>
                <w:color w:val="000000" w:themeColor="text1"/>
                <w:szCs w:val="21"/>
              </w:rPr>
            </w:pPr>
            <w:r>
              <w:rPr>
                <w:rFonts w:ascii="宋体" w:hAnsi="宋体" w:hint="eastAsia"/>
                <w:b/>
                <w:color w:val="000000" w:themeColor="text1"/>
                <w:szCs w:val="21"/>
              </w:rPr>
              <w:t>项</w:t>
            </w:r>
            <w:r>
              <w:rPr>
                <w:rFonts w:ascii="宋体" w:hAnsi="宋体" w:hint="eastAsia"/>
                <w:b/>
                <w:color w:val="000000" w:themeColor="text1"/>
                <w:szCs w:val="21"/>
              </w:rPr>
              <w:t xml:space="preserve">  </w:t>
            </w:r>
            <w:r>
              <w:rPr>
                <w:rFonts w:ascii="宋体" w:hAnsi="宋体" w:hint="eastAsia"/>
                <w:b/>
                <w:color w:val="000000" w:themeColor="text1"/>
                <w:szCs w:val="21"/>
              </w:rPr>
              <w:t>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413E2" w:rsidRDefault="00DF0A74">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w:t>
            </w:r>
            <w:r>
              <w:rPr>
                <w:rFonts w:ascii="宋体" w:hint="eastAsia"/>
                <w:bCs/>
                <w:color w:val="000000" w:themeColor="text1"/>
              </w:rPr>
              <w:t>,</w:t>
            </w:r>
            <w:r>
              <w:rPr>
                <w:rFonts w:ascii="宋体" w:hint="eastAsia"/>
                <w:bCs/>
                <w:color w:val="000000" w:themeColor="text1"/>
              </w:rPr>
              <w:t>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413E2">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413E2" w:rsidRDefault="00DF0A74">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500" w:lineRule="exact"/>
              <w:jc w:val="left"/>
              <w:rPr>
                <w:color w:val="000000" w:themeColor="text1"/>
                <w:szCs w:val="21"/>
              </w:rPr>
            </w:pPr>
            <w:r>
              <w:rPr>
                <w:rFonts w:ascii="宋体" w:hint="eastAsia"/>
                <w:bCs/>
                <w:color w:val="000000" w:themeColor="text1"/>
              </w:rPr>
              <w:t>投标人在每一份磋商响应文件上明确标明</w:t>
            </w:r>
            <w:r>
              <w:rPr>
                <w:rFonts w:ascii="宋体" w:hint="eastAsia"/>
                <w:bCs/>
                <w:color w:val="000000" w:themeColor="text1"/>
              </w:rPr>
              <w:t xml:space="preserve"> </w:t>
            </w:r>
            <w:r>
              <w:rPr>
                <w:rFonts w:ascii="宋体" w:hint="eastAsia"/>
                <w:bCs/>
                <w:color w:val="000000" w:themeColor="text1"/>
              </w:rPr>
              <w:t>“正本”或“副本”。将正本及副本分别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9413E2" w:rsidRDefault="00DF0A74">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int="eastAsia"/>
                <w:b/>
                <w:bCs/>
                <w:color w:val="000000" w:themeColor="text1"/>
              </w:rPr>
              <w:t>,</w:t>
            </w:r>
            <w:r>
              <w:rPr>
                <w:rFonts w:ascii="宋体" w:hAnsi="宋体" w:hint="eastAsia"/>
                <w:b/>
                <w:bCs/>
                <w:color w:val="000000" w:themeColor="text1"/>
              </w:rPr>
              <w:t xml:space="preserve"> </w:t>
            </w:r>
            <w:r>
              <w:rPr>
                <w:rFonts w:ascii="宋体" w:hAnsi="宋体" w:hint="eastAsia"/>
                <w:b/>
                <w:bCs/>
                <w:color w:val="000000" w:themeColor="text1"/>
              </w:rPr>
              <w:t>副本</w:t>
            </w:r>
            <w:r>
              <w:rPr>
                <w:rFonts w:ascii="宋体" w:hAnsi="宋体"/>
                <w:b/>
                <w:bCs/>
                <w:color w:val="000000" w:themeColor="text1"/>
                <w:u w:val="single"/>
              </w:rPr>
              <w:t>2</w:t>
            </w:r>
            <w:r>
              <w:rPr>
                <w:rFonts w:ascii="宋体" w:hAnsi="宋体" w:hint="eastAsia"/>
                <w:b/>
                <w:bCs/>
                <w:color w:val="000000" w:themeColor="text1"/>
              </w:rPr>
              <w:t>份</w:t>
            </w:r>
            <w:r>
              <w:rPr>
                <w:rFonts w:ascii="宋体" w:hAnsi="宋体" w:hint="eastAsia"/>
                <w:b/>
                <w:bCs/>
                <w:color w:val="000000" w:themeColor="text1"/>
              </w:rPr>
              <w:t>,</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413E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rPr>
                <w:color w:val="000000" w:themeColor="text1"/>
              </w:rPr>
            </w:pPr>
            <w:r>
              <w:rPr>
                <w:rFonts w:hint="eastAsia"/>
                <w:color w:val="000000" w:themeColor="text1"/>
              </w:rPr>
              <w:t>为了方便唱标，投标人在递交磋商响应文件的同时，向代理采购机构提交包含“投标保证金”、“保证金退付书”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413E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w:t>
            </w:r>
            <w:r>
              <w:rPr>
                <w:rFonts w:ascii="宋体" w:hint="eastAsia"/>
                <w:bCs/>
                <w:color w:val="000000" w:themeColor="text1"/>
                <w:u w:val="single"/>
              </w:rPr>
              <w:t>（磋商响应截止时间）</w:t>
            </w:r>
            <w:r>
              <w:rPr>
                <w:rFonts w:ascii="宋体" w:hint="eastAsia"/>
                <w:bCs/>
                <w:color w:val="000000" w:themeColor="text1"/>
                <w:u w:val="single"/>
              </w:rPr>
              <w:t xml:space="preserve">   </w:t>
            </w:r>
            <w:r>
              <w:rPr>
                <w:rFonts w:ascii="宋体" w:hint="eastAsia"/>
                <w:bCs/>
                <w:color w:val="000000" w:themeColor="text1"/>
              </w:rPr>
              <w:t>之前不准启封”的字样。</w:t>
            </w:r>
          </w:p>
        </w:tc>
      </w:tr>
      <w:tr w:rsidR="009413E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413E2" w:rsidRDefault="009413E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spacing w:line="360" w:lineRule="exact"/>
              <w:rPr>
                <w:rFonts w:ascii="宋体"/>
                <w:bCs/>
                <w:color w:val="000000" w:themeColor="text1"/>
              </w:rPr>
            </w:pPr>
            <w:r>
              <w:rPr>
                <w:rFonts w:ascii="宋体" w:hint="eastAsia"/>
                <w:bCs/>
                <w:color w:val="000000" w:themeColor="text1"/>
              </w:rPr>
              <w:t>投标人未按上述规定对磋商响应文件进行密封和加写标记，</w:t>
            </w:r>
            <w:r>
              <w:rPr>
                <w:rFonts w:ascii="宋体" w:hAnsi="宋体" w:hint="eastAsia"/>
                <w:color w:val="000000" w:themeColor="text1"/>
              </w:rPr>
              <w:t>代理采购机构有权予以拒收，并退回给投标人。电报、电话、传真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9413E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9413E2" w:rsidRDefault="00DF0A74">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413E2" w:rsidRDefault="00DF0A74">
            <w:pPr>
              <w:pStyle w:val="a6"/>
              <w:tabs>
                <w:tab w:val="left" w:pos="26"/>
              </w:tabs>
              <w:ind w:left="26" w:firstLine="0"/>
              <w:jc w:val="both"/>
              <w:rPr>
                <w:b/>
                <w:color w:val="000000" w:themeColor="text1"/>
                <w:sz w:val="21"/>
                <w:szCs w:val="21"/>
              </w:rPr>
            </w:pPr>
            <w:r>
              <w:rPr>
                <w:rFonts w:hint="eastAsia"/>
                <w:b/>
                <w:color w:val="000000" w:themeColor="text1"/>
                <w:sz w:val="21"/>
                <w:szCs w:val="21"/>
              </w:rPr>
              <w:t>1</w:t>
            </w:r>
            <w:r>
              <w:rPr>
                <w:rFonts w:hint="eastAsia"/>
                <w:b/>
                <w:color w:val="000000" w:themeColor="text1"/>
                <w:sz w:val="21"/>
                <w:szCs w:val="21"/>
              </w:rPr>
              <w:t>、磋商响应文件中打“★”号条款必须实质性响应，负偏离（不满足要求）将导致投标无效。</w:t>
            </w:r>
          </w:p>
          <w:p w:rsidR="009413E2" w:rsidRDefault="00DF0A74">
            <w:pPr>
              <w:pStyle w:val="a6"/>
              <w:tabs>
                <w:tab w:val="left" w:pos="26"/>
              </w:tabs>
              <w:ind w:left="26" w:firstLine="0"/>
              <w:jc w:val="both"/>
              <w:rPr>
                <w:bCs/>
                <w:color w:val="000000" w:themeColor="text1"/>
              </w:rPr>
            </w:pPr>
            <w:r>
              <w:rPr>
                <w:rFonts w:hint="eastAsia"/>
                <w:b/>
                <w:color w:val="000000" w:themeColor="text1"/>
                <w:sz w:val="21"/>
                <w:szCs w:val="21"/>
              </w:rPr>
              <w:t>2</w:t>
            </w:r>
            <w:r>
              <w:rPr>
                <w:rFonts w:hint="eastAsia"/>
                <w:b/>
                <w:color w:val="000000" w:themeColor="text1"/>
                <w:sz w:val="21"/>
                <w:szCs w:val="21"/>
              </w:rPr>
              <w:t>、磋商响应文件中带“▲”为实质性参数要求响应</w:t>
            </w:r>
            <w:r>
              <w:rPr>
                <w:rFonts w:hint="eastAsia"/>
                <w:b/>
                <w:color w:val="000000" w:themeColor="text1"/>
                <w:sz w:val="21"/>
                <w:szCs w:val="21"/>
              </w:rPr>
              <w:t xml:space="preserve">, </w:t>
            </w:r>
            <w:r>
              <w:rPr>
                <w:rFonts w:hint="eastAsia"/>
                <w:b/>
                <w:color w:val="000000" w:themeColor="text1"/>
                <w:sz w:val="21"/>
                <w:szCs w:val="21"/>
              </w:rPr>
              <w:t>负偏离（不满足要求）将导致严重扣分。</w:t>
            </w:r>
          </w:p>
        </w:tc>
      </w:tr>
      <w:tr w:rsidR="009413E2">
        <w:trPr>
          <w:trHeight w:val="567"/>
        </w:trPr>
        <w:tc>
          <w:tcPr>
            <w:tcW w:w="675" w:type="dxa"/>
            <w:vMerge w:val="restart"/>
            <w:tcBorders>
              <w:top w:val="single" w:sz="4" w:space="0" w:color="auto"/>
              <w:left w:val="single" w:sz="4" w:space="0" w:color="auto"/>
              <w:right w:val="single" w:sz="4" w:space="0" w:color="auto"/>
            </w:tcBorders>
            <w:vAlign w:val="center"/>
          </w:tcPr>
          <w:p w:rsidR="009413E2" w:rsidRDefault="00DF0A74">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9413E2" w:rsidRDefault="00DF0A74">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9413E2" w:rsidRDefault="00DF0A74">
            <w:pPr>
              <w:jc w:val="center"/>
              <w:rPr>
                <w:rFonts w:ascii="宋体"/>
                <w:bCs/>
                <w:color w:val="000000" w:themeColor="text1"/>
              </w:rPr>
            </w:pPr>
            <w:r>
              <w:rPr>
                <w:rFonts w:ascii="宋体" w:hint="eastAsia"/>
                <w:bCs/>
                <w:color w:val="000000" w:themeColor="text1"/>
              </w:rPr>
              <w:t xml:space="preserve"> </w:t>
            </w:r>
            <w:r>
              <w:rPr>
                <w:rFonts w:ascii="宋体" w:hint="eastAsia"/>
                <w:bCs/>
                <w:color w:val="000000" w:themeColor="text1"/>
              </w:rPr>
              <w:t>广东业信采购招标有限公司揭阳分公司</w:t>
            </w:r>
          </w:p>
        </w:tc>
        <w:tc>
          <w:tcPr>
            <w:tcW w:w="3979" w:type="dxa"/>
            <w:tcBorders>
              <w:top w:val="single" w:sz="4" w:space="0" w:color="auto"/>
              <w:left w:val="single" w:sz="4" w:space="0" w:color="auto"/>
              <w:right w:val="single" w:sz="4" w:space="0" w:color="auto"/>
            </w:tcBorders>
            <w:vAlign w:val="center"/>
          </w:tcPr>
          <w:p w:rsidR="009413E2" w:rsidRDefault="009413E2">
            <w:pPr>
              <w:rPr>
                <w:rFonts w:ascii="宋体"/>
                <w:bCs/>
                <w:color w:val="000000" w:themeColor="text1"/>
              </w:rPr>
            </w:pPr>
            <w:hyperlink r:id="rId18" w:history="1">
              <w:r w:rsidR="00DF0A74">
                <w:rPr>
                  <w:rFonts w:ascii="宋体" w:hAnsi="宋体" w:cs="宋体" w:hint="eastAsia"/>
                  <w:bCs/>
                  <w:color w:val="000000" w:themeColor="text1"/>
                  <w:szCs w:val="21"/>
                </w:rPr>
                <w:t>http://zhaobiaoweb.dev.hiiyun.com/</w:t>
              </w:r>
            </w:hyperlink>
          </w:p>
        </w:tc>
      </w:tr>
      <w:tr w:rsidR="009413E2">
        <w:trPr>
          <w:trHeight w:val="567"/>
        </w:trPr>
        <w:tc>
          <w:tcPr>
            <w:tcW w:w="675" w:type="dxa"/>
            <w:vMerge/>
            <w:tcBorders>
              <w:left w:val="single" w:sz="4" w:space="0" w:color="auto"/>
              <w:right w:val="single" w:sz="4" w:space="0" w:color="auto"/>
            </w:tcBorders>
            <w:vAlign w:val="center"/>
          </w:tcPr>
          <w:p w:rsidR="009413E2" w:rsidRDefault="009413E2">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9413E2" w:rsidRDefault="009413E2">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9413E2" w:rsidRDefault="00DF0A74">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9413E2" w:rsidRDefault="00DF0A74">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9413E2" w:rsidRDefault="009413E2">
      <w:pPr>
        <w:pStyle w:val="a6"/>
        <w:rPr>
          <w:color w:val="000000" w:themeColor="text1"/>
        </w:rPr>
      </w:pPr>
    </w:p>
    <w:p w:rsidR="009413E2" w:rsidRDefault="009413E2">
      <w:pPr>
        <w:pStyle w:val="a6"/>
        <w:ind w:firstLine="0"/>
        <w:rPr>
          <w:color w:val="000000" w:themeColor="text1"/>
        </w:rPr>
      </w:pPr>
    </w:p>
    <w:p w:rsidR="009413E2" w:rsidRDefault="009413E2">
      <w:pPr>
        <w:pStyle w:val="a6"/>
        <w:ind w:firstLine="0"/>
        <w:rPr>
          <w:color w:val="000000" w:themeColor="text1"/>
        </w:rPr>
      </w:pPr>
    </w:p>
    <w:p w:rsidR="009413E2" w:rsidRDefault="009413E2">
      <w:pPr>
        <w:pStyle w:val="a6"/>
        <w:ind w:firstLine="0"/>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f2"/>
        <w:adjustRightInd w:val="0"/>
        <w:snapToGrid w:val="0"/>
        <w:spacing w:line="300" w:lineRule="auto"/>
        <w:outlineLvl w:val="1"/>
        <w:rPr>
          <w:rFonts w:hAnsi="宋体"/>
          <w:color w:val="000000" w:themeColor="text1"/>
        </w:rPr>
      </w:pPr>
      <w:bookmarkStart w:id="122" w:name="_Hlt21938665"/>
      <w:bookmarkStart w:id="123" w:name="_Hlt21938668"/>
      <w:bookmarkStart w:id="124" w:name="_Toc464632120"/>
      <w:bookmarkEnd w:id="122"/>
      <w:bookmarkEnd w:id="123"/>
    </w:p>
    <w:p w:rsidR="009413E2" w:rsidRDefault="00DF0A74">
      <w:pPr>
        <w:pStyle w:val="af2"/>
        <w:pageBreakBefore/>
        <w:adjustRightInd w:val="0"/>
        <w:snapToGrid w:val="0"/>
        <w:spacing w:line="300" w:lineRule="auto"/>
        <w:outlineLvl w:val="1"/>
        <w:rPr>
          <w:rFonts w:hAnsi="宋体"/>
          <w:color w:val="000000" w:themeColor="text1"/>
        </w:rPr>
      </w:pPr>
      <w:bookmarkStart w:id="125" w:name="_Toc27444"/>
      <w:r>
        <w:rPr>
          <w:rFonts w:hAnsi="宋体" w:hint="eastAsia"/>
          <w:color w:val="000000" w:themeColor="text1"/>
        </w:rPr>
        <w:lastRenderedPageBreak/>
        <w:t>一、说</w:t>
      </w:r>
      <w:r>
        <w:rPr>
          <w:rFonts w:hAnsi="宋体" w:hint="eastAsia"/>
          <w:color w:val="000000" w:themeColor="text1"/>
        </w:rPr>
        <w:t xml:space="preserve">  </w:t>
      </w:r>
      <w:r>
        <w:rPr>
          <w:rFonts w:hAnsi="宋体" w:hint="eastAsia"/>
          <w:color w:val="000000" w:themeColor="text1"/>
        </w:rPr>
        <w:t>明</w:t>
      </w:r>
      <w:bookmarkEnd w:id="124"/>
      <w:bookmarkEnd w:id="125"/>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1</w:t>
      </w:r>
      <w:r>
        <w:rPr>
          <w:rFonts w:hAnsi="宋体" w:hint="eastAsia"/>
          <w:color w:val="000000" w:themeColor="text1"/>
        </w:rPr>
        <w:t>．</w:t>
      </w:r>
      <w:r>
        <w:rPr>
          <w:rFonts w:hAnsi="宋体" w:hint="eastAsia"/>
          <w:color w:val="000000" w:themeColor="text1"/>
        </w:rPr>
        <w:t xml:space="preserve"> </w:t>
      </w:r>
      <w:r>
        <w:rPr>
          <w:rFonts w:hAnsi="宋体" w:hint="eastAsia"/>
          <w:color w:val="000000" w:themeColor="text1"/>
        </w:rPr>
        <w:t>适用范围</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1.1</w:t>
      </w:r>
      <w:r>
        <w:rPr>
          <w:rFonts w:hAnsi="宋体" w:hint="eastAsia"/>
          <w:color w:val="000000" w:themeColor="text1"/>
        </w:rPr>
        <w:t>本磋商文件适用于本竞争性磋商的采购项目。</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2. </w:t>
      </w:r>
      <w:r>
        <w:rPr>
          <w:rFonts w:hAnsi="宋体" w:hint="eastAsia"/>
          <w:color w:val="000000" w:themeColor="text1"/>
        </w:rPr>
        <w:t>定义</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2.1</w:t>
      </w:r>
      <w:r>
        <w:rPr>
          <w:rFonts w:hAnsi="宋体" w:hint="eastAsia"/>
          <w:color w:val="000000" w:themeColor="text1"/>
        </w:rPr>
        <w:t>“采购人”：是指本次采购项目的最终服务对象。</w:t>
      </w:r>
      <w:r>
        <w:rPr>
          <w:rFonts w:hAnsi="宋体" w:hint="eastAsia"/>
          <w:color w:val="000000" w:themeColor="text1"/>
        </w:rPr>
        <w:t xml:space="preserve"> </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2.2 </w:t>
      </w:r>
      <w:r>
        <w:rPr>
          <w:rFonts w:hAnsi="宋体" w:hint="eastAsia"/>
          <w:color w:val="000000" w:themeColor="text1"/>
        </w:rPr>
        <w:t>“监管部门”是指：同级政府采购监管部门</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w:t>
      </w:r>
      <w:r>
        <w:rPr>
          <w:rFonts w:ascii="宋体" w:hAnsi="宋体" w:hint="eastAsia"/>
          <w:color w:val="000000" w:themeColor="text1"/>
          <w:kern w:val="0"/>
          <w:szCs w:val="21"/>
        </w:rPr>
        <w:t>“采购代理机构”：是指广东业信采购招标有限公司（揭阳分公司）。</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w:t>
      </w:r>
      <w:r>
        <w:rPr>
          <w:rFonts w:ascii="宋体" w:hAnsi="宋体" w:hint="eastAsia"/>
          <w:color w:val="000000" w:themeColor="text1"/>
          <w:kern w:val="0"/>
          <w:szCs w:val="21"/>
        </w:rPr>
        <w:t>“招标采购单位”是指：采购人。</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 xml:space="preserve">2.5 </w:t>
      </w:r>
      <w:r>
        <w:rPr>
          <w:rFonts w:ascii="宋体" w:hAnsi="宋体" w:hint="eastAsia"/>
          <w:color w:val="000000" w:themeColor="text1"/>
          <w:kern w:val="0"/>
          <w:szCs w:val="21"/>
        </w:rPr>
        <w:t>“供应商”是指响应本文件要求，参加磋商的法人或者其他组织、自然人。</w:t>
      </w:r>
    </w:p>
    <w:p w:rsidR="009413E2" w:rsidRDefault="00DF0A74" w:rsidP="00E22E5A">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9413E2" w:rsidRDefault="00DF0A74" w:rsidP="00E22E5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w:t>
      </w:r>
      <w:r>
        <w:rPr>
          <w:rFonts w:ascii="宋体" w:hAnsi="宋体" w:hint="eastAsia"/>
          <w:color w:val="000000" w:themeColor="text1"/>
          <w:kern w:val="0"/>
          <w:szCs w:val="21"/>
        </w:rPr>
        <w:t>符合《政府采购法》第二十二条规定的供应商。</w:t>
      </w:r>
    </w:p>
    <w:p w:rsidR="009413E2" w:rsidRDefault="00DF0A74" w:rsidP="00E22E5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kern w:val="0"/>
          <w:szCs w:val="21"/>
        </w:rPr>
        <w:t>符合磋商文件规定的资格要求及特殊条件要求。</w:t>
      </w:r>
    </w:p>
    <w:p w:rsidR="009413E2" w:rsidRDefault="00DF0A74" w:rsidP="00E22E5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w:t>
      </w:r>
      <w:r>
        <w:rPr>
          <w:rFonts w:ascii="宋体" w:hAnsi="宋体" w:hint="eastAsia"/>
          <w:color w:val="000000" w:themeColor="text1"/>
          <w:kern w:val="0"/>
          <w:szCs w:val="21"/>
        </w:rPr>
        <w:t>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w:t>
      </w:r>
      <w:r>
        <w:rPr>
          <w:rFonts w:ascii="宋体" w:hAnsi="宋体" w:hint="eastAsia"/>
          <w:color w:val="000000" w:themeColor="text1"/>
          <w:kern w:val="0"/>
          <w:szCs w:val="21"/>
        </w:rPr>
        <w:t>“成交供应商”是指经法定程序确定并授予合同的供应商。</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w:t>
      </w:r>
      <w:r>
        <w:rPr>
          <w:rFonts w:ascii="宋体" w:hAnsi="宋体" w:hint="eastAsia"/>
          <w:color w:val="000000" w:themeColor="text1"/>
          <w:kern w:val="0"/>
          <w:szCs w:val="21"/>
        </w:rPr>
        <w:t>“响应文件”是指：供应商根据本文件要求，编制包含报价、技术和服务等所有内容的实质性响应文件。</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w:t>
      </w:r>
      <w:r>
        <w:rPr>
          <w:rFonts w:ascii="宋体" w:hAnsi="宋体" w:hint="eastAsia"/>
          <w:color w:val="000000" w:themeColor="text1"/>
          <w:kern w:val="0"/>
          <w:szCs w:val="21"/>
        </w:rPr>
        <w:t>“采购合同”：是指由采购人和成交供应商签订的规定双方权利和义务的协</w:t>
      </w:r>
      <w:r>
        <w:rPr>
          <w:rFonts w:ascii="宋体" w:hAnsi="宋体" w:hint="eastAsia"/>
          <w:color w:val="000000" w:themeColor="text1"/>
          <w:kern w:val="0"/>
          <w:szCs w:val="21"/>
        </w:rPr>
        <w:t>议。</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w:t>
      </w:r>
      <w:r>
        <w:rPr>
          <w:rFonts w:ascii="宋体" w:hAnsi="宋体" w:hint="eastAsia"/>
          <w:color w:val="000000" w:themeColor="text1"/>
          <w:kern w:val="0"/>
          <w:szCs w:val="21"/>
        </w:rPr>
        <w:t>“日”、“天”系指公历日。</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3. </w:t>
      </w:r>
      <w:r>
        <w:rPr>
          <w:rFonts w:hAnsi="宋体" w:hint="eastAsia"/>
          <w:color w:val="000000" w:themeColor="text1"/>
        </w:rPr>
        <w:t>合格的货物和服务</w:t>
      </w:r>
    </w:p>
    <w:p w:rsidR="009413E2" w:rsidRDefault="00DF0A74">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w:t>
      </w:r>
      <w:r>
        <w:rPr>
          <w:rFonts w:ascii="宋体" w:hAnsi="宋体" w:hint="eastAsia"/>
          <w:color w:val="000000" w:themeColor="text1"/>
          <w:szCs w:val="21"/>
        </w:rPr>
        <w:t>“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9413E2" w:rsidRDefault="00DF0A74">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 xml:space="preserve">3.2 </w:t>
      </w:r>
      <w:r>
        <w:rPr>
          <w:rFonts w:ascii="宋体" w:hAnsi="宋体" w:hint="eastAsia"/>
          <w:color w:val="000000" w:themeColor="text1"/>
          <w:szCs w:val="21"/>
        </w:rPr>
        <w:t>“服务”是指除货物和工程以外的其他政府采购对象</w:t>
      </w:r>
      <w:r>
        <w:rPr>
          <w:rFonts w:ascii="宋体" w:hAnsi="宋体" w:hint="eastAsia"/>
          <w:color w:val="000000" w:themeColor="text1"/>
          <w:szCs w:val="21"/>
        </w:rPr>
        <w:t>,</w:t>
      </w:r>
      <w:r>
        <w:rPr>
          <w:rFonts w:ascii="宋体" w:hAnsi="宋体" w:hint="eastAsia"/>
          <w:color w:val="000000" w:themeColor="text1"/>
          <w:szCs w:val="21"/>
        </w:rPr>
        <w:t>其中包括：供应商须承担的运输、安装、技术支持、培训以及磋商文件规定的其它服务。</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4</w:t>
      </w:r>
      <w:r>
        <w:rPr>
          <w:rFonts w:hAnsi="宋体" w:hint="eastAsia"/>
          <w:color w:val="000000" w:themeColor="text1"/>
        </w:rPr>
        <w:t>．</w:t>
      </w:r>
      <w:r>
        <w:rPr>
          <w:rFonts w:hAnsi="宋体" w:hint="eastAsia"/>
          <w:color w:val="000000" w:themeColor="text1"/>
        </w:rPr>
        <w:t xml:space="preserve"> </w:t>
      </w:r>
      <w:r>
        <w:rPr>
          <w:rFonts w:hAnsi="宋体" w:hint="eastAsia"/>
          <w:color w:val="000000" w:themeColor="text1"/>
        </w:rPr>
        <w:t>磋商费用</w:t>
      </w:r>
    </w:p>
    <w:p w:rsidR="009413E2" w:rsidRDefault="00DF0A74">
      <w:pPr>
        <w:pStyle w:val="af2"/>
        <w:adjustRightInd w:val="0"/>
        <w:snapToGrid w:val="0"/>
        <w:spacing w:line="300" w:lineRule="auto"/>
        <w:ind w:left="420" w:hanging="420"/>
        <w:rPr>
          <w:rFonts w:hAnsi="宋体"/>
          <w:color w:val="000000" w:themeColor="text1"/>
        </w:rPr>
      </w:pPr>
      <w:r>
        <w:rPr>
          <w:rFonts w:hAnsi="宋体" w:hint="eastAsia"/>
          <w:color w:val="000000" w:themeColor="text1"/>
        </w:rPr>
        <w:t xml:space="preserve">4.1 </w:t>
      </w:r>
      <w:r>
        <w:rPr>
          <w:rFonts w:hAnsi="宋体" w:hint="eastAsia"/>
          <w:color w:val="000000" w:themeColor="text1"/>
        </w:rPr>
        <w:t>供应商应承担所有与准备和参加磋商有关的费用。不论磋商的结果如何，采购代理机构和采购人均无义务和责任承担这些费用。</w:t>
      </w:r>
    </w:p>
    <w:p w:rsidR="009413E2" w:rsidRDefault="00DF0A74">
      <w:pPr>
        <w:pStyle w:val="af2"/>
        <w:adjustRightInd w:val="0"/>
        <w:snapToGrid w:val="0"/>
        <w:spacing w:line="300" w:lineRule="auto"/>
        <w:ind w:left="420" w:hanging="420"/>
        <w:rPr>
          <w:rFonts w:hAnsi="宋体"/>
          <w:color w:val="000000" w:themeColor="text1"/>
        </w:rPr>
      </w:pPr>
      <w:r>
        <w:rPr>
          <w:rFonts w:hAnsi="宋体" w:hint="eastAsia"/>
          <w:color w:val="000000" w:themeColor="text1"/>
        </w:rPr>
        <w:t>4.2</w:t>
      </w:r>
      <w:r>
        <w:rPr>
          <w:rFonts w:hAnsi="宋体" w:hint="eastAsia"/>
          <w:color w:val="000000" w:themeColor="text1"/>
        </w:rPr>
        <w:t>本次采购向成交供应商收取的成交服务费，按国家有关规定执行。</w:t>
      </w:r>
    </w:p>
    <w:p w:rsidR="009413E2" w:rsidRDefault="009413E2">
      <w:pPr>
        <w:pStyle w:val="af2"/>
        <w:adjustRightInd w:val="0"/>
        <w:snapToGrid w:val="0"/>
        <w:spacing w:line="300" w:lineRule="auto"/>
        <w:ind w:left="420" w:hanging="420"/>
        <w:rPr>
          <w:rFonts w:hAnsi="宋体"/>
          <w:color w:val="000000" w:themeColor="text1"/>
        </w:rPr>
      </w:pPr>
    </w:p>
    <w:p w:rsidR="009413E2" w:rsidRDefault="00DF0A74">
      <w:pPr>
        <w:pStyle w:val="af2"/>
        <w:adjustRightInd w:val="0"/>
        <w:snapToGrid w:val="0"/>
        <w:spacing w:line="300" w:lineRule="auto"/>
        <w:outlineLvl w:val="1"/>
        <w:rPr>
          <w:rFonts w:hAnsi="宋体"/>
          <w:color w:val="000000" w:themeColor="text1"/>
        </w:rPr>
      </w:pPr>
      <w:bookmarkStart w:id="126" w:name="_Toc22251"/>
      <w:bookmarkStart w:id="127" w:name="_Toc464632121"/>
      <w:r>
        <w:rPr>
          <w:rFonts w:hAnsi="宋体" w:hint="eastAsia"/>
          <w:color w:val="000000" w:themeColor="text1"/>
        </w:rPr>
        <w:t>二、磋商文件</w:t>
      </w:r>
      <w:bookmarkEnd w:id="126"/>
      <w:bookmarkEnd w:id="127"/>
    </w:p>
    <w:p w:rsidR="009413E2" w:rsidRDefault="00DF0A74">
      <w:pPr>
        <w:pStyle w:val="af2"/>
        <w:adjustRightInd w:val="0"/>
        <w:snapToGrid w:val="0"/>
        <w:spacing w:line="300" w:lineRule="auto"/>
        <w:ind w:left="420" w:hanging="420"/>
        <w:rPr>
          <w:rFonts w:hAnsi="宋体"/>
          <w:color w:val="000000" w:themeColor="text1"/>
        </w:rPr>
      </w:pPr>
      <w:r>
        <w:rPr>
          <w:rFonts w:hAnsi="宋体" w:hint="eastAsia"/>
          <w:color w:val="000000" w:themeColor="text1"/>
        </w:rPr>
        <w:t xml:space="preserve">5.  </w:t>
      </w:r>
      <w:r>
        <w:rPr>
          <w:rFonts w:hAnsi="宋体" w:hint="eastAsia"/>
          <w:color w:val="000000" w:themeColor="text1"/>
        </w:rPr>
        <w:t>磋商文件的构成</w:t>
      </w:r>
    </w:p>
    <w:p w:rsidR="009413E2" w:rsidRDefault="00DF0A74">
      <w:pPr>
        <w:pStyle w:val="af2"/>
        <w:adjustRightInd w:val="0"/>
        <w:snapToGrid w:val="0"/>
        <w:spacing w:line="300" w:lineRule="auto"/>
        <w:ind w:left="420" w:hanging="420"/>
        <w:rPr>
          <w:rFonts w:hAnsi="宋体"/>
          <w:color w:val="000000" w:themeColor="text1"/>
        </w:rPr>
      </w:pPr>
      <w:r>
        <w:rPr>
          <w:rFonts w:hAnsi="宋体" w:hint="eastAsia"/>
          <w:color w:val="000000" w:themeColor="text1"/>
        </w:rPr>
        <w:t>5.1</w:t>
      </w:r>
      <w:r>
        <w:rPr>
          <w:rFonts w:hAnsi="宋体" w:hint="eastAsia"/>
          <w:color w:val="000000" w:themeColor="text1"/>
        </w:rPr>
        <w:t>磋商文件由下列文件以及在磋商过程中发出的修正和补充文件组成：</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1) </w:t>
      </w:r>
      <w:r>
        <w:rPr>
          <w:rFonts w:ascii="宋体" w:hAnsi="宋体" w:hint="eastAsia"/>
          <w:color w:val="000000" w:themeColor="text1"/>
          <w:kern w:val="0"/>
          <w:szCs w:val="21"/>
        </w:rPr>
        <w:t>采购邀请</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2) </w:t>
      </w:r>
      <w:r>
        <w:rPr>
          <w:rFonts w:ascii="宋体" w:hAnsi="宋体" w:hint="eastAsia"/>
          <w:color w:val="000000" w:themeColor="text1"/>
          <w:kern w:val="0"/>
          <w:szCs w:val="21"/>
        </w:rPr>
        <w:t>采购项目内容</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3) </w:t>
      </w:r>
      <w:r>
        <w:rPr>
          <w:rFonts w:ascii="宋体" w:hAnsi="宋体" w:hint="eastAsia"/>
          <w:color w:val="000000" w:themeColor="text1"/>
          <w:kern w:val="0"/>
          <w:szCs w:val="21"/>
        </w:rPr>
        <w:t>磋商须知</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4) </w:t>
      </w:r>
      <w:r>
        <w:rPr>
          <w:rFonts w:ascii="宋体" w:hAnsi="宋体" w:hint="eastAsia"/>
          <w:color w:val="000000" w:themeColor="text1"/>
          <w:kern w:val="0"/>
          <w:szCs w:val="21"/>
        </w:rPr>
        <w:t>合同书格式</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5) </w:t>
      </w:r>
      <w:r>
        <w:rPr>
          <w:rFonts w:ascii="宋体" w:hAnsi="宋体" w:hint="eastAsia"/>
          <w:color w:val="000000" w:themeColor="text1"/>
          <w:kern w:val="0"/>
          <w:szCs w:val="21"/>
        </w:rPr>
        <w:t>响应文件格式</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6) </w:t>
      </w:r>
      <w:r>
        <w:rPr>
          <w:rFonts w:ascii="宋体" w:hAnsi="宋体" w:hint="eastAsia"/>
          <w:color w:val="000000" w:themeColor="text1"/>
          <w:kern w:val="0"/>
          <w:szCs w:val="21"/>
        </w:rPr>
        <w:t>其他：详见《磋商须知前附表》</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7) </w:t>
      </w:r>
      <w:r>
        <w:rPr>
          <w:rFonts w:ascii="宋体" w:hAnsi="宋体" w:hint="eastAsia"/>
          <w:color w:val="000000" w:themeColor="text1"/>
          <w:kern w:val="0"/>
          <w:szCs w:val="21"/>
        </w:rPr>
        <w:t>在磋商过程中由招标采购单位发出的修正和补充文件等；</w:t>
      </w:r>
    </w:p>
    <w:p w:rsidR="009413E2" w:rsidRDefault="00DF0A74">
      <w:pPr>
        <w:pStyle w:val="af2"/>
        <w:adjustRightInd w:val="0"/>
        <w:snapToGrid w:val="0"/>
        <w:spacing w:line="300" w:lineRule="auto"/>
        <w:ind w:left="420" w:hanging="420"/>
        <w:rPr>
          <w:rFonts w:hAnsi="宋体"/>
          <w:color w:val="000000" w:themeColor="text1"/>
        </w:rPr>
      </w:pPr>
      <w:r>
        <w:rPr>
          <w:rFonts w:hAnsi="宋体" w:hint="eastAsia"/>
          <w:color w:val="000000" w:themeColor="text1"/>
        </w:rPr>
        <w:t xml:space="preserve">5.2 </w:t>
      </w:r>
      <w:r>
        <w:rPr>
          <w:rFonts w:hAnsi="宋体" w:hint="eastAsia"/>
          <w:color w:val="000000" w:themeColor="text1"/>
        </w:rPr>
        <w:t>供应商应认真阅读、并充分</w:t>
      </w:r>
      <w:r>
        <w:rPr>
          <w:rFonts w:hAnsi="宋体" w:hint="eastAsia"/>
          <w:color w:val="000000" w:themeColor="text1"/>
        </w:rPr>
        <w:t>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w:t>
      </w:r>
      <w:r>
        <w:rPr>
          <w:rFonts w:hAnsi="宋体" w:hint="eastAsia"/>
          <w:color w:val="000000" w:themeColor="text1"/>
        </w:rPr>
        <w:lastRenderedPageBreak/>
        <w:t>被认定为无效响应或被确定为响应无效。</w:t>
      </w:r>
    </w:p>
    <w:p w:rsidR="009413E2" w:rsidRDefault="00DF0A74">
      <w:pPr>
        <w:pStyle w:val="af2"/>
        <w:adjustRightInd w:val="0"/>
        <w:snapToGrid w:val="0"/>
        <w:spacing w:line="300" w:lineRule="auto"/>
        <w:rPr>
          <w:rFonts w:hAnsi="宋体"/>
          <w:color w:val="000000" w:themeColor="text1"/>
          <w:kern w:val="0"/>
        </w:rPr>
      </w:pPr>
      <w:r>
        <w:rPr>
          <w:rFonts w:hAnsi="宋体" w:hint="eastAsia"/>
          <w:color w:val="000000" w:themeColor="text1"/>
          <w:kern w:val="0"/>
        </w:rPr>
        <w:t xml:space="preserve">6.  </w:t>
      </w:r>
      <w:r>
        <w:rPr>
          <w:rFonts w:hAnsi="宋体" w:hint="eastAsia"/>
          <w:color w:val="000000" w:themeColor="text1"/>
          <w:kern w:val="0"/>
        </w:rPr>
        <w:t>踏勘现场</w:t>
      </w:r>
      <w:r>
        <w:rPr>
          <w:rFonts w:hAnsi="宋体" w:hint="eastAsia"/>
          <w:b/>
          <w:snapToGrid w:val="0"/>
          <w:color w:val="000000" w:themeColor="text1"/>
          <w:kern w:val="0"/>
          <w:u w:val="single"/>
        </w:rPr>
        <w:t>(</w:t>
      </w:r>
      <w:r>
        <w:rPr>
          <w:rFonts w:hAnsi="宋体" w:hint="eastAsia"/>
          <w:b/>
          <w:snapToGrid w:val="0"/>
          <w:color w:val="000000" w:themeColor="text1"/>
          <w:kern w:val="0"/>
          <w:u w:val="single"/>
        </w:rPr>
        <w:t>本条款不适用</w:t>
      </w:r>
      <w:r>
        <w:rPr>
          <w:rFonts w:hAnsi="宋体" w:hint="eastAsia"/>
          <w:b/>
          <w:snapToGrid w:val="0"/>
          <w:color w:val="000000" w:themeColor="text1"/>
          <w:kern w:val="0"/>
          <w:u w:val="single"/>
        </w:rPr>
        <w:t>)</w:t>
      </w:r>
    </w:p>
    <w:p w:rsidR="009413E2" w:rsidRDefault="00DF0A74">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 xml:space="preserve">6.1 </w:t>
      </w:r>
      <w:r>
        <w:rPr>
          <w:rFonts w:hAnsi="宋体" w:hint="eastAsia"/>
          <w:color w:val="000000" w:themeColor="text1"/>
          <w:kern w:val="0"/>
        </w:rPr>
        <w:t>供应商应按所述时间和要求对现场及周围环境进行踏勘，供应商应充分重视和仔细地进行这种考察，以便获取那些须供应商自己负责的有关编制响应文件和签署合同所涉及现场所有的资料。</w:t>
      </w:r>
    </w:p>
    <w:p w:rsidR="009413E2" w:rsidRDefault="00DF0A74">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w:t>
      </w:r>
      <w:r>
        <w:rPr>
          <w:rFonts w:hAnsi="宋体" w:hint="eastAsia"/>
          <w:color w:val="000000" w:themeColor="text1"/>
          <w:kern w:val="0"/>
        </w:rPr>
        <w:t>采购人向供应商提供的有关现场的数据和资料，是采购人现有的能被供应商利用的资料，采购人对供应商做出的任何推论、理解和结论均不负责任。</w:t>
      </w:r>
    </w:p>
    <w:p w:rsidR="009413E2" w:rsidRDefault="009413E2">
      <w:pPr>
        <w:spacing w:line="300" w:lineRule="auto"/>
        <w:ind w:left="360" w:hanging="360"/>
        <w:rPr>
          <w:rFonts w:ascii="宋体" w:hAnsi="宋体"/>
          <w:color w:val="000000" w:themeColor="text1"/>
          <w:szCs w:val="21"/>
        </w:rPr>
      </w:pPr>
    </w:p>
    <w:p w:rsidR="009413E2" w:rsidRDefault="00DF0A74">
      <w:pPr>
        <w:pStyle w:val="af2"/>
        <w:adjustRightInd w:val="0"/>
        <w:snapToGrid w:val="0"/>
        <w:spacing w:line="300" w:lineRule="auto"/>
        <w:outlineLvl w:val="1"/>
        <w:rPr>
          <w:rFonts w:hAnsi="宋体"/>
          <w:color w:val="000000" w:themeColor="text1"/>
        </w:rPr>
      </w:pPr>
      <w:bookmarkStart w:id="128" w:name="_Toc464632122"/>
      <w:bookmarkStart w:id="129" w:name="_Toc14018"/>
      <w:r>
        <w:rPr>
          <w:rFonts w:hAnsi="宋体" w:hint="eastAsia"/>
          <w:color w:val="000000" w:themeColor="text1"/>
        </w:rPr>
        <w:t>三、响应文件的编制</w:t>
      </w:r>
      <w:bookmarkEnd w:id="128"/>
      <w:bookmarkEnd w:id="129"/>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w:t>
      </w:r>
      <w:r>
        <w:rPr>
          <w:rFonts w:ascii="宋体" w:hAnsi="宋体" w:hint="eastAsia"/>
          <w:color w:val="000000" w:themeColor="text1"/>
          <w:kern w:val="0"/>
          <w:szCs w:val="21"/>
        </w:rPr>
        <w:t>．响应文件的组成</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7.1</w:t>
      </w:r>
      <w:r>
        <w:rPr>
          <w:rFonts w:ascii="宋体" w:hAnsi="宋体" w:hint="eastAsia"/>
          <w:color w:val="000000" w:themeColor="text1"/>
          <w:szCs w:val="21"/>
        </w:rPr>
        <w:t>供应商编写的响应文件应包括资格性文件、商务部分、技术部分、价格部分四部分组成。</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7.2 </w:t>
      </w:r>
      <w:r>
        <w:rPr>
          <w:rFonts w:ascii="宋体" w:hAnsi="宋体" w:hint="eastAsia"/>
          <w:color w:val="000000" w:themeColor="text1"/>
          <w:szCs w:val="21"/>
        </w:rPr>
        <w:t>报价信封必须另单独分装。</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7.3 </w:t>
      </w:r>
      <w:r>
        <w:rPr>
          <w:rFonts w:ascii="宋体" w:hAnsi="宋体" w:hint="eastAsia"/>
          <w:color w:val="000000" w:themeColor="text1"/>
          <w:szCs w:val="21"/>
        </w:rPr>
        <w:t>报价样板</w:t>
      </w:r>
      <w:r>
        <w:rPr>
          <w:rFonts w:ascii="宋体" w:hAnsi="宋体" w:hint="eastAsia"/>
          <w:b/>
          <w:snapToGrid w:val="0"/>
          <w:color w:val="000000" w:themeColor="text1"/>
          <w:kern w:val="0"/>
          <w:szCs w:val="21"/>
          <w:u w:val="single"/>
        </w:rPr>
        <w:t>(</w:t>
      </w:r>
      <w:r>
        <w:rPr>
          <w:rFonts w:ascii="宋体" w:hAnsi="宋体" w:hint="eastAsia"/>
          <w:b/>
          <w:snapToGrid w:val="0"/>
          <w:color w:val="000000" w:themeColor="text1"/>
          <w:kern w:val="0"/>
          <w:szCs w:val="21"/>
          <w:u w:val="single"/>
        </w:rPr>
        <w:t>本条款不适用</w:t>
      </w:r>
      <w:r>
        <w:rPr>
          <w:rFonts w:ascii="宋体" w:hAnsi="宋体" w:hint="eastAsia"/>
          <w:b/>
          <w:snapToGrid w:val="0"/>
          <w:color w:val="000000" w:themeColor="text1"/>
          <w:kern w:val="0"/>
          <w:szCs w:val="21"/>
          <w:u w:val="single"/>
        </w:rPr>
        <w:t>)</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1) </w:t>
      </w:r>
      <w:r>
        <w:rPr>
          <w:rFonts w:ascii="宋体" w:hAnsi="宋体" w:hint="eastAsia"/>
          <w:color w:val="000000" w:themeColor="text1"/>
          <w:kern w:val="0"/>
          <w:szCs w:val="21"/>
        </w:rPr>
        <w:t>本项目如要求提交报价样板的，招标采购单位在收取样板时没有对样板外观进行验收及性能测试，对样板的破损或质量概不负责；</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2) </w:t>
      </w:r>
      <w:r>
        <w:rPr>
          <w:rFonts w:ascii="宋体" w:hAnsi="宋体" w:hint="eastAsia"/>
          <w:color w:val="000000" w:themeColor="text1"/>
          <w:kern w:val="0"/>
          <w:szCs w:val="21"/>
        </w:rPr>
        <w:t>由于采购代理机构存放样板的空间有限，请各有关供应商</w:t>
      </w:r>
      <w:r>
        <w:rPr>
          <w:rFonts w:ascii="宋体" w:hAnsi="宋体" w:hint="eastAsia"/>
          <w:color w:val="000000" w:themeColor="text1"/>
          <w:kern w:val="0"/>
          <w:szCs w:val="21"/>
        </w:rPr>
        <w:t>支持配合，报价样板于采购结果公告后</w:t>
      </w:r>
      <w:r>
        <w:rPr>
          <w:rFonts w:ascii="宋体" w:hAnsi="宋体" w:hint="eastAsia"/>
          <w:color w:val="000000" w:themeColor="text1"/>
          <w:kern w:val="0"/>
          <w:szCs w:val="21"/>
        </w:rPr>
        <w:t>5</w:t>
      </w:r>
      <w:r>
        <w:rPr>
          <w:rFonts w:ascii="宋体" w:hAnsi="宋体" w:hint="eastAsia"/>
          <w:color w:val="000000" w:themeColor="text1"/>
          <w:kern w:val="0"/>
          <w:szCs w:val="21"/>
        </w:rPr>
        <w:t>日内取回，否则视同供应商不再认领，采购代理机构有权进行处理。</w:t>
      </w:r>
    </w:p>
    <w:p w:rsidR="009413E2" w:rsidRDefault="00DF0A74">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 xml:space="preserve">3) </w:t>
      </w:r>
      <w:r>
        <w:rPr>
          <w:rFonts w:ascii="宋体" w:hAnsi="宋体" w:hint="eastAsia"/>
          <w:color w:val="000000" w:themeColor="text1"/>
          <w:kern w:val="0"/>
          <w:szCs w:val="21"/>
        </w:rPr>
        <w:t>供应商提交的报价样板应标注：项目名称、采购项目编号、货物</w:t>
      </w:r>
      <w:r>
        <w:rPr>
          <w:rFonts w:ascii="宋体" w:hAnsi="宋体" w:hint="eastAsia"/>
          <w:color w:val="000000" w:themeColor="text1"/>
          <w:kern w:val="0"/>
          <w:szCs w:val="21"/>
        </w:rPr>
        <w:t>/</w:t>
      </w:r>
      <w:r>
        <w:rPr>
          <w:rFonts w:ascii="宋体" w:hAnsi="宋体" w:hint="eastAsia"/>
          <w:color w:val="000000" w:themeColor="text1"/>
          <w:kern w:val="0"/>
          <w:szCs w:val="21"/>
        </w:rPr>
        <w:t>样板名称、型号</w:t>
      </w:r>
      <w:r>
        <w:rPr>
          <w:rFonts w:ascii="宋体" w:hAnsi="宋体" w:hint="eastAsia"/>
          <w:color w:val="000000" w:themeColor="text1"/>
          <w:kern w:val="0"/>
          <w:szCs w:val="21"/>
        </w:rPr>
        <w:t>/</w:t>
      </w:r>
      <w:r>
        <w:rPr>
          <w:rFonts w:ascii="宋体" w:hAnsi="宋体" w:hint="eastAsia"/>
          <w:color w:val="000000" w:themeColor="text1"/>
          <w:kern w:val="0"/>
          <w:szCs w:val="21"/>
        </w:rPr>
        <w:t>规格、供应商名称等内容，报价样板内容及数量。</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8 </w:t>
      </w:r>
      <w:r>
        <w:rPr>
          <w:rFonts w:hAnsi="宋体" w:hint="eastAsia"/>
          <w:color w:val="000000" w:themeColor="text1"/>
        </w:rPr>
        <w:t>响应文件编制基本要求</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8.1 </w:t>
      </w:r>
      <w:r>
        <w:rPr>
          <w:rFonts w:ascii="宋体" w:hAnsi="宋体" w:hint="eastAsia"/>
          <w:color w:val="000000" w:themeColor="text1"/>
          <w:szCs w:val="21"/>
        </w:rPr>
        <w:t>供应商对响应文件的编制应按要求装订和封装。</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8.2 </w:t>
      </w:r>
      <w:r>
        <w:rPr>
          <w:rFonts w:ascii="宋体" w:hAnsi="宋体" w:hint="eastAsia"/>
          <w:color w:val="000000" w:themeColor="text1"/>
          <w:szCs w:val="21"/>
        </w:rPr>
        <w:t>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w:t>
      </w:r>
      <w:r>
        <w:rPr>
          <w:rFonts w:ascii="宋体" w:hAnsi="宋体" w:hint="eastAsia"/>
          <w:color w:val="000000" w:themeColor="text1"/>
          <w:szCs w:val="21"/>
        </w:rPr>
        <w:t>文翻译有异议的，以权威机构的译本为准。</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8.3</w:t>
      </w:r>
      <w:r>
        <w:rPr>
          <w:rFonts w:ascii="宋体" w:hAnsi="宋体" w:hint="eastAsia"/>
          <w:color w:val="000000" w:themeColor="text1"/>
          <w:szCs w:val="21"/>
        </w:rPr>
        <w:t>响应文件必须按本文件的全部内容，包括所有的补充通知及附件进行编制。</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8.4</w:t>
      </w:r>
      <w:r>
        <w:rPr>
          <w:rFonts w:ascii="宋体" w:hAnsi="宋体" w:hint="eastAsia"/>
          <w:color w:val="000000" w:themeColor="text1"/>
          <w:szCs w:val="21"/>
        </w:rPr>
        <w:t>如因供应商只填写和提供了本文件要求的部分内容和附件，而给磋商造成困难的，其可能导致的结果和责任由供应商自行承担。</w:t>
      </w:r>
      <w:r>
        <w:rPr>
          <w:rFonts w:ascii="宋体" w:hAnsi="宋体" w:hint="eastAsia"/>
          <w:color w:val="000000" w:themeColor="text1"/>
          <w:szCs w:val="21"/>
        </w:rPr>
        <w:t xml:space="preserve"> </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9. </w:t>
      </w:r>
      <w:r>
        <w:rPr>
          <w:rFonts w:hAnsi="宋体" w:hint="eastAsia"/>
          <w:color w:val="000000" w:themeColor="text1"/>
        </w:rPr>
        <w:t>计量单位：</w:t>
      </w:r>
    </w:p>
    <w:p w:rsidR="009413E2" w:rsidRDefault="00DF0A74">
      <w:pPr>
        <w:spacing w:line="300" w:lineRule="auto"/>
        <w:ind w:left="360" w:hanging="360"/>
        <w:rPr>
          <w:rFonts w:ascii="宋体" w:hAnsi="宋体"/>
          <w:color w:val="000000" w:themeColor="text1"/>
          <w:szCs w:val="21"/>
        </w:rPr>
      </w:pPr>
      <w:r>
        <w:rPr>
          <w:rFonts w:ascii="宋体" w:hAnsi="宋体" w:hint="eastAsia"/>
          <w:color w:val="000000" w:themeColor="text1"/>
          <w:szCs w:val="21"/>
        </w:rPr>
        <w:t>9.1</w:t>
      </w:r>
      <w:r>
        <w:rPr>
          <w:rFonts w:ascii="宋体" w:hAnsi="宋体" w:hint="eastAsia"/>
          <w:color w:val="000000" w:themeColor="text1"/>
          <w:szCs w:val="21"/>
        </w:rPr>
        <w:t>除技术要求中另有规定外，本文件所要求使用的计量单位均采用国家法定的度、量、衡标准单位计量。</w:t>
      </w:r>
    </w:p>
    <w:p w:rsidR="009413E2" w:rsidRDefault="009413E2">
      <w:pPr>
        <w:spacing w:line="300" w:lineRule="auto"/>
        <w:ind w:left="360" w:hanging="360"/>
        <w:rPr>
          <w:rFonts w:ascii="宋体" w:hAnsi="宋体"/>
          <w:color w:val="000000" w:themeColor="text1"/>
          <w:szCs w:val="21"/>
        </w:rPr>
      </w:pPr>
    </w:p>
    <w:p w:rsidR="009413E2" w:rsidRDefault="00DF0A74">
      <w:pPr>
        <w:pStyle w:val="af2"/>
        <w:adjustRightInd w:val="0"/>
        <w:snapToGrid w:val="0"/>
        <w:spacing w:line="300" w:lineRule="auto"/>
        <w:outlineLvl w:val="1"/>
        <w:rPr>
          <w:rFonts w:hAnsi="宋体"/>
          <w:color w:val="000000" w:themeColor="text1"/>
        </w:rPr>
      </w:pPr>
      <w:bookmarkStart w:id="130" w:name="_Toc16440"/>
      <w:bookmarkStart w:id="131" w:name="_Toc464632123"/>
      <w:r>
        <w:rPr>
          <w:rFonts w:hAnsi="宋体" w:hint="eastAsia"/>
          <w:color w:val="000000" w:themeColor="text1"/>
        </w:rPr>
        <w:t>四、磋商报价要求和供应商资格证明文件的要求</w:t>
      </w:r>
      <w:bookmarkEnd w:id="130"/>
      <w:bookmarkEnd w:id="131"/>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10. </w:t>
      </w:r>
      <w:r>
        <w:rPr>
          <w:rFonts w:hAnsi="宋体" w:hint="eastAsia"/>
          <w:color w:val="000000" w:themeColor="text1"/>
        </w:rPr>
        <w:t>对于本文件中未列明，而供应商认为必需的费用也需列入总报价。在合同实施时，采购人将不予支付成交供应商没有列入的项目费用，并认为此项目的费用已包括在总报价中。</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11. </w:t>
      </w:r>
      <w:r>
        <w:rPr>
          <w:rFonts w:hAnsi="宋体" w:hint="eastAsia"/>
          <w:color w:val="000000" w:themeColor="text1"/>
        </w:rPr>
        <w:t>成交供应商负责本项目所需货物的制造、运输、售后服务等全部工作。</w:t>
      </w:r>
    </w:p>
    <w:p w:rsidR="009413E2" w:rsidRDefault="00DF0A74">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 xml:space="preserve">12. </w:t>
      </w:r>
      <w:r>
        <w:rPr>
          <w:rFonts w:hAnsi="宋体" w:hint="eastAsia"/>
          <w:color w:val="000000" w:themeColor="text1"/>
          <w:kern w:val="0"/>
        </w:rPr>
        <w:t>本项目投标报价不能高于采购预算（或最高限价），否则将被视为无效投标。</w:t>
      </w:r>
    </w:p>
    <w:p w:rsidR="009413E2" w:rsidRDefault="00DF0A74">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9413E2" w:rsidRDefault="00DF0A74">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13.2</w:t>
      </w:r>
      <w:r>
        <w:rPr>
          <w:rFonts w:hAnsi="宋体" w:hint="eastAsia"/>
          <w:color w:val="000000" w:themeColor="text1"/>
        </w:rPr>
        <w:t>资格证明文件必须真实有效，复印件必须加盖单位印章。</w:t>
      </w:r>
    </w:p>
    <w:p w:rsidR="009413E2" w:rsidRDefault="00DF0A74">
      <w:pPr>
        <w:pStyle w:val="af2"/>
        <w:adjustRightInd w:val="0"/>
        <w:snapToGrid w:val="0"/>
        <w:spacing w:line="300" w:lineRule="auto"/>
        <w:rPr>
          <w:rFonts w:hAnsi="宋体"/>
          <w:color w:val="000000" w:themeColor="text1"/>
        </w:rPr>
      </w:pPr>
      <w:r>
        <w:rPr>
          <w:rFonts w:hAnsi="宋体" w:hint="eastAsia"/>
          <w:color w:val="000000" w:themeColor="text1"/>
        </w:rPr>
        <w:t xml:space="preserve">14. </w:t>
      </w:r>
      <w:r>
        <w:rPr>
          <w:rFonts w:hAnsi="宋体" w:hint="eastAsia"/>
          <w:color w:val="000000" w:themeColor="text1"/>
        </w:rPr>
        <w:t>证明响应文件标的合格性和符合磋商文件规定的文件：</w:t>
      </w:r>
    </w:p>
    <w:p w:rsidR="009413E2" w:rsidRDefault="00DF0A74">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szCs w:val="21"/>
        </w:rPr>
        <w:t>供应商提交证明其所提供的货物和服务的合格性并符合磋商文件规定的声明文件。</w:t>
      </w:r>
    </w:p>
    <w:p w:rsidR="009413E2" w:rsidRDefault="00DF0A74">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9413E2" w:rsidRDefault="009413E2">
      <w:pPr>
        <w:pStyle w:val="af2"/>
        <w:adjustRightInd w:val="0"/>
        <w:snapToGrid w:val="0"/>
        <w:spacing w:line="300" w:lineRule="auto"/>
        <w:ind w:left="420" w:hanging="420"/>
        <w:rPr>
          <w:rFonts w:hAnsi="宋体"/>
          <w:b/>
          <w:color w:val="000000" w:themeColor="text1"/>
          <w:kern w:val="0"/>
          <w:u w:val="single"/>
        </w:rPr>
      </w:pPr>
    </w:p>
    <w:p w:rsidR="009413E2" w:rsidRDefault="00DF0A74">
      <w:pPr>
        <w:pStyle w:val="af2"/>
        <w:adjustRightInd w:val="0"/>
        <w:snapToGrid w:val="0"/>
        <w:spacing w:line="300" w:lineRule="auto"/>
        <w:outlineLvl w:val="1"/>
        <w:rPr>
          <w:rFonts w:hAnsi="宋体"/>
          <w:color w:val="000000" w:themeColor="text1"/>
        </w:rPr>
      </w:pPr>
      <w:bookmarkStart w:id="132" w:name="_Toc13072"/>
      <w:bookmarkStart w:id="133" w:name="_Toc464632124"/>
      <w:r>
        <w:rPr>
          <w:rFonts w:hAnsi="宋体" w:hint="eastAsia"/>
          <w:color w:val="000000" w:themeColor="text1"/>
        </w:rPr>
        <w:lastRenderedPageBreak/>
        <w:t>五、保证金</w:t>
      </w:r>
      <w:bookmarkEnd w:id="132"/>
      <w:bookmarkEnd w:id="133"/>
    </w:p>
    <w:p w:rsidR="009413E2" w:rsidRDefault="00DF0A74">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 xml:space="preserve">15.1 </w:t>
      </w:r>
      <w:r>
        <w:rPr>
          <w:rFonts w:ascii="宋体" w:hAnsi="宋体" w:hint="eastAsia"/>
          <w:color w:val="000000" w:themeColor="text1"/>
          <w:kern w:val="0"/>
          <w:szCs w:val="21"/>
        </w:rPr>
        <w:t>供应商应按磋商文件规定的金额和期限交纳磋商保证金，磋商保证金作为响应文件的组成部分。</w:t>
      </w:r>
    </w:p>
    <w:p w:rsidR="009413E2" w:rsidRDefault="00DF0A74">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w:t>
      </w:r>
      <w:r>
        <w:rPr>
          <w:rFonts w:ascii="宋体" w:hAnsi="宋体" w:hint="eastAsia"/>
          <w:color w:val="000000" w:themeColor="text1"/>
          <w:kern w:val="0"/>
          <w:szCs w:val="21"/>
        </w:rPr>
        <w:t>磋商保证金金额、交纳形式、交纳时间及磋商保证金账户。</w:t>
      </w:r>
    </w:p>
    <w:p w:rsidR="009413E2" w:rsidRDefault="00DF0A74" w:rsidP="00E22E5A">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w:t>
      </w:r>
      <w:r>
        <w:rPr>
          <w:rFonts w:ascii="宋体" w:hAnsi="宋体" w:hint="eastAsia"/>
          <w:color w:val="000000" w:themeColor="text1"/>
          <w:kern w:val="0"/>
          <w:szCs w:val="21"/>
        </w:rPr>
        <w:t>汇款账号必须与供应商的名称相一致，否则将不予受理。</w:t>
      </w:r>
    </w:p>
    <w:p w:rsidR="009413E2" w:rsidRDefault="00DF0A74">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w:t>
      </w:r>
      <w:r>
        <w:rPr>
          <w:rFonts w:ascii="宋体" w:hAnsi="宋体" w:hint="eastAsia"/>
          <w:color w:val="000000" w:themeColor="text1"/>
          <w:kern w:val="0"/>
          <w:szCs w:val="21"/>
        </w:rPr>
        <w:t>凡未按规定交纳磋商保证金的报价响应，其报价响应</w:t>
      </w:r>
      <w:r>
        <w:rPr>
          <w:rFonts w:ascii="宋体" w:hAnsi="宋体" w:hint="eastAsia"/>
          <w:color w:val="000000" w:themeColor="text1"/>
          <w:kern w:val="0"/>
          <w:szCs w:val="21"/>
        </w:rPr>
        <w:t>被确定为响应无效。</w:t>
      </w:r>
    </w:p>
    <w:p w:rsidR="009413E2" w:rsidRDefault="00DF0A74" w:rsidP="00E22E5A">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w:t>
      </w:r>
      <w:r>
        <w:rPr>
          <w:rFonts w:ascii="宋体" w:hAnsi="宋体" w:hint="eastAsia"/>
          <w:color w:val="000000" w:themeColor="text1"/>
          <w:szCs w:val="21"/>
        </w:rPr>
        <w:t>如无质疑或投诉，未成交的供应商保证金，在成交通知书发出后</w:t>
      </w:r>
      <w:r>
        <w:rPr>
          <w:rFonts w:ascii="宋体" w:hAnsi="宋体" w:hint="eastAsia"/>
          <w:color w:val="000000" w:themeColor="text1"/>
          <w:szCs w:val="21"/>
        </w:rPr>
        <w:t>5</w:t>
      </w:r>
      <w:r>
        <w:rPr>
          <w:rFonts w:ascii="宋体" w:hAnsi="宋体" w:hint="eastAsia"/>
          <w:color w:val="000000" w:themeColor="text1"/>
          <w:szCs w:val="21"/>
        </w:rPr>
        <w:t>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9413E2" w:rsidRDefault="00DF0A74" w:rsidP="00E22E5A">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w:t>
      </w:r>
      <w:r>
        <w:rPr>
          <w:rFonts w:ascii="宋体" w:hAnsi="宋体" w:hint="eastAsia"/>
          <w:color w:val="000000" w:themeColor="text1"/>
          <w:kern w:val="0"/>
          <w:szCs w:val="21"/>
        </w:rPr>
        <w:t>,</w:t>
      </w:r>
      <w:r>
        <w:rPr>
          <w:rFonts w:ascii="宋体" w:hAnsi="宋体" w:hint="eastAsia"/>
          <w:color w:val="000000" w:themeColor="text1"/>
          <w:kern w:val="0"/>
          <w:szCs w:val="21"/>
        </w:rPr>
        <w:t>在成交供应商与采购人签订采购合同并执行了缴交成交服务费的规定后</w:t>
      </w:r>
      <w:r>
        <w:rPr>
          <w:rFonts w:ascii="宋体" w:hAnsi="宋体" w:hint="eastAsia"/>
          <w:color w:val="000000" w:themeColor="text1"/>
          <w:kern w:val="0"/>
          <w:szCs w:val="21"/>
        </w:rPr>
        <w:t>5</w:t>
      </w:r>
      <w:r>
        <w:rPr>
          <w:rFonts w:ascii="宋体" w:hAnsi="宋体" w:hint="eastAsia"/>
          <w:color w:val="000000" w:themeColor="text1"/>
          <w:kern w:val="0"/>
          <w:szCs w:val="21"/>
        </w:rPr>
        <w:t>个工作日内不计利息原额退还。</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 xml:space="preserve">15.6 </w:t>
      </w:r>
      <w:r>
        <w:rPr>
          <w:rFonts w:ascii="宋体" w:hAnsi="宋体" w:hint="eastAsia"/>
          <w:color w:val="000000" w:themeColor="text1"/>
          <w:kern w:val="0"/>
          <w:szCs w:val="21"/>
        </w:rPr>
        <w:t>若有下列情况之一，磋商保证金将被没收，因此而造成采购人的损失须由供应商承担：</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 xml:space="preserve">1) </w:t>
      </w:r>
      <w:r>
        <w:rPr>
          <w:rFonts w:ascii="宋体" w:hAnsi="宋体" w:hint="eastAsia"/>
          <w:color w:val="000000" w:themeColor="text1"/>
          <w:kern w:val="0"/>
          <w:szCs w:val="21"/>
        </w:rPr>
        <w:t>供应商在磋商文件规定的报价有效期内撤回其响应文件；</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 xml:space="preserve">2) </w:t>
      </w:r>
      <w:r>
        <w:rPr>
          <w:rFonts w:ascii="宋体" w:hAnsi="宋体" w:hint="eastAsia"/>
          <w:color w:val="000000" w:themeColor="text1"/>
          <w:kern w:val="0"/>
          <w:szCs w:val="21"/>
        </w:rPr>
        <w:t>成交后无正当理由不与采购人签订合同的；</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 xml:space="preserve">3) </w:t>
      </w:r>
      <w:r>
        <w:rPr>
          <w:rFonts w:ascii="宋体" w:hAnsi="宋体" w:hint="eastAsia"/>
          <w:color w:val="000000" w:themeColor="text1"/>
          <w:kern w:val="0"/>
          <w:szCs w:val="21"/>
        </w:rPr>
        <w:t>成交供应商在规定期限内未能按本须知的规定提交履约保证金（如有）；</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 xml:space="preserve">4) </w:t>
      </w:r>
      <w:r>
        <w:rPr>
          <w:rFonts w:ascii="宋体" w:hAnsi="宋体" w:hint="eastAsia"/>
          <w:color w:val="000000" w:themeColor="text1"/>
          <w:kern w:val="0"/>
          <w:szCs w:val="21"/>
        </w:rPr>
        <w:t>成交后未按磋商文件中的规定缴付成交服务费；</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 xml:space="preserve">5) </w:t>
      </w:r>
      <w:r>
        <w:rPr>
          <w:rFonts w:ascii="宋体" w:hAnsi="宋体" w:hint="eastAsia"/>
          <w:color w:val="000000" w:themeColor="text1"/>
          <w:kern w:val="0"/>
          <w:szCs w:val="21"/>
        </w:rPr>
        <w:t>有违反国家有关法律法规的行为。</w:t>
      </w:r>
    </w:p>
    <w:p w:rsidR="009413E2" w:rsidRDefault="009413E2">
      <w:pPr>
        <w:tabs>
          <w:tab w:val="left" w:pos="567"/>
        </w:tabs>
        <w:spacing w:line="300" w:lineRule="auto"/>
        <w:ind w:leftChars="238" w:left="500"/>
        <w:rPr>
          <w:rFonts w:ascii="宋体" w:hAnsi="宋体"/>
          <w:color w:val="000000" w:themeColor="text1"/>
          <w:kern w:val="0"/>
          <w:szCs w:val="21"/>
        </w:rPr>
      </w:pPr>
    </w:p>
    <w:p w:rsidR="009413E2" w:rsidRDefault="00DF0A74">
      <w:pPr>
        <w:pStyle w:val="af2"/>
        <w:adjustRightInd w:val="0"/>
        <w:snapToGrid w:val="0"/>
        <w:spacing w:line="300" w:lineRule="auto"/>
        <w:outlineLvl w:val="1"/>
        <w:rPr>
          <w:rFonts w:hAnsi="宋体"/>
          <w:color w:val="000000" w:themeColor="text1"/>
        </w:rPr>
      </w:pPr>
      <w:bookmarkStart w:id="134" w:name="_Toc464632125"/>
      <w:bookmarkStart w:id="135" w:name="_Toc20044"/>
      <w:r>
        <w:rPr>
          <w:rFonts w:hAnsi="宋体" w:hint="eastAsia"/>
          <w:color w:val="000000" w:themeColor="text1"/>
        </w:rPr>
        <w:t>六、响应文件的份数、封装和递交</w:t>
      </w:r>
      <w:bookmarkEnd w:id="134"/>
      <w:bookmarkEnd w:id="135"/>
    </w:p>
    <w:p w:rsidR="009413E2" w:rsidRDefault="00DF0A74">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 xml:space="preserve">16.  </w:t>
      </w:r>
      <w:r>
        <w:rPr>
          <w:rFonts w:ascii="宋体" w:hAnsi="宋体" w:hint="eastAsia"/>
          <w:color w:val="000000" w:themeColor="text1"/>
          <w:szCs w:val="21"/>
        </w:rPr>
        <w:t>响应文件的数量和签署</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 xml:space="preserve">16.1 </w:t>
      </w:r>
      <w:r>
        <w:rPr>
          <w:rFonts w:ascii="宋体" w:hAnsi="宋体" w:hint="eastAsia"/>
          <w:color w:val="000000" w:themeColor="text1"/>
          <w:kern w:val="0"/>
          <w:szCs w:val="21"/>
        </w:rPr>
        <w:t>供应商应编制响应文件份数详见《磋商须知前附表》，响应文件的副本可采用正本的复印件。每套响应文件须清楚地标明“正本”、“副本”。若副本与正本不符，以正本为准。</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 xml:space="preserve">16.2 </w:t>
      </w:r>
      <w:r>
        <w:rPr>
          <w:rFonts w:ascii="宋体" w:hAnsi="宋体" w:hint="eastAsia"/>
          <w:color w:val="000000" w:themeColor="text1"/>
          <w:kern w:val="0"/>
          <w:szCs w:val="21"/>
        </w:rPr>
        <w:t>响应文件的正本需打印或用不褪色墨水书写，并由法定代表人（负责人）或经其正式授权的代表签字。授权代表须出具书面授权证明，其《法定代表人（负责人）授权书》应附在响应文件中。</w:t>
      </w:r>
    </w:p>
    <w:p w:rsidR="009413E2" w:rsidRDefault="00DF0A74" w:rsidP="00E22E5A">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 xml:space="preserve">16.3 </w:t>
      </w:r>
      <w:r>
        <w:rPr>
          <w:rFonts w:hAnsi="宋体" w:hint="eastAsia"/>
          <w:color w:val="000000" w:themeColor="text1"/>
          <w:kern w:val="0"/>
        </w:rPr>
        <w:t>响应文件中的任何重要的插字、涂改和增删，必须由法定代表人（负责人）或经其正式授权的代表在旁边签章或签字才有效。</w:t>
      </w:r>
    </w:p>
    <w:p w:rsidR="009413E2" w:rsidRDefault="00DF0A74" w:rsidP="00E22E5A">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 xml:space="preserve">16.4 </w:t>
      </w:r>
      <w:r>
        <w:rPr>
          <w:rFonts w:ascii="宋体" w:hAnsi="宋体" w:hint="eastAsia"/>
          <w:color w:val="000000" w:themeColor="text1"/>
          <w:kern w:val="0"/>
          <w:szCs w:val="21"/>
        </w:rPr>
        <w:t>响应文件的报价有效期为从报价截止日起</w:t>
      </w:r>
      <w:r>
        <w:rPr>
          <w:rFonts w:ascii="宋体" w:hAnsi="宋体" w:hint="eastAsia"/>
          <w:color w:val="000000" w:themeColor="text1"/>
          <w:kern w:val="0"/>
          <w:szCs w:val="21"/>
          <w:u w:val="single"/>
        </w:rPr>
        <w:t>90</w:t>
      </w:r>
      <w:r>
        <w:rPr>
          <w:rFonts w:ascii="宋体" w:hAnsi="宋体" w:hint="eastAsia"/>
          <w:color w:val="000000" w:themeColor="text1"/>
          <w:kern w:val="0"/>
          <w:szCs w:val="21"/>
          <w:u w:val="single"/>
        </w:rPr>
        <w:t>天</w:t>
      </w:r>
      <w:r>
        <w:rPr>
          <w:rFonts w:ascii="宋体" w:hAnsi="宋体" w:hint="eastAsia"/>
          <w:color w:val="000000" w:themeColor="text1"/>
          <w:kern w:val="0"/>
          <w:szCs w:val="21"/>
        </w:rPr>
        <w:t>。</w:t>
      </w:r>
    </w:p>
    <w:p w:rsidR="009413E2" w:rsidRDefault="00DF0A74">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 xml:space="preserve">17.  </w:t>
      </w:r>
      <w:r>
        <w:rPr>
          <w:rFonts w:ascii="宋体" w:hAnsi="宋体" w:hint="eastAsia"/>
          <w:color w:val="000000" w:themeColor="text1"/>
          <w:kern w:val="0"/>
          <w:szCs w:val="21"/>
        </w:rPr>
        <w:t>响应文件的递交</w:t>
      </w:r>
    </w:p>
    <w:p w:rsidR="009413E2" w:rsidRDefault="00DF0A74">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 xml:space="preserve">17.1 </w:t>
      </w:r>
      <w:r>
        <w:rPr>
          <w:rFonts w:ascii="宋体" w:hAnsi="宋体" w:hint="eastAsia"/>
          <w:color w:val="000000" w:themeColor="text1"/>
          <w:kern w:val="0"/>
          <w:szCs w:val="21"/>
        </w:rPr>
        <w:t>所有响应文件应于规定的截止时点前递交到采购代理机构。</w:t>
      </w:r>
    </w:p>
    <w:p w:rsidR="009413E2" w:rsidRDefault="00DF0A74">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 xml:space="preserve">17.2 </w:t>
      </w:r>
      <w:r>
        <w:rPr>
          <w:rFonts w:ascii="宋体" w:hAnsi="宋体" w:hint="eastAsia"/>
          <w:color w:val="000000" w:themeColor="text1"/>
          <w:kern w:val="0"/>
          <w:szCs w:val="21"/>
        </w:rPr>
        <w:t>迟交的响应文件，按《政府采购法》的规定，采购代理机构将拒收或原封退回在其规定的递交响应文件截止时点之后收到的任何响应文件。</w:t>
      </w:r>
    </w:p>
    <w:p w:rsidR="009413E2" w:rsidRDefault="009413E2"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9413E2" w:rsidRDefault="00DF0A74">
      <w:pPr>
        <w:pStyle w:val="af2"/>
        <w:adjustRightInd w:val="0"/>
        <w:snapToGrid w:val="0"/>
        <w:spacing w:line="300" w:lineRule="auto"/>
        <w:outlineLvl w:val="1"/>
        <w:rPr>
          <w:rFonts w:hAnsi="宋体"/>
          <w:color w:val="000000" w:themeColor="text1"/>
        </w:rPr>
      </w:pPr>
      <w:bookmarkStart w:id="136" w:name="_Toc32000"/>
      <w:bookmarkStart w:id="137" w:name="_Toc464632126"/>
      <w:r>
        <w:rPr>
          <w:rFonts w:hAnsi="宋体" w:hint="eastAsia"/>
          <w:color w:val="000000" w:themeColor="text1"/>
        </w:rPr>
        <w:t>七、磋商的步骤</w:t>
      </w:r>
      <w:bookmarkEnd w:id="136"/>
      <w:bookmarkEnd w:id="137"/>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 xml:space="preserve">18.  </w:t>
      </w:r>
      <w:r>
        <w:rPr>
          <w:rFonts w:hAnsi="宋体" w:hint="eastAsia"/>
          <w:color w:val="000000" w:themeColor="text1"/>
        </w:rPr>
        <w:t>磋商文件的澄清</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w:t>
      </w:r>
      <w:r>
        <w:rPr>
          <w:rFonts w:hAnsi="宋体" w:hint="eastAsia"/>
          <w:color w:val="000000" w:themeColor="text1"/>
        </w:rPr>
        <w:t>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w:t>
      </w:r>
      <w:r>
        <w:rPr>
          <w:rFonts w:hAnsi="宋体" w:hint="eastAsia"/>
          <w:color w:val="000000" w:themeColor="text1"/>
        </w:rPr>
        <w:t>供应商在规定的时间内未要</w:t>
      </w:r>
      <w:r>
        <w:rPr>
          <w:rFonts w:hAnsi="宋体" w:hint="eastAsia"/>
          <w:color w:val="000000" w:themeColor="text1"/>
        </w:rPr>
        <w:t>求对磋商文件澄清或提出疑问的，采购代理机构将视其为无异议。对磋商文件中描述有歧意或前后不一致的地方，磋商小组有权进行评判，但对同一条款的评判应适用于每个供应商。</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 xml:space="preserve">19.  </w:t>
      </w:r>
      <w:r>
        <w:rPr>
          <w:rFonts w:hAnsi="宋体" w:hint="eastAsia"/>
          <w:color w:val="000000" w:themeColor="text1"/>
        </w:rPr>
        <w:t>磋商</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w:t>
      </w:r>
      <w:r>
        <w:rPr>
          <w:rFonts w:hAnsi="宋体" w:hint="eastAsia"/>
          <w:color w:val="000000" w:themeColor="text1"/>
        </w:rPr>
        <w:t>磋商小组成员从相关专家库随机抽取产生。磋商小组对所有响应文件进行资格性审查和符合性审查。所有符合相应资格条件的供应商参加磋商。</w:t>
      </w:r>
    </w:p>
    <w:p w:rsidR="009413E2" w:rsidRDefault="00DF0A74">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lastRenderedPageBreak/>
        <w:t>1)</w:t>
      </w:r>
      <w:r>
        <w:rPr>
          <w:rFonts w:ascii="宋体" w:hAnsi="宋体" w:hint="eastAsia"/>
          <w:color w:val="000000" w:themeColor="text1"/>
          <w:kern w:val="0"/>
          <w:szCs w:val="21"/>
        </w:rPr>
        <w:t>供应商未提交磋商保证金或金额不足、磋商保证金提交形式不符合磋商文件要求的；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w:t>
      </w:r>
      <w:r>
        <w:rPr>
          <w:rFonts w:ascii="宋体" w:hAnsi="宋体" w:hint="eastAsia"/>
          <w:color w:val="000000" w:themeColor="text1"/>
          <w:kern w:val="0"/>
          <w:szCs w:val="21"/>
        </w:rPr>
        <w:t>响应文件或资格证明文件未提供或不符合磋商文件要求的；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w:t>
      </w:r>
      <w:r>
        <w:rPr>
          <w:rFonts w:ascii="宋体" w:hAnsi="宋体" w:hint="eastAsia"/>
          <w:color w:val="000000" w:themeColor="text1"/>
          <w:kern w:val="0"/>
          <w:szCs w:val="21"/>
        </w:rPr>
        <w:t>不具备磋商文件中规定资格要求的；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w:t>
      </w:r>
      <w:r>
        <w:rPr>
          <w:rFonts w:ascii="宋体" w:hAnsi="宋体" w:hint="eastAsia"/>
          <w:color w:val="000000" w:themeColor="text1"/>
          <w:kern w:val="0"/>
          <w:szCs w:val="21"/>
        </w:rPr>
        <w:t>未按照磋商文件规定要求签署、盖章的；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w:t>
      </w:r>
      <w:r>
        <w:rPr>
          <w:rFonts w:ascii="宋体" w:hAnsi="宋体" w:hint="eastAsia"/>
          <w:color w:val="000000" w:themeColor="text1"/>
          <w:kern w:val="0"/>
          <w:szCs w:val="21"/>
        </w:rPr>
        <w:t>响应文件无法定代表人（负责人）签字或签字人无法定代表人（负责人）有效授权的；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w:t>
      </w:r>
      <w:r>
        <w:rPr>
          <w:rFonts w:ascii="宋体" w:hAnsi="宋体" w:hint="eastAsia"/>
          <w:color w:val="000000" w:themeColor="text1"/>
          <w:kern w:val="0"/>
          <w:szCs w:val="21"/>
        </w:rPr>
        <w:t>参加政府采购活动前三年内，在经营活动中有重大违法记录的；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w:t>
      </w:r>
      <w:r>
        <w:rPr>
          <w:rFonts w:ascii="宋体" w:hAnsi="宋体" w:hint="eastAsia"/>
          <w:color w:val="000000" w:themeColor="text1"/>
          <w:kern w:val="0"/>
          <w:szCs w:val="21"/>
        </w:rPr>
        <w:t>响应文件对磋商文件的实质性技术与商务的（即标注</w:t>
      </w:r>
      <w:r>
        <w:rPr>
          <w:rFonts w:ascii="宋体" w:hAnsi="宋体" w:hint="eastAsia"/>
          <w:color w:val="000000" w:themeColor="text1"/>
          <w:kern w:val="0"/>
          <w:szCs w:val="21"/>
        </w:rPr>
        <w:t>*</w:t>
      </w:r>
      <w:r>
        <w:rPr>
          <w:rFonts w:ascii="宋体" w:hAnsi="宋体" w:hint="eastAsia"/>
          <w:color w:val="000000" w:themeColor="text1"/>
          <w:kern w:val="0"/>
          <w:szCs w:val="21"/>
        </w:rPr>
        <w:t>号条款）条款产生偏离的。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w:t>
      </w:r>
      <w:r>
        <w:rPr>
          <w:rFonts w:ascii="宋体" w:hAnsi="宋体" w:hint="eastAsia"/>
          <w:color w:val="000000" w:themeColor="text1"/>
          <w:kern w:val="0"/>
          <w:szCs w:val="21"/>
        </w:rPr>
        <w:t>符合磋商文件中规定的被确定为响应无效的其它条款的。</w:t>
      </w:r>
    </w:p>
    <w:p w:rsidR="009413E2" w:rsidRDefault="00DF0A74">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w:t>
      </w:r>
      <w:r>
        <w:rPr>
          <w:rFonts w:ascii="宋体" w:hAnsi="宋体" w:hint="eastAsia"/>
          <w:color w:val="000000" w:themeColor="text1"/>
          <w:kern w:val="0"/>
          <w:szCs w:val="21"/>
        </w:rPr>
        <w:t>不符合法律、法规规定的其他实质性要求的。</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w:t>
      </w:r>
      <w:r>
        <w:rPr>
          <w:rFonts w:hAnsi="宋体" w:hint="eastAsia"/>
          <w:color w:val="000000" w:themeColor="text1"/>
        </w:rPr>
        <w:t>磋商小组成员根据磋商文件规定的评审程序、评审方法和评审标准进行独立评审。未实质性响应磋商文件的响应文件按无效响应处理，磋商小组应当告知提交响应文件的供应商。如实质性响应的供应商不足</w:t>
      </w:r>
      <w:r>
        <w:rPr>
          <w:rFonts w:hAnsi="宋体" w:hint="eastAsia"/>
          <w:color w:val="000000" w:themeColor="text1"/>
        </w:rPr>
        <w:t>3</w:t>
      </w:r>
      <w:r>
        <w:rPr>
          <w:rFonts w:hAnsi="宋体" w:hint="eastAsia"/>
          <w:color w:val="000000" w:themeColor="text1"/>
        </w:rPr>
        <w:t>家，应当终止磋商采购活动。</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w:t>
      </w:r>
      <w:r>
        <w:rPr>
          <w:rFonts w:hAnsi="宋体" w:hint="eastAsia"/>
          <w:color w:val="000000" w:themeColor="text1"/>
        </w:rPr>
        <w:t>磋商小组与单一供应商围绕技术、商务、合同条款等内容分别进行磋商。在磋商过程中，磋商小组应当严格遵循保密原则，未经供应商同意不得向任何人透露当事人技术、价格和其他重要信息。</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w:t>
      </w:r>
      <w:r>
        <w:rPr>
          <w:rFonts w:hAnsi="宋体" w:hint="eastAsia"/>
          <w:color w:val="000000" w:themeColor="text1"/>
        </w:rPr>
        <w:t>磋商文件的修正：磋商小组调整或修改采购需求内容时，应取得磋商小组的一致同意，并以书面形式通知所有参加磋商的</w:t>
      </w:r>
      <w:r>
        <w:rPr>
          <w:rFonts w:hAnsi="宋体" w:hint="eastAsia"/>
          <w:color w:val="000000" w:themeColor="text1"/>
        </w:rPr>
        <w:t>供应商。但任何形式的决定须以符合公平、公正原则和有利于项目的顺利实施为前提。</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w:t>
      </w:r>
      <w:r>
        <w:rPr>
          <w:rFonts w:hAnsi="宋体" w:hint="eastAsia"/>
          <w:color w:val="000000" w:themeColor="text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w:t>
      </w:r>
      <w:r>
        <w:rPr>
          <w:rFonts w:hAnsi="宋体" w:hint="eastAsia"/>
          <w:color w:val="000000" w:themeColor="text1"/>
        </w:rPr>
        <w:t>磋商小组要求供应商澄清、说明或者更正响应文件应当以书面形式作出。供应商的澄清、说明或者更正应当由法定代表人（负责人）或其授权代表签字或者加盖公章。由授权代表签字的</w:t>
      </w:r>
      <w:r>
        <w:rPr>
          <w:rFonts w:hAnsi="宋体" w:hint="eastAsia"/>
          <w:color w:val="000000" w:themeColor="text1"/>
        </w:rPr>
        <w:t>，应当附法定代表人（负责人）授权书。供应商为自然人的，应当由本人签字并附身份证明。</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w:t>
      </w:r>
      <w:r>
        <w:rPr>
          <w:rFonts w:hAnsi="宋体" w:hint="eastAsia"/>
          <w:color w:val="000000" w:themeColor="text1"/>
        </w:rPr>
        <w:t>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w:t>
      </w:r>
      <w:r>
        <w:rPr>
          <w:rFonts w:hAnsi="宋体" w:hint="eastAsia"/>
          <w:color w:val="000000" w:themeColor="text1"/>
        </w:rPr>
        <w:t>代理机构对磋商过程和重要磋商内容进行记录。</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 xml:space="preserve">19.9 </w:t>
      </w:r>
      <w:r>
        <w:rPr>
          <w:rFonts w:hAnsi="宋体" w:hint="eastAsia"/>
          <w:color w:val="000000" w:themeColor="text1"/>
        </w:rPr>
        <w:t>经磋商确定最终采购需求和提交</w:t>
      </w:r>
      <w:r>
        <w:rPr>
          <w:rFonts w:hAnsi="宋体" w:hint="eastAsia"/>
          <w:color w:val="000000" w:themeColor="text1"/>
        </w:rPr>
        <w:t>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w:t>
      </w:r>
      <w:r>
        <w:rPr>
          <w:rFonts w:ascii="宋体" w:hAnsi="宋体" w:hint="eastAsia"/>
          <w:color w:val="000000" w:themeColor="text1"/>
          <w:kern w:val="0"/>
          <w:szCs w:val="21"/>
        </w:rPr>
        <w:t>商务评审</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kern w:val="0"/>
          <w:szCs w:val="21"/>
        </w:rPr>
        <w:t>技术评审</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w:t>
      </w:r>
      <w:r>
        <w:rPr>
          <w:rFonts w:ascii="宋体" w:hAnsi="宋体" w:hint="eastAsia"/>
          <w:color w:val="000000" w:themeColor="text1"/>
          <w:kern w:val="0"/>
          <w:szCs w:val="21"/>
        </w:rPr>
        <w:t>价格评审：为客观计算得分。统一采用低价优先法计算，即满足磋商文件要求且最后报价最低的供应商的价格为磋商基准价，其价格分为满分。其他供应商的价格分统一按照下列公式计算：</w:t>
      </w:r>
    </w:p>
    <w:p w:rsidR="009413E2" w:rsidRDefault="00DF0A74">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9413E2">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9413E2">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9413E2" w:rsidRDefault="00DF0A74">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w:t>
      </w:r>
      <w:r>
        <w:rPr>
          <w:rFonts w:hint="eastAsia"/>
          <w:color w:val="000000" w:themeColor="text1"/>
          <w:sz w:val="21"/>
          <w:szCs w:val="21"/>
        </w:rPr>
        <w:t>、价格修正：投标人的投标报价中经磋商小组确定为供货范围（包括货物、工程和服务）缺漏项，而进行调整的，调整价为该项目在其他有效投标中的最高报价。</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w:t>
      </w:r>
      <w:r>
        <w:rPr>
          <w:rFonts w:hint="eastAsia"/>
          <w:color w:val="000000" w:themeColor="text1"/>
          <w:sz w:val="21"/>
          <w:szCs w:val="21"/>
        </w:rPr>
        <w:t>、磋商小组将按照上述修正错误的方法调整该投标人的投标文件中的投标报价，调整后的价格对投标人具有约束力。如果投标人不接受修正后的投标价格，则其投标将被拒绝。</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w:t>
      </w:r>
      <w:r>
        <w:rPr>
          <w:rFonts w:hint="eastAsia"/>
          <w:color w:val="000000" w:themeColor="text1"/>
          <w:sz w:val="21"/>
          <w:szCs w:val="21"/>
        </w:rPr>
        <w:t>、根据《政府采购促进中小企业发展暂行办法》（财库【</w:t>
      </w:r>
      <w:r>
        <w:rPr>
          <w:rFonts w:hint="eastAsia"/>
          <w:color w:val="000000" w:themeColor="text1"/>
          <w:sz w:val="21"/>
          <w:szCs w:val="21"/>
        </w:rPr>
        <w:t>2011</w:t>
      </w:r>
      <w:r>
        <w:rPr>
          <w:rFonts w:hint="eastAsia"/>
          <w:color w:val="000000" w:themeColor="text1"/>
          <w:sz w:val="21"/>
          <w:szCs w:val="21"/>
        </w:rPr>
        <w:t>】</w:t>
      </w:r>
      <w:r>
        <w:rPr>
          <w:rFonts w:hint="eastAsia"/>
          <w:color w:val="000000" w:themeColor="text1"/>
          <w:sz w:val="21"/>
          <w:szCs w:val="21"/>
        </w:rPr>
        <w:t>181</w:t>
      </w:r>
      <w:r>
        <w:rPr>
          <w:rFonts w:hint="eastAsia"/>
          <w:color w:val="000000" w:themeColor="text1"/>
          <w:sz w:val="21"/>
          <w:szCs w:val="21"/>
        </w:rPr>
        <w:t>号）的相关规</w:t>
      </w:r>
      <w:r>
        <w:rPr>
          <w:rFonts w:hint="eastAsia"/>
          <w:color w:val="000000" w:themeColor="text1"/>
          <w:sz w:val="21"/>
          <w:szCs w:val="21"/>
        </w:rPr>
        <w:lastRenderedPageBreak/>
        <w:t>定：对于非专门面向中小企业的项目，采购人或者采购代理机构应当在招标文件或者磋商文件、询价文件中作出规定，对小型和微型企业产品的价</w:t>
      </w:r>
      <w:r>
        <w:rPr>
          <w:rFonts w:hint="eastAsia"/>
          <w:color w:val="000000" w:themeColor="text1"/>
          <w:sz w:val="21"/>
          <w:szCs w:val="21"/>
        </w:rPr>
        <w:t>格给予</w:t>
      </w:r>
      <w:r>
        <w:rPr>
          <w:rFonts w:hint="eastAsia"/>
          <w:color w:val="000000" w:themeColor="text1"/>
          <w:sz w:val="21"/>
          <w:szCs w:val="21"/>
        </w:rPr>
        <w:t>6%-10%</w:t>
      </w:r>
      <w:r>
        <w:rPr>
          <w:rFonts w:hint="eastAsia"/>
          <w:color w:val="000000" w:themeColor="text1"/>
          <w:sz w:val="21"/>
          <w:szCs w:val="21"/>
        </w:rPr>
        <w:t>的扣除，用扣除后的价格参与评审，具体扣除比例由采购人或者采购代理机构确定。采购人确定本采购项目对小型和微型企业产品的价格给予</w:t>
      </w:r>
      <w:r>
        <w:rPr>
          <w:rFonts w:hint="eastAsia"/>
          <w:color w:val="000000" w:themeColor="text1"/>
          <w:sz w:val="21"/>
          <w:szCs w:val="21"/>
        </w:rPr>
        <w:t>6%</w:t>
      </w:r>
      <w:r>
        <w:rPr>
          <w:rFonts w:hint="eastAsia"/>
          <w:color w:val="000000" w:themeColor="text1"/>
          <w:sz w:val="21"/>
          <w:szCs w:val="21"/>
        </w:rPr>
        <w:t>的扣除。</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w:t>
      </w:r>
      <w:r>
        <w:rPr>
          <w:rFonts w:hint="eastAsia"/>
          <w:color w:val="000000" w:themeColor="text1"/>
          <w:sz w:val="21"/>
          <w:szCs w:val="21"/>
        </w:rPr>
        <w:t>中小企业划分标准以《工业和信息化部、国家统计局、国家发展和改革委员会、财政部关于印发中小企业划型标准规定的通知》（工信部联企业</w:t>
      </w:r>
      <w:r>
        <w:rPr>
          <w:rFonts w:hint="eastAsia"/>
          <w:color w:val="000000" w:themeColor="text1"/>
          <w:sz w:val="21"/>
          <w:szCs w:val="21"/>
        </w:rPr>
        <w:t>[2011]300</w:t>
      </w:r>
      <w:r>
        <w:rPr>
          <w:rFonts w:hint="eastAsia"/>
          <w:color w:val="000000" w:themeColor="text1"/>
          <w:sz w:val="21"/>
          <w:szCs w:val="21"/>
        </w:rPr>
        <w:t>号）规定的划分标准为准。</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w:t>
      </w:r>
      <w:r>
        <w:rPr>
          <w:rFonts w:hint="eastAsia"/>
          <w:color w:val="000000" w:themeColor="text1"/>
          <w:sz w:val="21"/>
          <w:szCs w:val="21"/>
        </w:rPr>
        <w:t>小型、微型企业提供中型企业制造的货物的，视同为中型企业。</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w:t>
      </w:r>
      <w:r>
        <w:rPr>
          <w:rFonts w:hint="eastAsia"/>
          <w:color w:val="000000" w:themeColor="text1"/>
          <w:sz w:val="21"/>
          <w:szCs w:val="21"/>
        </w:rPr>
        <w:t>参加政府采购活动的中小企业应当提供《中小企业声明函》（格式见第五部分投标文件格式），如投标人为非制造商，其代理</w:t>
      </w:r>
      <w:r>
        <w:rPr>
          <w:rFonts w:hint="eastAsia"/>
          <w:color w:val="000000" w:themeColor="text1"/>
          <w:sz w:val="21"/>
          <w:szCs w:val="21"/>
        </w:rPr>
        <w:t>产品的制造商也应同时提交《中小企业声明函》，否则评审时不能享受相应的价格扣除。</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w:t>
      </w:r>
      <w:r>
        <w:rPr>
          <w:rFonts w:hint="eastAsia"/>
          <w:color w:val="000000" w:themeColor="text1"/>
          <w:sz w:val="21"/>
          <w:szCs w:val="21"/>
        </w:rPr>
        <w:t>、监狱企业视同小型、微型企业，享受评审中价格扣除。</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w:t>
      </w:r>
      <w:r>
        <w:rPr>
          <w:rFonts w:hint="eastAsia"/>
          <w:color w:val="000000" w:themeColor="text1"/>
          <w:sz w:val="21"/>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413E2" w:rsidRDefault="00DF0A74">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w:t>
      </w:r>
      <w:r>
        <w:rPr>
          <w:rFonts w:hint="eastAsia"/>
          <w:color w:val="000000" w:themeColor="text1"/>
          <w:sz w:val="21"/>
          <w:szCs w:val="21"/>
        </w:rPr>
        <w:t>监狱企业参加政府采购活动时，应当提供由省级以上监狱管理局、戒毒管理局（含新疆生产建设兵团）</w:t>
      </w:r>
      <w:r>
        <w:rPr>
          <w:rFonts w:hint="eastAsia"/>
          <w:color w:val="000000" w:themeColor="text1"/>
          <w:sz w:val="21"/>
          <w:szCs w:val="21"/>
        </w:rPr>
        <w:t>出具的属于监狱企业的证明文件，否则不予认可。</w:t>
      </w:r>
    </w:p>
    <w:p w:rsidR="009413E2" w:rsidRDefault="00DF0A74">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w:t>
      </w:r>
      <w:r>
        <w:rPr>
          <w:rFonts w:ascii="宋体" w:hAnsi="宋体" w:hint="eastAsia"/>
          <w:color w:val="000000" w:themeColor="text1"/>
          <w:szCs w:val="21"/>
        </w:rPr>
        <w:t>投标人同时为小型、微型企业和监狱企业的，评审中只享受一次价格扣除。不重复进行价格扣除。</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w:t>
      </w:r>
      <w:r>
        <w:rPr>
          <w:rFonts w:hAnsi="宋体" w:hint="eastAsia"/>
          <w:color w:val="000000" w:themeColor="text1"/>
        </w:rPr>
        <w:t>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w:t>
      </w:r>
      <w:r>
        <w:rPr>
          <w:rFonts w:hAnsi="宋体"/>
          <w:color w:val="000000" w:themeColor="text1"/>
        </w:rPr>
        <w:t>列</w:t>
      </w:r>
      <w:r>
        <w:rPr>
          <w:rFonts w:hAnsi="宋体" w:hint="eastAsia"/>
          <w:color w:val="000000" w:themeColor="text1"/>
        </w:rPr>
        <w:t>），推荐</w:t>
      </w:r>
      <w:r>
        <w:rPr>
          <w:rFonts w:hAnsi="宋体" w:hint="eastAsia"/>
          <w:color w:val="000000" w:themeColor="text1"/>
        </w:rPr>
        <w:t xml:space="preserve"> 3 </w:t>
      </w:r>
      <w:r>
        <w:rPr>
          <w:rFonts w:hAnsi="宋体" w:hint="eastAsia"/>
          <w:color w:val="000000" w:themeColor="text1"/>
        </w:rPr>
        <w:t>名成交候选人。</w:t>
      </w:r>
    </w:p>
    <w:p w:rsidR="009413E2" w:rsidRDefault="009413E2">
      <w:pPr>
        <w:pStyle w:val="af2"/>
        <w:adjustRightInd w:val="0"/>
        <w:snapToGrid w:val="0"/>
        <w:spacing w:line="300" w:lineRule="auto"/>
        <w:ind w:left="420" w:hangingChars="200" w:hanging="420"/>
        <w:rPr>
          <w:rFonts w:hAnsi="宋体"/>
          <w:color w:val="000000" w:themeColor="text1"/>
        </w:rPr>
      </w:pPr>
    </w:p>
    <w:p w:rsidR="009413E2" w:rsidRDefault="00DF0A74">
      <w:pPr>
        <w:pStyle w:val="af2"/>
        <w:adjustRightInd w:val="0"/>
        <w:snapToGrid w:val="0"/>
        <w:spacing w:line="300" w:lineRule="auto"/>
        <w:outlineLvl w:val="1"/>
        <w:rPr>
          <w:rFonts w:hAnsi="宋体"/>
          <w:color w:val="000000" w:themeColor="text1"/>
        </w:rPr>
      </w:pPr>
      <w:bookmarkStart w:id="138" w:name="_Toc464632127"/>
      <w:bookmarkStart w:id="139" w:name="_Toc7329"/>
      <w:r>
        <w:rPr>
          <w:rFonts w:hAnsi="宋体" w:hint="eastAsia"/>
          <w:color w:val="000000" w:themeColor="text1"/>
        </w:rPr>
        <w:t>八、确定成交供应商办法</w:t>
      </w:r>
      <w:bookmarkEnd w:id="138"/>
      <w:bookmarkEnd w:id="139"/>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 xml:space="preserve">20.  </w:t>
      </w:r>
      <w:r>
        <w:rPr>
          <w:rFonts w:hAnsi="宋体" w:hint="eastAsia"/>
          <w:color w:val="000000" w:themeColor="text1"/>
        </w:rPr>
        <w:t>确定成交供应商</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w:t>
      </w:r>
      <w:r>
        <w:rPr>
          <w:rFonts w:hAnsi="宋体" w:hint="eastAsia"/>
          <w:color w:val="000000" w:themeColor="text1"/>
        </w:rPr>
        <w:t>磋商小组根据综合评分情况，按照评审得分由高到低顺序推荐成交候选供应商，并编写评审报告。</w:t>
      </w:r>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详见第三部份《磋商须知〈投标人须知前附表〉》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9413E2" w:rsidRDefault="00DF0A74">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 xml:space="preserve">21. </w:t>
      </w:r>
      <w:r>
        <w:rPr>
          <w:rFonts w:hAnsi="宋体" w:hint="eastAsia"/>
          <w:color w:val="000000" w:themeColor="text1"/>
        </w:rPr>
        <w:t>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9413E2" w:rsidRDefault="00DF0A74" w:rsidP="00E22E5A">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 xml:space="preserve">22. </w:t>
      </w:r>
      <w:r>
        <w:rPr>
          <w:rFonts w:ascii="宋体" w:hAnsi="宋体" w:hint="eastAsia"/>
          <w:color w:val="000000" w:themeColor="text1"/>
          <w:kern w:val="0"/>
          <w:szCs w:val="21"/>
        </w:rPr>
        <w:t>项目响应无效处理</w:t>
      </w:r>
    </w:p>
    <w:p w:rsidR="009413E2" w:rsidRDefault="00DF0A74">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 xml:space="preserve">22.1 </w:t>
      </w:r>
      <w:r>
        <w:rPr>
          <w:rFonts w:ascii="宋体" w:hAnsi="宋体" w:hint="eastAsia"/>
          <w:color w:val="000000" w:themeColor="text1"/>
          <w:kern w:val="0"/>
          <w:szCs w:val="21"/>
        </w:rPr>
        <w:t>根据《政府采购法》、《政府采购竞争性磋商采购方式管理暂行办法》相关规定，下列情况出现将被确定为响应无效：</w:t>
      </w:r>
    </w:p>
    <w:p w:rsidR="009413E2" w:rsidRDefault="00DF0A74">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1) </w:t>
      </w:r>
      <w:r>
        <w:rPr>
          <w:rFonts w:ascii="宋体" w:hAnsi="宋体" w:hint="eastAsia"/>
          <w:color w:val="000000" w:themeColor="text1"/>
          <w:kern w:val="0"/>
          <w:szCs w:val="21"/>
        </w:rPr>
        <w:t>符合专业资格条件的供应商或者对磋商文件作实质响应的有效供应商不足三家的，且未能获得采购人、监管部门批准继续评审的；</w:t>
      </w:r>
    </w:p>
    <w:p w:rsidR="009413E2" w:rsidRDefault="00DF0A74">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2) </w:t>
      </w:r>
      <w:r>
        <w:rPr>
          <w:rFonts w:ascii="宋体" w:hAnsi="宋体" w:hint="eastAsia"/>
          <w:color w:val="000000" w:themeColor="text1"/>
          <w:kern w:val="0"/>
          <w:szCs w:val="21"/>
        </w:rPr>
        <w:t>出现影响采购公正的违法、违规行为的；</w:t>
      </w:r>
      <w:r>
        <w:rPr>
          <w:rFonts w:ascii="宋体" w:hAnsi="宋体" w:hint="eastAsia"/>
          <w:color w:val="000000" w:themeColor="text1"/>
          <w:kern w:val="0"/>
          <w:szCs w:val="21"/>
        </w:rPr>
        <w:t xml:space="preserve"> </w:t>
      </w:r>
    </w:p>
    <w:p w:rsidR="009413E2" w:rsidRDefault="00DF0A74">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3) </w:t>
      </w:r>
      <w:r>
        <w:rPr>
          <w:rFonts w:ascii="宋体" w:hAnsi="宋体" w:hint="eastAsia"/>
          <w:color w:val="000000" w:themeColor="text1"/>
          <w:kern w:val="0"/>
          <w:szCs w:val="21"/>
        </w:rPr>
        <w:t>供应商的报价均超过了采购预算，采购人不能支付的；</w:t>
      </w:r>
    </w:p>
    <w:p w:rsidR="009413E2" w:rsidRDefault="00DF0A74">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4) </w:t>
      </w:r>
      <w:r>
        <w:rPr>
          <w:rFonts w:ascii="宋体" w:hAnsi="宋体" w:hint="eastAsia"/>
          <w:color w:val="000000" w:themeColor="text1"/>
          <w:kern w:val="0"/>
          <w:szCs w:val="21"/>
        </w:rPr>
        <w:t>因重大变故，采购任务取消的。</w:t>
      </w:r>
    </w:p>
    <w:p w:rsidR="009413E2" w:rsidRDefault="00DF0A74">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w:t>
      </w:r>
      <w:r>
        <w:rPr>
          <w:rFonts w:ascii="宋体" w:hAnsi="宋体" w:hint="eastAsia"/>
          <w:color w:val="000000" w:themeColor="text1"/>
          <w:kern w:val="0"/>
          <w:szCs w:val="21"/>
        </w:rPr>
        <w:t>因情</w:t>
      </w:r>
      <w:r>
        <w:rPr>
          <w:rFonts w:ascii="宋体" w:hAnsi="宋体" w:hint="eastAsia"/>
          <w:color w:val="000000" w:themeColor="text1"/>
          <w:kern w:val="0"/>
          <w:szCs w:val="21"/>
        </w:rPr>
        <w:t>况变化，不再符合规定的竞争性磋商采购方式适用情形的；</w:t>
      </w:r>
    </w:p>
    <w:p w:rsidR="009413E2" w:rsidRDefault="00DF0A74" w:rsidP="00E22E5A">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40" w:name="_Toc29624"/>
      <w:bookmarkStart w:id="141" w:name="_Toc464632128"/>
      <w:r>
        <w:rPr>
          <w:rFonts w:ascii="宋体" w:hAnsi="宋体" w:hint="eastAsia"/>
          <w:color w:val="000000" w:themeColor="text1"/>
          <w:szCs w:val="21"/>
        </w:rPr>
        <w:lastRenderedPageBreak/>
        <w:t>九、质疑</w:t>
      </w:r>
      <w:bookmarkEnd w:id="140"/>
      <w:bookmarkEnd w:id="141"/>
    </w:p>
    <w:p w:rsidR="009413E2" w:rsidRDefault="00DF0A74" w:rsidP="00E22E5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23. </w:t>
      </w:r>
      <w:r>
        <w:rPr>
          <w:rFonts w:ascii="宋体" w:hAnsi="宋体" w:hint="eastAsia"/>
          <w:color w:val="000000" w:themeColor="text1"/>
          <w:szCs w:val="21"/>
        </w:rPr>
        <w:t>如果供应商对此次采购活动有疑问，可依法向采购代理机构提出质疑。采购代理机构应当依法给与答复，并将结果告知有关当事人。</w:t>
      </w:r>
    </w:p>
    <w:p w:rsidR="009413E2" w:rsidRDefault="00DF0A74">
      <w:pPr>
        <w:spacing w:line="300" w:lineRule="auto"/>
        <w:outlineLvl w:val="1"/>
        <w:rPr>
          <w:rFonts w:ascii="宋体" w:hAnsi="宋体"/>
          <w:color w:val="000000" w:themeColor="text1"/>
          <w:szCs w:val="21"/>
        </w:rPr>
      </w:pPr>
      <w:bookmarkStart w:id="142" w:name="_Toc322033397"/>
      <w:bookmarkStart w:id="143" w:name="_Toc464632129"/>
      <w:bookmarkStart w:id="144" w:name="_Toc24820"/>
      <w:bookmarkStart w:id="145" w:name="_Toc345675374"/>
      <w:r>
        <w:rPr>
          <w:rFonts w:ascii="宋体" w:hAnsi="宋体" w:hint="eastAsia"/>
          <w:color w:val="000000" w:themeColor="text1"/>
          <w:szCs w:val="21"/>
        </w:rPr>
        <w:t>十、成交服务费</w:t>
      </w:r>
      <w:bookmarkEnd w:id="142"/>
      <w:bookmarkEnd w:id="143"/>
      <w:bookmarkEnd w:id="144"/>
      <w:bookmarkEnd w:id="145"/>
    </w:p>
    <w:p w:rsidR="009413E2" w:rsidRDefault="00DF0A74">
      <w:pPr>
        <w:spacing w:line="300" w:lineRule="auto"/>
        <w:rPr>
          <w:rFonts w:ascii="宋体" w:hAnsi="宋体"/>
          <w:color w:val="000000" w:themeColor="text1"/>
          <w:szCs w:val="21"/>
        </w:rPr>
      </w:pPr>
      <w:r>
        <w:rPr>
          <w:rFonts w:ascii="宋体" w:hAnsi="宋体" w:hint="eastAsia"/>
          <w:color w:val="000000" w:themeColor="text1"/>
          <w:szCs w:val="21"/>
        </w:rPr>
        <w:t xml:space="preserve">24.  </w:t>
      </w:r>
      <w:r>
        <w:rPr>
          <w:rFonts w:ascii="宋体" w:hAnsi="宋体" w:hint="eastAsia"/>
          <w:color w:val="000000" w:themeColor="text1"/>
          <w:szCs w:val="21"/>
        </w:rPr>
        <w:t>成交服务费</w:t>
      </w:r>
      <w:r>
        <w:rPr>
          <w:rFonts w:ascii="宋体" w:hAnsi="宋体" w:hint="eastAsia"/>
          <w:color w:val="000000" w:themeColor="text1"/>
          <w:szCs w:val="21"/>
        </w:rPr>
        <w:t>:</w:t>
      </w:r>
      <w:r>
        <w:rPr>
          <w:rFonts w:ascii="黑体" w:eastAsia="黑体" w:hint="eastAsia"/>
          <w:bCs/>
          <w:color w:val="000000" w:themeColor="text1"/>
        </w:rPr>
        <w:t>详见第二部份《采购项目内容〈</w:t>
      </w:r>
      <w:r>
        <w:rPr>
          <w:rFonts w:ascii="黑体" w:eastAsia="黑体" w:hint="eastAsia"/>
          <w:bCs/>
          <w:color w:val="000000" w:themeColor="text1"/>
        </w:rPr>
        <w:t xml:space="preserve">A </w:t>
      </w:r>
      <w:r>
        <w:rPr>
          <w:rFonts w:ascii="黑体" w:eastAsia="黑体" w:hint="eastAsia"/>
          <w:bCs/>
          <w:color w:val="000000" w:themeColor="text1"/>
        </w:rPr>
        <w:t>商务要求〉》</w:t>
      </w:r>
      <w:r>
        <w:rPr>
          <w:rFonts w:ascii="宋体" w:hAnsi="宋体" w:hint="eastAsia"/>
          <w:color w:val="000000" w:themeColor="text1"/>
          <w:szCs w:val="21"/>
        </w:rPr>
        <w:t>。</w:t>
      </w:r>
    </w:p>
    <w:p w:rsidR="009413E2" w:rsidRDefault="00DF0A74">
      <w:pPr>
        <w:spacing w:line="300" w:lineRule="auto"/>
        <w:outlineLvl w:val="1"/>
        <w:rPr>
          <w:rFonts w:ascii="宋体" w:hAnsi="宋体"/>
          <w:color w:val="000000" w:themeColor="text1"/>
          <w:szCs w:val="21"/>
        </w:rPr>
      </w:pPr>
      <w:bookmarkStart w:id="146" w:name="_Toc17517"/>
      <w:bookmarkStart w:id="147" w:name="_Toc464632131"/>
      <w:bookmarkStart w:id="148" w:name="_Toc536594109"/>
      <w:r>
        <w:rPr>
          <w:rFonts w:ascii="宋体" w:hAnsi="宋体" w:hint="eastAsia"/>
          <w:color w:val="000000" w:themeColor="text1"/>
          <w:szCs w:val="21"/>
        </w:rPr>
        <w:t>十一、合同的订立和履行</w:t>
      </w:r>
      <w:bookmarkEnd w:id="146"/>
      <w:bookmarkEnd w:id="147"/>
    </w:p>
    <w:bookmarkEnd w:id="148"/>
    <w:p w:rsidR="009413E2" w:rsidRDefault="00DF0A74">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hint="eastAsia"/>
          <w:color w:val="000000" w:themeColor="text1"/>
          <w:szCs w:val="21"/>
        </w:rPr>
        <w:t>合同的订立</w:t>
      </w:r>
    </w:p>
    <w:p w:rsidR="009413E2" w:rsidRDefault="00DF0A74">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 xml:space="preserve">25.1 </w:t>
      </w:r>
      <w:r>
        <w:rPr>
          <w:rFonts w:ascii="宋体" w:hAnsi="宋体" w:hint="eastAsia"/>
          <w:color w:val="000000" w:themeColor="text1"/>
          <w:szCs w:val="21"/>
        </w:rPr>
        <w:t>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9413E2" w:rsidRDefault="00DF0A74">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 xml:space="preserve">25.2 </w:t>
      </w:r>
      <w:r>
        <w:rPr>
          <w:rFonts w:ascii="宋体" w:hAnsi="宋体" w:hint="eastAsia"/>
          <w:color w:val="000000" w:themeColor="text1"/>
          <w:szCs w:val="21"/>
        </w:rPr>
        <w:t>签订政府采购合同后</w:t>
      </w:r>
      <w:r>
        <w:rPr>
          <w:rFonts w:ascii="宋体" w:hAnsi="宋体" w:hint="eastAsia"/>
          <w:color w:val="000000" w:themeColor="text1"/>
          <w:szCs w:val="21"/>
        </w:rPr>
        <w:t>7</w:t>
      </w:r>
      <w:r>
        <w:rPr>
          <w:rFonts w:ascii="宋体" w:hAnsi="宋体" w:hint="eastAsia"/>
          <w:color w:val="000000" w:themeColor="text1"/>
          <w:szCs w:val="21"/>
        </w:rPr>
        <w:t>个工作日内，采购人应将政府采购合同副本报同级政府采购监督管理部门备案。</w:t>
      </w:r>
    </w:p>
    <w:p w:rsidR="009413E2" w:rsidRDefault="00DF0A74">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 xml:space="preserve">26. </w:t>
      </w:r>
      <w:r>
        <w:rPr>
          <w:rFonts w:ascii="宋体" w:hAnsi="宋体" w:hint="eastAsia"/>
          <w:color w:val="000000" w:themeColor="text1"/>
          <w:szCs w:val="21"/>
        </w:rPr>
        <w:t>合同的履行</w:t>
      </w:r>
    </w:p>
    <w:p w:rsidR="009413E2" w:rsidRDefault="00DF0A74">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 xml:space="preserve">26.1 </w:t>
      </w:r>
      <w:r>
        <w:rPr>
          <w:rFonts w:ascii="宋体" w:hAnsi="宋体" w:hint="eastAsia"/>
          <w:color w:val="000000" w:themeColor="text1"/>
          <w:kern w:val="0"/>
          <w:szCs w:val="21"/>
        </w:rPr>
        <w:t>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w:t>
      </w:r>
      <w:r>
        <w:rPr>
          <w:rFonts w:ascii="宋体" w:hAnsi="宋体" w:hint="eastAsia"/>
          <w:color w:val="000000" w:themeColor="text1"/>
          <w:szCs w:val="21"/>
        </w:rPr>
        <w:t>止合同的，采购人应将中止或终止合同的理由以及相应措施，以书面形式报政府采购监督管理机关备案。</w:t>
      </w:r>
    </w:p>
    <w:p w:rsidR="009413E2" w:rsidRDefault="00DF0A74">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 xml:space="preserve">26.2 </w:t>
      </w:r>
      <w:r>
        <w:rPr>
          <w:rFonts w:ascii="宋体" w:hAnsi="宋体" w:hint="eastAsia"/>
          <w:color w:val="000000" w:themeColor="text1"/>
          <w:szCs w:val="21"/>
        </w:rPr>
        <w:t>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9413E2" w:rsidRDefault="00DF0A74">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 xml:space="preserve">27.  </w:t>
      </w:r>
      <w:r>
        <w:rPr>
          <w:rFonts w:ascii="宋体" w:hAnsi="宋体" w:hint="eastAsia"/>
          <w:color w:val="000000" w:themeColor="text1"/>
          <w:szCs w:val="21"/>
        </w:rPr>
        <w:t>发票</w:t>
      </w:r>
    </w:p>
    <w:p w:rsidR="009413E2" w:rsidRDefault="00DF0A74">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 xml:space="preserve">27.1 </w:t>
      </w:r>
      <w:r>
        <w:rPr>
          <w:rFonts w:ascii="宋体" w:hAnsi="宋体" w:hint="eastAsia"/>
          <w:color w:val="000000" w:themeColor="text1"/>
          <w:szCs w:val="21"/>
        </w:rPr>
        <w:t>该项目获得成交的成交供应商在执行合同过程中，向采购人出具的发票必须是由成交供应商开具，不得以其他单位或个人名义出具。</w:t>
      </w:r>
    </w:p>
    <w:p w:rsidR="009413E2" w:rsidRDefault="00DF0A74">
      <w:pPr>
        <w:spacing w:line="300" w:lineRule="auto"/>
        <w:outlineLvl w:val="1"/>
        <w:rPr>
          <w:rFonts w:ascii="宋体" w:hAnsi="宋体"/>
          <w:color w:val="000000" w:themeColor="text1"/>
          <w:szCs w:val="21"/>
        </w:rPr>
      </w:pPr>
      <w:bookmarkStart w:id="149" w:name="_Toc322033399"/>
      <w:bookmarkStart w:id="150" w:name="_Toc345675376"/>
      <w:bookmarkStart w:id="151" w:name="_Toc20586"/>
      <w:bookmarkStart w:id="152" w:name="_Toc464632132"/>
      <w:r>
        <w:rPr>
          <w:rFonts w:ascii="宋体" w:hAnsi="宋体" w:hint="eastAsia"/>
          <w:color w:val="000000" w:themeColor="text1"/>
          <w:szCs w:val="21"/>
        </w:rPr>
        <w:t>十二、适用法律</w:t>
      </w:r>
      <w:bookmarkEnd w:id="149"/>
      <w:bookmarkEnd w:id="150"/>
      <w:bookmarkEnd w:id="151"/>
      <w:bookmarkEnd w:id="152"/>
    </w:p>
    <w:p w:rsidR="009413E2" w:rsidRDefault="00DF0A74">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 xml:space="preserve">28. </w:t>
      </w:r>
      <w:r>
        <w:rPr>
          <w:rFonts w:ascii="宋体" w:hAnsi="宋体" w:hint="eastAsia"/>
          <w:color w:val="000000" w:themeColor="text1"/>
          <w:szCs w:val="21"/>
        </w:rPr>
        <w:t>采购人</w:t>
      </w:r>
      <w:r>
        <w:rPr>
          <w:rFonts w:ascii="宋体" w:hAnsi="宋体" w:hint="eastAsia"/>
          <w:color w:val="000000" w:themeColor="text1"/>
          <w:szCs w:val="21"/>
        </w:rPr>
        <w:t>及供应商的一切竞争性磋商采购活动均按照《中华人民共和国政府采购法》、《政府采购竞争性磋商采购方式管理暂行办法》及其配套的法规、规章、政策。</w:t>
      </w:r>
    </w:p>
    <w:p w:rsidR="009413E2" w:rsidRDefault="009413E2">
      <w:pPr>
        <w:spacing w:line="300" w:lineRule="auto"/>
        <w:ind w:left="630" w:hangingChars="300" w:hanging="630"/>
        <w:rPr>
          <w:rFonts w:ascii="宋体" w:hAnsi="宋体"/>
          <w:color w:val="000000" w:themeColor="text1"/>
          <w:szCs w:val="21"/>
        </w:rPr>
      </w:pPr>
    </w:p>
    <w:p w:rsidR="009413E2" w:rsidRDefault="00DF0A74">
      <w:pPr>
        <w:pStyle w:val="13"/>
        <w:numPr>
          <w:ilvl w:val="0"/>
          <w:numId w:val="0"/>
        </w:numPr>
        <w:spacing w:before="240"/>
        <w:rPr>
          <w:color w:val="000000" w:themeColor="text1"/>
        </w:rPr>
      </w:pPr>
      <w:r>
        <w:rPr>
          <w:color w:val="000000" w:themeColor="text1"/>
        </w:rPr>
        <w:br w:type="page"/>
      </w:r>
      <w:bookmarkStart w:id="153" w:name="_Toc8553"/>
      <w:r>
        <w:rPr>
          <w:color w:val="000000" w:themeColor="text1"/>
        </w:rPr>
        <w:lastRenderedPageBreak/>
        <w:t>第四部分磋商、评审、成交</w:t>
      </w:r>
      <w:bookmarkEnd w:id="153"/>
    </w:p>
    <w:p w:rsidR="009413E2" w:rsidRDefault="00DF0A74">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936"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3852"/>
        <w:gridCol w:w="3383"/>
      </w:tblGrid>
      <w:tr w:rsidR="009413E2">
        <w:trPr>
          <w:trHeight w:val="495"/>
        </w:trPr>
        <w:tc>
          <w:tcPr>
            <w:tcW w:w="1701" w:type="dxa"/>
            <w:tcBorders>
              <w:top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项目</w:t>
            </w:r>
          </w:p>
        </w:tc>
        <w:tc>
          <w:tcPr>
            <w:tcW w:w="3852" w:type="dxa"/>
            <w:tcBorders>
              <w:top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技术</w:t>
            </w:r>
          </w:p>
        </w:tc>
        <w:tc>
          <w:tcPr>
            <w:tcW w:w="3383" w:type="dxa"/>
            <w:tcBorders>
              <w:top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商务</w:t>
            </w:r>
          </w:p>
        </w:tc>
      </w:tr>
      <w:tr w:rsidR="009413E2">
        <w:trPr>
          <w:trHeight w:val="495"/>
        </w:trPr>
        <w:tc>
          <w:tcPr>
            <w:tcW w:w="1701" w:type="dxa"/>
            <w:tcBorders>
              <w:bottom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分值</w:t>
            </w:r>
          </w:p>
        </w:tc>
        <w:tc>
          <w:tcPr>
            <w:tcW w:w="3852" w:type="dxa"/>
            <w:tcBorders>
              <w:bottom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60</w:t>
            </w:r>
            <w:r>
              <w:rPr>
                <w:rFonts w:ascii="宋体" w:hAnsi="宋体" w:cs="宋体" w:hint="eastAsia"/>
                <w:color w:val="000000" w:themeColor="text1"/>
                <w:szCs w:val="21"/>
              </w:rPr>
              <w:t>分</w:t>
            </w:r>
          </w:p>
        </w:tc>
        <w:tc>
          <w:tcPr>
            <w:tcW w:w="3383" w:type="dxa"/>
            <w:tcBorders>
              <w:bottom w:val="single" w:sz="12" w:space="0" w:color="auto"/>
            </w:tcBorders>
            <w:vAlign w:val="center"/>
          </w:tcPr>
          <w:p w:rsidR="009413E2" w:rsidRDefault="00DF0A74">
            <w:pPr>
              <w:jc w:val="center"/>
              <w:rPr>
                <w:rFonts w:ascii="宋体"/>
                <w:color w:val="000000" w:themeColor="text1"/>
                <w:szCs w:val="21"/>
              </w:rPr>
            </w:pPr>
            <w:r>
              <w:rPr>
                <w:rFonts w:ascii="宋体" w:hAnsi="宋体" w:cs="宋体" w:hint="eastAsia"/>
                <w:color w:val="000000" w:themeColor="text1"/>
                <w:szCs w:val="21"/>
              </w:rPr>
              <w:t>40</w:t>
            </w:r>
            <w:r>
              <w:rPr>
                <w:rFonts w:ascii="宋体" w:hAnsi="宋体" w:cs="宋体" w:hint="eastAsia"/>
                <w:color w:val="000000" w:themeColor="text1"/>
                <w:szCs w:val="21"/>
              </w:rPr>
              <w:t>分</w:t>
            </w:r>
          </w:p>
        </w:tc>
      </w:tr>
    </w:tbl>
    <w:p w:rsidR="009413E2" w:rsidRDefault="009413E2">
      <w:pPr>
        <w:spacing w:line="360" w:lineRule="auto"/>
        <w:rPr>
          <w:rFonts w:ascii="宋体" w:hAnsi="宋体"/>
          <w:color w:val="000000" w:themeColor="text1"/>
        </w:rPr>
      </w:pPr>
    </w:p>
    <w:p w:rsidR="009413E2" w:rsidRDefault="00DF0A74">
      <w:pPr>
        <w:rPr>
          <w:color w:val="000000" w:themeColor="text1"/>
        </w:rPr>
      </w:pPr>
      <w:r>
        <w:rPr>
          <w:rFonts w:hint="eastAsia"/>
          <w:color w:val="000000" w:themeColor="text1"/>
        </w:rPr>
        <w:t>技术评分细则</w:t>
      </w:r>
    </w:p>
    <w:tbl>
      <w:tblPr>
        <w:tblW w:w="9706" w:type="dxa"/>
        <w:jc w:val="center"/>
        <w:shd w:val="clear" w:color="auto" w:fill="FFFFFF"/>
        <w:tblLayout w:type="fixed"/>
        <w:tblCellMar>
          <w:left w:w="0" w:type="dxa"/>
          <w:right w:w="0" w:type="dxa"/>
        </w:tblCellMar>
        <w:tblLook w:val="04A0"/>
      </w:tblPr>
      <w:tblGrid>
        <w:gridCol w:w="758"/>
        <w:gridCol w:w="1175"/>
        <w:gridCol w:w="817"/>
        <w:gridCol w:w="6956"/>
      </w:tblGrid>
      <w:tr w:rsidR="009413E2">
        <w:trPr>
          <w:cantSplit/>
          <w:trHeight w:val="460"/>
          <w:tblHeader/>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序号</w:t>
            </w:r>
          </w:p>
        </w:tc>
        <w:tc>
          <w:tcPr>
            <w:tcW w:w="11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评审内容</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分值</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评审标准</w:t>
            </w:r>
          </w:p>
        </w:tc>
      </w:tr>
      <w:tr w:rsidR="009413E2">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1</w:t>
            </w:r>
          </w:p>
        </w:tc>
        <w:tc>
          <w:tcPr>
            <w:tcW w:w="11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项目组织实施方案</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10</w:t>
            </w:r>
            <w:r>
              <w:rPr>
                <w:rFonts w:ascii="宋体" w:hAnsi="宋体" w:cs="宋体" w:hint="eastAsia"/>
                <w:color w:val="000000" w:themeColor="text1"/>
                <w:szCs w:val="21"/>
              </w:rPr>
              <w:t>分</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根据各</w:t>
            </w:r>
            <w:r>
              <w:rPr>
                <w:rFonts w:ascii="宋体" w:hAnsi="宋体" w:cs="宋体" w:hint="eastAsia"/>
                <w:bCs/>
                <w:color w:val="000000" w:themeColor="text1"/>
                <w:szCs w:val="21"/>
              </w:rPr>
              <w:t>投标人</w:t>
            </w:r>
            <w:r>
              <w:rPr>
                <w:rFonts w:ascii="宋体" w:hAnsi="宋体" w:cs="宋体" w:hint="eastAsia"/>
                <w:color w:val="000000" w:themeColor="text1"/>
                <w:szCs w:val="21"/>
              </w:rPr>
              <w:t>的项目组织实施方案进行综合评审：</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hint="eastAsia"/>
                <w:color w:val="000000" w:themeColor="text1"/>
                <w:szCs w:val="21"/>
              </w:rPr>
              <w:t>项目组织实施方案详细具体，专业性强，非常完善、合理、可行，得</w:t>
            </w:r>
            <w:r>
              <w:rPr>
                <w:rFonts w:ascii="宋体" w:hAnsi="宋体" w:cs="宋体" w:hint="eastAsia"/>
                <w:color w:val="000000" w:themeColor="text1"/>
                <w:szCs w:val="21"/>
              </w:rPr>
              <w:t>10</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w:t>
            </w:r>
            <w:r>
              <w:rPr>
                <w:rFonts w:ascii="宋体" w:hAnsi="宋体" w:cs="宋体" w:hint="eastAsia"/>
                <w:color w:val="000000" w:themeColor="text1"/>
                <w:szCs w:val="21"/>
              </w:rPr>
              <w:t>项目组织实施方案详细具体，基本合理可行，符合专业要求，得</w:t>
            </w:r>
            <w:r>
              <w:rPr>
                <w:rFonts w:ascii="宋体" w:hAnsi="宋体" w:cs="宋体" w:hint="eastAsia"/>
                <w:color w:val="000000" w:themeColor="text1"/>
                <w:szCs w:val="21"/>
              </w:rPr>
              <w:t>7</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w:t>
            </w:r>
            <w:r>
              <w:rPr>
                <w:rFonts w:ascii="宋体" w:hAnsi="宋体" w:cs="宋体" w:hint="eastAsia"/>
                <w:color w:val="000000" w:themeColor="text1"/>
                <w:szCs w:val="21"/>
              </w:rPr>
              <w:t>项目组织实施方案较为简单，专业性、完善程度等对比一般，得</w:t>
            </w:r>
            <w:r>
              <w:rPr>
                <w:rFonts w:ascii="宋体" w:hAnsi="宋体" w:cs="宋体" w:hint="eastAsia"/>
                <w:color w:val="000000" w:themeColor="text1"/>
                <w:szCs w:val="21"/>
              </w:rPr>
              <w:t>4</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4.</w:t>
            </w:r>
            <w:r>
              <w:rPr>
                <w:rFonts w:ascii="宋体" w:hAnsi="宋体" w:cs="宋体" w:hint="eastAsia"/>
                <w:color w:val="000000" w:themeColor="text1"/>
                <w:szCs w:val="21"/>
              </w:rPr>
              <w:t>项目组织实施方案有，但专业性，完善程度、可行性不足，得</w:t>
            </w:r>
            <w:r>
              <w:rPr>
                <w:rFonts w:ascii="宋体" w:hAnsi="宋体" w:cs="宋体" w:hint="eastAsia"/>
                <w:color w:val="000000" w:themeColor="text1"/>
                <w:szCs w:val="21"/>
              </w:rPr>
              <w:t>1</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rPr>
            </w:pPr>
            <w:r>
              <w:rPr>
                <w:rFonts w:ascii="宋体" w:hAnsi="宋体" w:cs="宋体" w:hint="eastAsia"/>
                <w:color w:val="000000" w:themeColor="text1"/>
                <w:szCs w:val="21"/>
              </w:rPr>
              <w:t>其他不得分。</w:t>
            </w:r>
          </w:p>
        </w:tc>
      </w:tr>
      <w:tr w:rsidR="009413E2">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2</w:t>
            </w:r>
          </w:p>
        </w:tc>
        <w:tc>
          <w:tcPr>
            <w:tcW w:w="11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highlight w:val="yellow"/>
              </w:rPr>
            </w:pPr>
            <w:r>
              <w:rPr>
                <w:rFonts w:ascii="宋体" w:hAnsi="宋体" w:cs="宋体" w:hint="eastAsia"/>
                <w:color w:val="000000" w:themeColor="text1"/>
                <w:szCs w:val="21"/>
              </w:rPr>
              <w:t>质量保证措施</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highlight w:val="yellow"/>
              </w:rPr>
            </w:pPr>
            <w:r>
              <w:rPr>
                <w:rFonts w:ascii="宋体" w:hAnsi="宋体" w:cs="宋体" w:hint="eastAsia"/>
                <w:color w:val="000000" w:themeColor="text1"/>
                <w:szCs w:val="21"/>
              </w:rPr>
              <w:t>10</w:t>
            </w:r>
            <w:r>
              <w:rPr>
                <w:rFonts w:ascii="宋体" w:hAnsi="宋体" w:cs="宋体" w:hint="eastAsia"/>
                <w:color w:val="000000" w:themeColor="text1"/>
                <w:szCs w:val="21"/>
              </w:rPr>
              <w:t>分</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根据投标人针对本项目制定的质量保证措施进行综合评审：</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hint="eastAsia"/>
                <w:color w:val="000000" w:themeColor="text1"/>
                <w:szCs w:val="21"/>
              </w:rPr>
              <w:t>质量保证措施非常完善，针对项目实际情况，有先进、具体、完整、可行的质量保证措施，实用规范正确、清晰，得</w:t>
            </w:r>
            <w:r>
              <w:rPr>
                <w:rFonts w:ascii="宋体" w:hAnsi="宋体" w:cs="宋体" w:hint="eastAsia"/>
                <w:color w:val="000000" w:themeColor="text1"/>
                <w:szCs w:val="21"/>
              </w:rPr>
              <w:t>10</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w:t>
            </w:r>
            <w:r>
              <w:rPr>
                <w:rFonts w:ascii="宋体" w:hAnsi="宋体" w:cs="宋体" w:hint="eastAsia"/>
                <w:color w:val="000000" w:themeColor="text1"/>
                <w:szCs w:val="21"/>
              </w:rPr>
              <w:t>质量保证措施比较完善，基本能针对项目实际情况，保证措施可行，得</w:t>
            </w:r>
            <w:r>
              <w:rPr>
                <w:rFonts w:ascii="宋体" w:hAnsi="宋体" w:cs="宋体" w:hint="eastAsia"/>
                <w:color w:val="000000" w:themeColor="text1"/>
                <w:szCs w:val="21"/>
              </w:rPr>
              <w:t>7</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w:t>
            </w:r>
            <w:r>
              <w:rPr>
                <w:rFonts w:ascii="宋体" w:hAnsi="宋体" w:cs="宋体" w:hint="eastAsia"/>
                <w:color w:val="000000" w:themeColor="text1"/>
                <w:szCs w:val="21"/>
              </w:rPr>
              <w:t>质量保证措施基本完善，大部分能针对项目实际情况，保证措施基本可行，得</w:t>
            </w:r>
            <w:r>
              <w:rPr>
                <w:rFonts w:ascii="宋体" w:hAnsi="宋体" w:cs="宋体" w:hint="eastAsia"/>
                <w:color w:val="000000" w:themeColor="text1"/>
                <w:szCs w:val="21"/>
              </w:rPr>
              <w:t>4</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4.</w:t>
            </w:r>
            <w:r>
              <w:rPr>
                <w:rFonts w:ascii="宋体" w:hAnsi="宋体" w:cs="宋体" w:hint="eastAsia"/>
                <w:color w:val="000000" w:themeColor="text1"/>
                <w:szCs w:val="21"/>
              </w:rPr>
              <w:t>质量保证措施不完善，未能针对项目实际情况，保证措施不可行，得</w:t>
            </w:r>
            <w:r>
              <w:rPr>
                <w:rFonts w:ascii="宋体" w:hAnsi="宋体" w:cs="宋体" w:hint="eastAsia"/>
                <w:color w:val="000000" w:themeColor="text1"/>
                <w:szCs w:val="21"/>
              </w:rPr>
              <w:t>1</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highlight w:val="yellow"/>
              </w:rPr>
            </w:pPr>
            <w:r>
              <w:rPr>
                <w:rFonts w:ascii="宋体" w:hAnsi="宋体" w:cs="宋体" w:hint="eastAsia"/>
                <w:color w:val="000000" w:themeColor="text1"/>
                <w:szCs w:val="21"/>
              </w:rPr>
              <w:t>其他不得分。</w:t>
            </w:r>
          </w:p>
        </w:tc>
      </w:tr>
      <w:tr w:rsidR="009413E2">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3</w:t>
            </w:r>
          </w:p>
        </w:tc>
        <w:tc>
          <w:tcPr>
            <w:tcW w:w="11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售后服务方案</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10</w:t>
            </w:r>
            <w:r>
              <w:rPr>
                <w:rFonts w:ascii="宋体" w:hAnsi="宋体" w:cs="宋体" w:hint="eastAsia"/>
                <w:color w:val="000000" w:themeColor="text1"/>
                <w:szCs w:val="21"/>
              </w:rPr>
              <w:t>分</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根据各</w:t>
            </w:r>
            <w:r>
              <w:rPr>
                <w:rFonts w:ascii="宋体" w:hAnsi="宋体" w:cs="宋体" w:hint="eastAsia"/>
                <w:bCs/>
                <w:color w:val="000000" w:themeColor="text1"/>
                <w:szCs w:val="21"/>
              </w:rPr>
              <w:t>投标人针对本项目制定</w:t>
            </w:r>
            <w:r>
              <w:rPr>
                <w:rFonts w:ascii="宋体" w:hAnsi="宋体" w:cs="宋体" w:hint="eastAsia"/>
                <w:color w:val="000000" w:themeColor="text1"/>
                <w:szCs w:val="21"/>
              </w:rPr>
              <w:t>的售后服务方案</w:t>
            </w:r>
            <w:r>
              <w:rPr>
                <w:rFonts w:ascii="宋体" w:hAnsi="宋体" w:cs="宋体" w:hint="eastAsia"/>
                <w:color w:val="000000" w:themeColor="text1"/>
              </w:rPr>
              <w:t>进行综合评审：</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hint="eastAsia"/>
                <w:color w:val="000000" w:themeColor="text1"/>
                <w:szCs w:val="21"/>
              </w:rPr>
              <w:t>售后服务方案完善合理，可行性高，得</w:t>
            </w:r>
            <w:r>
              <w:rPr>
                <w:rFonts w:ascii="宋体" w:hAnsi="宋体" w:cs="宋体" w:hint="eastAsia"/>
                <w:color w:val="000000" w:themeColor="text1"/>
                <w:szCs w:val="21"/>
              </w:rPr>
              <w:t>10</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w:t>
            </w:r>
            <w:r>
              <w:rPr>
                <w:rFonts w:ascii="宋体" w:hAnsi="宋体" w:cs="宋体" w:hint="eastAsia"/>
                <w:color w:val="000000" w:themeColor="text1"/>
                <w:szCs w:val="21"/>
              </w:rPr>
              <w:t>售后服务方案基本合理，可行性一般，得</w:t>
            </w:r>
            <w:r>
              <w:rPr>
                <w:rFonts w:ascii="宋体" w:hAnsi="宋体" w:cs="宋体" w:hint="eastAsia"/>
                <w:color w:val="000000" w:themeColor="text1"/>
                <w:szCs w:val="21"/>
              </w:rPr>
              <w:t>5</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w:t>
            </w:r>
            <w:r>
              <w:rPr>
                <w:rFonts w:ascii="宋体" w:hAnsi="宋体" w:cs="宋体" w:hint="eastAsia"/>
                <w:color w:val="000000" w:themeColor="text1"/>
                <w:szCs w:val="21"/>
              </w:rPr>
              <w:t>售后服务方案对比较差，可行性不高，得</w:t>
            </w:r>
            <w:r>
              <w:rPr>
                <w:rFonts w:ascii="宋体" w:hAnsi="宋体" w:cs="宋体" w:hint="eastAsia"/>
                <w:color w:val="000000" w:themeColor="text1"/>
                <w:szCs w:val="21"/>
              </w:rPr>
              <w:t>1</w:t>
            </w:r>
            <w:r>
              <w:rPr>
                <w:rFonts w:ascii="宋体" w:hAnsi="宋体" w:cs="宋体" w:hint="eastAsia"/>
                <w:color w:val="000000" w:themeColor="text1"/>
                <w:szCs w:val="21"/>
              </w:rPr>
              <w:t>分；</w:t>
            </w:r>
          </w:p>
          <w:p w:rsidR="009413E2" w:rsidRDefault="00DF0A74">
            <w:pPr>
              <w:snapToGrid w:val="0"/>
              <w:spacing w:line="320" w:lineRule="exact"/>
              <w:rPr>
                <w:rFonts w:ascii="宋体" w:hAnsi="宋体" w:cs="宋体"/>
                <w:color w:val="000000" w:themeColor="text1"/>
              </w:rPr>
            </w:pPr>
            <w:r>
              <w:rPr>
                <w:rFonts w:ascii="宋体" w:hAnsi="宋体" w:cs="宋体" w:hint="eastAsia"/>
                <w:color w:val="000000" w:themeColor="text1"/>
                <w:szCs w:val="21"/>
              </w:rPr>
              <w:t>其他不得分。</w:t>
            </w:r>
          </w:p>
        </w:tc>
      </w:tr>
      <w:tr w:rsidR="009413E2">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4</w:t>
            </w:r>
          </w:p>
        </w:tc>
        <w:tc>
          <w:tcPr>
            <w:tcW w:w="11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autoSpaceDE w:val="0"/>
              <w:autoSpaceDN w:val="0"/>
              <w:adjustRightInd w:val="0"/>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项目团队实力</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30</w:t>
            </w:r>
            <w:r>
              <w:rPr>
                <w:rFonts w:ascii="宋体" w:hAnsi="宋体" w:cs="宋体" w:hint="eastAsia"/>
                <w:color w:val="000000" w:themeColor="text1"/>
                <w:szCs w:val="21"/>
              </w:rPr>
              <w:t>分</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hint="eastAsia"/>
                <w:color w:val="000000" w:themeColor="text1"/>
                <w:szCs w:val="21"/>
              </w:rPr>
              <w:t>拟投入本项目的人员配备要求：</w:t>
            </w:r>
            <w:r>
              <w:rPr>
                <w:rFonts w:ascii="宋体" w:hAnsi="宋体" w:cs="宋体" w:hint="eastAsia"/>
                <w:color w:val="000000" w:themeColor="text1"/>
                <w:kern w:val="0"/>
                <w:szCs w:val="21"/>
              </w:rPr>
              <w:t>施工员、质量员、材料员、安全员各</w:t>
            </w:r>
            <w:r>
              <w:rPr>
                <w:rFonts w:ascii="宋体" w:hAnsi="宋体" w:cs="宋体" w:hint="eastAsia"/>
                <w:color w:val="000000" w:themeColor="text1"/>
                <w:kern w:val="0"/>
                <w:szCs w:val="21"/>
              </w:rPr>
              <w:t>1</w:t>
            </w:r>
            <w:r>
              <w:rPr>
                <w:rFonts w:ascii="宋体" w:hAnsi="宋体" w:cs="宋体" w:hint="eastAsia"/>
                <w:color w:val="000000" w:themeColor="text1"/>
                <w:kern w:val="0"/>
                <w:szCs w:val="21"/>
              </w:rPr>
              <w:t>人</w:t>
            </w:r>
            <w:r>
              <w:rPr>
                <w:rFonts w:ascii="宋体" w:hAnsi="宋体" w:cs="宋体" w:hint="eastAsia"/>
                <w:color w:val="000000" w:themeColor="text1"/>
                <w:szCs w:val="21"/>
              </w:rPr>
              <w:t>，要求配备齐全，满分</w:t>
            </w:r>
            <w:r>
              <w:rPr>
                <w:rFonts w:ascii="宋体" w:hAnsi="宋体" w:cs="宋体" w:hint="eastAsia"/>
                <w:color w:val="000000" w:themeColor="text1"/>
                <w:szCs w:val="21"/>
              </w:rPr>
              <w:t>20</w:t>
            </w:r>
            <w:r>
              <w:rPr>
                <w:rFonts w:ascii="宋体" w:hAnsi="宋体" w:cs="宋体" w:hint="eastAsia"/>
                <w:color w:val="000000" w:themeColor="text1"/>
                <w:szCs w:val="21"/>
              </w:rPr>
              <w:t>分，每缺少</w:t>
            </w:r>
            <w:r>
              <w:rPr>
                <w:rFonts w:ascii="宋体" w:hAnsi="宋体" w:cs="宋体" w:hint="eastAsia"/>
                <w:color w:val="000000" w:themeColor="text1"/>
                <w:szCs w:val="21"/>
              </w:rPr>
              <w:t>1</w:t>
            </w:r>
            <w:r>
              <w:rPr>
                <w:rFonts w:ascii="宋体" w:hAnsi="宋体" w:cs="宋体" w:hint="eastAsia"/>
                <w:color w:val="000000" w:themeColor="text1"/>
                <w:szCs w:val="21"/>
              </w:rPr>
              <w:t>人扣</w:t>
            </w:r>
            <w:r>
              <w:rPr>
                <w:rFonts w:ascii="宋体" w:hAnsi="宋体" w:cs="宋体" w:hint="eastAsia"/>
                <w:color w:val="000000" w:themeColor="text1"/>
                <w:szCs w:val="21"/>
              </w:rPr>
              <w:t>5</w:t>
            </w:r>
            <w:r>
              <w:rPr>
                <w:rFonts w:ascii="宋体" w:hAnsi="宋体" w:cs="宋体" w:hint="eastAsia"/>
                <w:color w:val="000000" w:themeColor="text1"/>
                <w:szCs w:val="21"/>
              </w:rPr>
              <w:t>分，扣完为止。</w:t>
            </w:r>
          </w:p>
          <w:p w:rsidR="009413E2" w:rsidRDefault="00DF0A74">
            <w:pPr>
              <w:snapToGrid w:val="0"/>
              <w:spacing w:line="320" w:lineRule="exact"/>
              <w:rPr>
                <w:rFonts w:ascii="宋体" w:hAnsi="宋体" w:cs="宋体"/>
                <w:b/>
                <w:bCs/>
                <w:color w:val="000000" w:themeColor="text1"/>
                <w:szCs w:val="21"/>
              </w:rPr>
            </w:pPr>
            <w:r>
              <w:rPr>
                <w:rFonts w:ascii="宋体" w:hAnsi="宋体" w:cs="宋体" w:hint="eastAsia"/>
                <w:b/>
                <w:bCs/>
                <w:color w:val="000000" w:themeColor="text1"/>
                <w:szCs w:val="21"/>
              </w:rPr>
              <w:t>（同一人员不得兼任两个或以上岗位，需提供相关人员有效的岗位或资格证书、身份证复印件，未提供不得分）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w:t>
            </w:r>
            <w:r>
              <w:rPr>
                <w:rFonts w:ascii="宋体" w:hAnsi="宋体" w:cs="宋体" w:hint="eastAsia"/>
                <w:color w:val="000000" w:themeColor="text1"/>
                <w:szCs w:val="21"/>
              </w:rPr>
              <w:t>投标人拟委派的项目负责人具有有效的市政公用工程专业或建筑工程专业二级或以上建造师资格的得</w:t>
            </w:r>
            <w:r>
              <w:rPr>
                <w:rFonts w:ascii="宋体" w:hAnsi="宋体" w:cs="宋体" w:hint="eastAsia"/>
                <w:color w:val="000000" w:themeColor="text1"/>
                <w:szCs w:val="21"/>
              </w:rPr>
              <w:t>5</w:t>
            </w:r>
            <w:r>
              <w:rPr>
                <w:rFonts w:ascii="宋体" w:hAnsi="宋体" w:cs="宋体" w:hint="eastAsia"/>
                <w:color w:val="000000" w:themeColor="text1"/>
                <w:szCs w:val="21"/>
              </w:rPr>
              <w:t>分，其他不得分。</w:t>
            </w:r>
          </w:p>
          <w:p w:rsidR="009413E2" w:rsidRDefault="00DF0A74">
            <w:pPr>
              <w:snapToGrid w:val="0"/>
              <w:spacing w:line="320" w:lineRule="exact"/>
              <w:rPr>
                <w:rFonts w:ascii="宋体" w:hAnsi="宋体" w:cs="宋体"/>
                <w:b/>
                <w:bCs/>
                <w:color w:val="000000" w:themeColor="text1"/>
                <w:szCs w:val="21"/>
              </w:rPr>
            </w:pPr>
            <w:r>
              <w:rPr>
                <w:rFonts w:ascii="宋体" w:hAnsi="宋体" w:cs="宋体" w:hint="eastAsia"/>
                <w:b/>
                <w:bCs/>
                <w:color w:val="000000" w:themeColor="text1"/>
                <w:szCs w:val="21"/>
              </w:rPr>
              <w:t>（需提供有效的资格证书复印件，未提供不得分）</w:t>
            </w:r>
          </w:p>
          <w:p w:rsidR="009413E2" w:rsidRDefault="00DF0A74">
            <w:pPr>
              <w:snapToGrid w:val="0"/>
              <w:spacing w:line="320" w:lineRule="exact"/>
              <w:rPr>
                <w:rFonts w:ascii="宋体" w:hAnsi="宋体" w:cs="宋体"/>
                <w:color w:val="000000" w:themeColor="text1"/>
                <w:szCs w:val="21"/>
              </w:rPr>
            </w:pPr>
            <w:r>
              <w:rPr>
                <w:rFonts w:ascii="宋体" w:hAnsi="宋体" w:cs="宋体" w:hint="eastAsia"/>
                <w:color w:val="000000" w:themeColor="text1"/>
              </w:rPr>
              <w:t>3.</w:t>
            </w:r>
            <w:r>
              <w:rPr>
                <w:rFonts w:ascii="宋体" w:hAnsi="宋体" w:cs="宋体" w:hint="eastAsia"/>
                <w:color w:val="000000" w:themeColor="text1"/>
              </w:rPr>
              <w:t>拟委派的</w:t>
            </w:r>
            <w:r>
              <w:rPr>
                <w:rFonts w:ascii="宋体" w:hAnsi="宋体" w:cs="宋体" w:hint="eastAsia"/>
                <w:color w:val="000000" w:themeColor="text1"/>
                <w:szCs w:val="21"/>
              </w:rPr>
              <w:t>项目技术负责人具有市政公用工程类或房屋建筑工程类高级职称的得</w:t>
            </w:r>
            <w:r>
              <w:rPr>
                <w:rFonts w:ascii="宋体" w:hAnsi="宋体" w:cs="宋体" w:hint="eastAsia"/>
                <w:color w:val="000000" w:themeColor="text1"/>
                <w:szCs w:val="21"/>
              </w:rPr>
              <w:t>5</w:t>
            </w:r>
            <w:r>
              <w:rPr>
                <w:rFonts w:ascii="宋体" w:hAnsi="宋体" w:cs="宋体" w:hint="eastAsia"/>
                <w:color w:val="000000" w:themeColor="text1"/>
                <w:szCs w:val="21"/>
              </w:rPr>
              <w:t>分，其他不得分。</w:t>
            </w:r>
          </w:p>
          <w:p w:rsidR="009413E2" w:rsidRDefault="00DF0A74">
            <w:pPr>
              <w:snapToGrid w:val="0"/>
              <w:spacing w:line="320" w:lineRule="exact"/>
              <w:rPr>
                <w:rFonts w:ascii="宋体" w:hAnsi="宋体" w:cs="宋体"/>
                <w:color w:val="000000" w:themeColor="text1"/>
              </w:rPr>
            </w:pPr>
            <w:r>
              <w:rPr>
                <w:rFonts w:ascii="宋体" w:hAnsi="宋体" w:cs="宋体" w:hint="eastAsia"/>
                <w:b/>
                <w:bCs/>
                <w:color w:val="000000" w:themeColor="text1"/>
                <w:szCs w:val="21"/>
              </w:rPr>
              <w:t>（需提供有效的资格证书复印件，未提供不得分）</w:t>
            </w:r>
          </w:p>
        </w:tc>
      </w:tr>
      <w:tr w:rsidR="009413E2">
        <w:trPr>
          <w:cantSplit/>
          <w:trHeight w:val="298"/>
          <w:jc w:val="center"/>
        </w:trPr>
        <w:tc>
          <w:tcPr>
            <w:tcW w:w="193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合计</w:t>
            </w:r>
          </w:p>
        </w:tc>
        <w:tc>
          <w:tcPr>
            <w:tcW w:w="8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rPr>
            </w:pPr>
            <w:r>
              <w:rPr>
                <w:rFonts w:ascii="宋体" w:hAnsi="宋体" w:cs="宋体" w:hint="eastAsia"/>
                <w:color w:val="000000" w:themeColor="text1"/>
              </w:rPr>
              <w:t>60</w:t>
            </w:r>
            <w:r>
              <w:rPr>
                <w:rFonts w:ascii="宋体" w:hAnsi="宋体" w:cs="宋体" w:hint="eastAsia"/>
                <w:color w:val="000000" w:themeColor="text1"/>
              </w:rPr>
              <w:t>分</w:t>
            </w:r>
          </w:p>
        </w:tc>
        <w:tc>
          <w:tcPr>
            <w:tcW w:w="6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413E2" w:rsidRDefault="00DF0A74">
            <w:pPr>
              <w:spacing w:line="340" w:lineRule="exact"/>
              <w:rPr>
                <w:rFonts w:ascii="宋体" w:hAnsi="宋体" w:cs="宋体"/>
                <w:color w:val="000000" w:themeColor="text1"/>
              </w:rPr>
            </w:pPr>
            <w:r>
              <w:rPr>
                <w:rFonts w:ascii="宋体" w:hAnsi="宋体" w:cs="宋体" w:hint="eastAsia"/>
                <w:color w:val="000000" w:themeColor="text1"/>
              </w:rPr>
              <w:t> </w:t>
            </w:r>
          </w:p>
        </w:tc>
      </w:tr>
    </w:tbl>
    <w:p w:rsidR="009413E2" w:rsidRDefault="009413E2">
      <w:pPr>
        <w:rPr>
          <w:color w:val="000000" w:themeColor="text1"/>
        </w:rPr>
      </w:pPr>
    </w:p>
    <w:p w:rsidR="009413E2" w:rsidRDefault="009413E2">
      <w:pPr>
        <w:rPr>
          <w:color w:val="000000" w:themeColor="text1"/>
        </w:rPr>
      </w:pPr>
    </w:p>
    <w:p w:rsidR="009413E2" w:rsidRDefault="00DF0A74">
      <w:pPr>
        <w:rPr>
          <w:color w:val="000000" w:themeColor="text1"/>
        </w:rPr>
      </w:pPr>
      <w:r>
        <w:rPr>
          <w:color w:val="000000" w:themeColor="text1"/>
        </w:rPr>
        <w:t>商务</w:t>
      </w:r>
      <w:r>
        <w:rPr>
          <w:rFonts w:hint="eastAsia"/>
          <w:color w:val="000000" w:themeColor="text1"/>
        </w:rPr>
        <w:t>评</w:t>
      </w:r>
      <w:r>
        <w:rPr>
          <w:color w:val="000000" w:themeColor="text1"/>
        </w:rPr>
        <w:t>分</w:t>
      </w:r>
      <w:r>
        <w:rPr>
          <w:rFonts w:hint="eastAsia"/>
          <w:color w:val="000000" w:themeColor="text1"/>
        </w:rPr>
        <w:t>细则</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75"/>
        <w:gridCol w:w="1468"/>
        <w:gridCol w:w="855"/>
        <w:gridCol w:w="6502"/>
      </w:tblGrid>
      <w:tr w:rsidR="009413E2">
        <w:trPr>
          <w:cantSplit/>
          <w:trHeight w:val="403"/>
          <w:jc w:val="center"/>
        </w:trPr>
        <w:tc>
          <w:tcPr>
            <w:tcW w:w="77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468"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评审内容</w:t>
            </w:r>
          </w:p>
        </w:tc>
        <w:tc>
          <w:tcPr>
            <w:tcW w:w="85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分值</w:t>
            </w:r>
          </w:p>
        </w:tc>
        <w:tc>
          <w:tcPr>
            <w:tcW w:w="6502"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评审标准</w:t>
            </w:r>
          </w:p>
        </w:tc>
      </w:tr>
      <w:tr w:rsidR="009413E2">
        <w:trPr>
          <w:cantSplit/>
          <w:trHeight w:val="682"/>
          <w:jc w:val="center"/>
        </w:trPr>
        <w:tc>
          <w:tcPr>
            <w:tcW w:w="77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1468" w:type="dxa"/>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企业信誉</w:t>
            </w:r>
          </w:p>
        </w:tc>
        <w:tc>
          <w:tcPr>
            <w:tcW w:w="855" w:type="dxa"/>
            <w:tcMar>
              <w:top w:w="0" w:type="dxa"/>
              <w:left w:w="108" w:type="dxa"/>
              <w:bottom w:w="0" w:type="dxa"/>
              <w:right w:w="108" w:type="dxa"/>
            </w:tcMar>
            <w:vAlign w:val="center"/>
          </w:tcPr>
          <w:p w:rsidR="009413E2" w:rsidRDefault="00DF0A74">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r>
              <w:rPr>
                <w:rFonts w:ascii="宋体" w:hAnsi="宋体" w:cs="宋体" w:hint="eastAsia"/>
                <w:color w:val="000000" w:themeColor="text1"/>
                <w:szCs w:val="21"/>
              </w:rPr>
              <w:t>分</w:t>
            </w:r>
          </w:p>
        </w:tc>
        <w:tc>
          <w:tcPr>
            <w:tcW w:w="6502" w:type="dxa"/>
            <w:tcMar>
              <w:top w:w="0" w:type="dxa"/>
              <w:left w:w="108" w:type="dxa"/>
              <w:bottom w:w="0" w:type="dxa"/>
              <w:right w:w="108" w:type="dxa"/>
            </w:tcMar>
            <w:vAlign w:val="center"/>
          </w:tcPr>
          <w:p w:rsidR="009413E2" w:rsidRDefault="00DF0A74">
            <w:pPr>
              <w:snapToGrid w:val="0"/>
              <w:spacing w:line="320" w:lineRule="exact"/>
              <w:rPr>
                <w:color w:val="000000" w:themeColor="text1"/>
              </w:rPr>
            </w:pPr>
            <w:r>
              <w:rPr>
                <w:rFonts w:ascii="宋体" w:hAnsi="宋体" w:cs="宋体" w:hint="eastAsia"/>
                <w:color w:val="000000" w:themeColor="text1"/>
                <w:szCs w:val="21"/>
              </w:rPr>
              <w:t>获得“守合同重信用证书”得</w:t>
            </w:r>
            <w:r>
              <w:rPr>
                <w:rFonts w:ascii="宋体" w:hAnsi="宋体" w:cs="宋体" w:hint="eastAsia"/>
                <w:color w:val="000000" w:themeColor="text1"/>
                <w:szCs w:val="21"/>
              </w:rPr>
              <w:t>5</w:t>
            </w:r>
            <w:r>
              <w:rPr>
                <w:rFonts w:ascii="宋体" w:hAnsi="宋体" w:cs="宋体" w:hint="eastAsia"/>
                <w:color w:val="000000" w:themeColor="text1"/>
                <w:szCs w:val="21"/>
              </w:rPr>
              <w:t>分，没有不得分。</w:t>
            </w:r>
          </w:p>
        </w:tc>
      </w:tr>
      <w:tr w:rsidR="009413E2">
        <w:trPr>
          <w:cantSplit/>
          <w:trHeight w:val="682"/>
          <w:jc w:val="center"/>
        </w:trPr>
        <w:tc>
          <w:tcPr>
            <w:tcW w:w="77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1468" w:type="dxa"/>
            <w:tcMar>
              <w:top w:w="0" w:type="dxa"/>
              <w:left w:w="108" w:type="dxa"/>
              <w:bottom w:w="0" w:type="dxa"/>
              <w:right w:w="108" w:type="dxa"/>
            </w:tcMar>
            <w:vAlign w:val="center"/>
          </w:tcPr>
          <w:p w:rsidR="009413E2" w:rsidRDefault="00DF0A74">
            <w:pPr>
              <w:autoSpaceDE w:val="0"/>
              <w:autoSpaceDN w:val="0"/>
              <w:adjustRightInd w:val="0"/>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投标人类似业绩</w:t>
            </w:r>
          </w:p>
        </w:tc>
        <w:tc>
          <w:tcPr>
            <w:tcW w:w="855" w:type="dxa"/>
            <w:tcMar>
              <w:top w:w="0" w:type="dxa"/>
              <w:left w:w="108" w:type="dxa"/>
              <w:bottom w:w="0" w:type="dxa"/>
              <w:right w:w="108" w:type="dxa"/>
            </w:tcMar>
            <w:vAlign w:val="center"/>
          </w:tcPr>
          <w:p w:rsidR="009413E2" w:rsidRDefault="00DF0A74">
            <w:pPr>
              <w:autoSpaceDE w:val="0"/>
              <w:autoSpaceDN w:val="0"/>
              <w:adjustRightInd w:val="0"/>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r>
              <w:rPr>
                <w:rFonts w:ascii="宋体" w:hAnsi="宋体" w:cs="宋体" w:hint="eastAsia"/>
                <w:color w:val="000000" w:themeColor="text1"/>
                <w:szCs w:val="21"/>
              </w:rPr>
              <w:t>分</w:t>
            </w:r>
          </w:p>
        </w:tc>
        <w:tc>
          <w:tcPr>
            <w:tcW w:w="6502" w:type="dxa"/>
            <w:tcMar>
              <w:top w:w="0" w:type="dxa"/>
              <w:left w:w="108" w:type="dxa"/>
              <w:bottom w:w="0" w:type="dxa"/>
              <w:right w:w="108" w:type="dxa"/>
            </w:tcMar>
            <w:vAlign w:val="center"/>
          </w:tcPr>
          <w:p w:rsidR="009413E2" w:rsidRDefault="00DF0A74">
            <w:pPr>
              <w:snapToGrid w:val="0"/>
              <w:spacing w:line="320" w:lineRule="exact"/>
              <w:rPr>
                <w:rFonts w:ascii="宋体" w:hAnsi="宋体" w:cs="宋体"/>
                <w:szCs w:val="21"/>
              </w:rPr>
            </w:pPr>
            <w:r>
              <w:rPr>
                <w:rFonts w:ascii="宋体" w:hAnsi="宋体" w:cs="宋体" w:hint="eastAsia"/>
                <w:szCs w:val="21"/>
              </w:rPr>
              <w:t>投标人近三年（</w:t>
            </w:r>
            <w:r>
              <w:rPr>
                <w:rFonts w:ascii="宋体" w:hAnsi="宋体" w:cs="宋体" w:hint="eastAsia"/>
                <w:szCs w:val="21"/>
              </w:rPr>
              <w:t>2016</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w:t>
            </w:r>
            <w:r>
              <w:rPr>
                <w:rFonts w:ascii="宋体" w:hAnsi="宋体" w:cs="宋体" w:hint="eastAsia"/>
                <w:szCs w:val="21"/>
              </w:rPr>
              <w:t>(</w:t>
            </w:r>
            <w:r>
              <w:rPr>
                <w:rFonts w:ascii="宋体" w:hAnsi="宋体" w:cs="宋体" w:hint="eastAsia"/>
                <w:szCs w:val="21"/>
              </w:rPr>
              <w:t>以合同签订时间为准）至今）曾承担的类似工程业绩情况</w:t>
            </w:r>
            <w:r>
              <w:rPr>
                <w:rFonts w:ascii="宋体" w:hAnsi="宋体" w:cs="宋体" w:hint="eastAsia"/>
                <w:b/>
                <w:bCs/>
                <w:szCs w:val="21"/>
              </w:rPr>
              <w:t>（提供合同复印件关键页，原件核查，不提供原件不得分）</w:t>
            </w:r>
            <w:r>
              <w:rPr>
                <w:rFonts w:ascii="宋体" w:hAnsi="宋体" w:cs="宋体" w:hint="eastAsia"/>
                <w:szCs w:val="21"/>
              </w:rPr>
              <w:t>，每有一项得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10</w:t>
            </w:r>
            <w:r>
              <w:rPr>
                <w:rFonts w:ascii="宋体" w:hAnsi="宋体" w:cs="宋体" w:hint="eastAsia"/>
                <w:szCs w:val="21"/>
              </w:rPr>
              <w:t>分。</w:t>
            </w:r>
          </w:p>
          <w:p w:rsidR="009413E2" w:rsidRDefault="00DF0A74">
            <w:pPr>
              <w:snapToGrid w:val="0"/>
              <w:spacing w:line="320" w:lineRule="exact"/>
            </w:pPr>
            <w:r>
              <w:rPr>
                <w:rFonts w:ascii="宋体" w:hAnsi="宋体" w:cs="宋体" w:hint="eastAsia"/>
                <w:szCs w:val="21"/>
              </w:rPr>
              <w:t>注：类似工程指：维修工程、装修修缮工程等。</w:t>
            </w:r>
          </w:p>
        </w:tc>
      </w:tr>
      <w:tr w:rsidR="009413E2">
        <w:trPr>
          <w:cantSplit/>
          <w:trHeight w:val="620"/>
          <w:jc w:val="center"/>
        </w:trPr>
        <w:tc>
          <w:tcPr>
            <w:tcW w:w="77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1468" w:type="dxa"/>
            <w:tcMar>
              <w:top w:w="0" w:type="dxa"/>
              <w:left w:w="108" w:type="dxa"/>
              <w:bottom w:w="0" w:type="dxa"/>
              <w:right w:w="108" w:type="dxa"/>
            </w:tcMar>
            <w:vAlign w:val="center"/>
          </w:tcPr>
          <w:p w:rsidR="009413E2" w:rsidRDefault="00DF0A74">
            <w:pPr>
              <w:autoSpaceDE w:val="0"/>
              <w:autoSpaceDN w:val="0"/>
              <w:adjustRightInd w:val="0"/>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投标人资质</w:t>
            </w:r>
          </w:p>
        </w:tc>
        <w:tc>
          <w:tcPr>
            <w:tcW w:w="855" w:type="dxa"/>
            <w:tcMar>
              <w:top w:w="0" w:type="dxa"/>
              <w:left w:w="108" w:type="dxa"/>
              <w:bottom w:w="0" w:type="dxa"/>
              <w:right w:w="108" w:type="dxa"/>
            </w:tcMar>
            <w:vAlign w:val="center"/>
          </w:tcPr>
          <w:p w:rsidR="009413E2" w:rsidRDefault="00DF0A74">
            <w:pPr>
              <w:autoSpaceDE w:val="0"/>
              <w:autoSpaceDN w:val="0"/>
              <w:adjustRightInd w:val="0"/>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25</w:t>
            </w:r>
            <w:r>
              <w:rPr>
                <w:rFonts w:ascii="宋体" w:hAnsi="宋体" w:cs="宋体" w:hint="eastAsia"/>
                <w:color w:val="000000" w:themeColor="text1"/>
                <w:szCs w:val="21"/>
              </w:rPr>
              <w:t>分</w:t>
            </w:r>
          </w:p>
        </w:tc>
        <w:tc>
          <w:tcPr>
            <w:tcW w:w="6502" w:type="dxa"/>
            <w:tcMar>
              <w:top w:w="0" w:type="dxa"/>
              <w:left w:w="108" w:type="dxa"/>
              <w:bottom w:w="0" w:type="dxa"/>
              <w:right w:w="108" w:type="dxa"/>
            </w:tcMar>
            <w:vAlign w:val="center"/>
          </w:tcPr>
          <w:p w:rsidR="009413E2" w:rsidRDefault="00DF0A74">
            <w:pPr>
              <w:spacing w:line="320" w:lineRule="exact"/>
              <w:jc w:val="left"/>
              <w:rPr>
                <w:rFonts w:ascii="宋体" w:hAnsi="宋体" w:cs="宋体"/>
                <w:szCs w:val="21"/>
              </w:rPr>
            </w:pPr>
            <w:r>
              <w:rPr>
                <w:rFonts w:ascii="宋体" w:hAnsi="宋体" w:cs="宋体" w:hint="eastAsia"/>
                <w:szCs w:val="21"/>
              </w:rPr>
              <w:t>1.</w:t>
            </w:r>
            <w:r>
              <w:rPr>
                <w:rFonts w:ascii="宋体" w:hAnsi="宋体" w:cs="宋体" w:hint="eastAsia"/>
                <w:szCs w:val="21"/>
              </w:rPr>
              <w:t>具有安全、质量管理体系认证证书，得</w:t>
            </w:r>
            <w:r>
              <w:rPr>
                <w:rFonts w:ascii="宋体" w:hAnsi="宋体" w:cs="宋体" w:hint="eastAsia"/>
                <w:szCs w:val="21"/>
              </w:rPr>
              <w:t>10</w:t>
            </w:r>
            <w:r>
              <w:rPr>
                <w:rFonts w:ascii="宋体" w:hAnsi="宋体" w:cs="宋体" w:hint="eastAsia"/>
                <w:szCs w:val="21"/>
              </w:rPr>
              <w:t>分；</w:t>
            </w:r>
          </w:p>
          <w:p w:rsidR="009413E2" w:rsidRDefault="00DF0A74">
            <w:pPr>
              <w:spacing w:line="320" w:lineRule="exact"/>
              <w:jc w:val="left"/>
              <w:rPr>
                <w:rFonts w:ascii="宋体" w:hAnsi="宋体" w:cs="宋体"/>
                <w:szCs w:val="21"/>
              </w:rPr>
            </w:pPr>
            <w:r>
              <w:rPr>
                <w:rFonts w:ascii="宋体" w:hAnsi="宋体" w:cs="宋体" w:hint="eastAsia"/>
                <w:szCs w:val="21"/>
              </w:rPr>
              <w:t>2.</w:t>
            </w:r>
            <w:r>
              <w:rPr>
                <w:rFonts w:ascii="宋体" w:hAnsi="宋体" w:cs="宋体" w:hint="eastAsia"/>
                <w:szCs w:val="21"/>
              </w:rPr>
              <w:t>具有防水防腐保温工程专业承包贰级或以上资质，得</w:t>
            </w:r>
            <w:r>
              <w:rPr>
                <w:rFonts w:ascii="宋体" w:hAnsi="宋体" w:cs="宋体" w:hint="eastAsia"/>
                <w:szCs w:val="21"/>
              </w:rPr>
              <w:t>5</w:t>
            </w:r>
            <w:r>
              <w:rPr>
                <w:rFonts w:ascii="宋体" w:hAnsi="宋体" w:cs="宋体" w:hint="eastAsia"/>
                <w:szCs w:val="21"/>
              </w:rPr>
              <w:t>分；</w:t>
            </w:r>
          </w:p>
          <w:p w:rsidR="009413E2" w:rsidRDefault="00DF0A74">
            <w:pPr>
              <w:spacing w:line="320" w:lineRule="exact"/>
              <w:jc w:val="left"/>
              <w:rPr>
                <w:rFonts w:ascii="宋体" w:hAnsi="宋体" w:cs="宋体"/>
                <w:szCs w:val="21"/>
              </w:rPr>
            </w:pPr>
            <w:r>
              <w:rPr>
                <w:rFonts w:ascii="宋体" w:hAnsi="宋体" w:cs="宋体" w:hint="eastAsia"/>
                <w:szCs w:val="21"/>
              </w:rPr>
              <w:t>3.</w:t>
            </w:r>
            <w:r>
              <w:rPr>
                <w:rFonts w:ascii="宋体" w:hAnsi="宋体" w:cs="宋体" w:hint="eastAsia"/>
                <w:szCs w:val="21"/>
              </w:rPr>
              <w:t>具有电子与智能化工程专业承包贰级或以上资质，得</w:t>
            </w:r>
            <w:r>
              <w:rPr>
                <w:rFonts w:ascii="宋体" w:hAnsi="宋体" w:cs="宋体" w:hint="eastAsia"/>
                <w:szCs w:val="21"/>
              </w:rPr>
              <w:t>5</w:t>
            </w:r>
            <w:r>
              <w:rPr>
                <w:rFonts w:ascii="宋体" w:hAnsi="宋体" w:cs="宋体" w:hint="eastAsia"/>
                <w:szCs w:val="21"/>
              </w:rPr>
              <w:t>分；</w:t>
            </w:r>
          </w:p>
          <w:p w:rsidR="009413E2" w:rsidRDefault="00DF0A74">
            <w:pPr>
              <w:spacing w:line="320" w:lineRule="exact"/>
              <w:jc w:val="left"/>
              <w:rPr>
                <w:rFonts w:ascii="宋体" w:hAnsi="宋体" w:cs="宋体"/>
                <w:szCs w:val="21"/>
              </w:rPr>
            </w:pPr>
            <w:r>
              <w:rPr>
                <w:rFonts w:ascii="宋体" w:hAnsi="宋体" w:cs="宋体" w:hint="eastAsia"/>
                <w:szCs w:val="21"/>
              </w:rPr>
              <w:t>5.</w:t>
            </w:r>
            <w:r>
              <w:rPr>
                <w:rFonts w:ascii="宋体" w:hAnsi="宋体" w:cs="宋体" w:hint="eastAsia"/>
                <w:szCs w:val="21"/>
              </w:rPr>
              <w:t>具有建筑机电安装工程专业承包叁级或以上资质，得</w:t>
            </w:r>
            <w:r>
              <w:rPr>
                <w:rFonts w:ascii="宋体" w:hAnsi="宋体" w:cs="宋体" w:hint="eastAsia"/>
                <w:szCs w:val="21"/>
              </w:rPr>
              <w:t>5</w:t>
            </w:r>
            <w:r>
              <w:rPr>
                <w:rFonts w:ascii="宋体" w:hAnsi="宋体" w:cs="宋体" w:hint="eastAsia"/>
                <w:szCs w:val="21"/>
              </w:rPr>
              <w:t>分；</w:t>
            </w:r>
          </w:p>
          <w:p w:rsidR="009413E2" w:rsidRDefault="00DF0A74">
            <w:pPr>
              <w:snapToGrid w:val="0"/>
              <w:spacing w:line="320" w:lineRule="exact"/>
            </w:pPr>
            <w:r>
              <w:rPr>
                <w:rFonts w:ascii="宋体" w:hAnsi="宋体" w:cs="宋体" w:hint="eastAsia"/>
                <w:b/>
                <w:bCs/>
                <w:szCs w:val="21"/>
              </w:rPr>
              <w:t>（需提供有效期内的证书复印件，未提供不得分）</w:t>
            </w:r>
          </w:p>
        </w:tc>
      </w:tr>
      <w:tr w:rsidR="009413E2">
        <w:trPr>
          <w:cantSplit/>
          <w:trHeight w:val="429"/>
          <w:jc w:val="center"/>
        </w:trPr>
        <w:tc>
          <w:tcPr>
            <w:tcW w:w="2243" w:type="dxa"/>
            <w:gridSpan w:val="2"/>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合计</w:t>
            </w:r>
          </w:p>
        </w:tc>
        <w:tc>
          <w:tcPr>
            <w:tcW w:w="855" w:type="dxa"/>
            <w:tcMar>
              <w:top w:w="0" w:type="dxa"/>
              <w:left w:w="108" w:type="dxa"/>
              <w:bottom w:w="0" w:type="dxa"/>
              <w:right w:w="108" w:type="dxa"/>
            </w:tcMar>
            <w:vAlign w:val="center"/>
          </w:tcPr>
          <w:p w:rsidR="009413E2" w:rsidRDefault="00DF0A74">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40</w:t>
            </w:r>
            <w:r>
              <w:rPr>
                <w:rFonts w:ascii="宋体" w:hAnsi="宋体" w:cs="宋体" w:hint="eastAsia"/>
                <w:color w:val="000000" w:themeColor="text1"/>
                <w:szCs w:val="21"/>
              </w:rPr>
              <w:t>分</w:t>
            </w:r>
          </w:p>
        </w:tc>
        <w:tc>
          <w:tcPr>
            <w:tcW w:w="6502" w:type="dxa"/>
            <w:tcMar>
              <w:top w:w="0" w:type="dxa"/>
              <w:left w:w="108" w:type="dxa"/>
              <w:bottom w:w="0" w:type="dxa"/>
              <w:right w:w="108" w:type="dxa"/>
            </w:tcMar>
            <w:vAlign w:val="center"/>
          </w:tcPr>
          <w:p w:rsidR="009413E2" w:rsidRDefault="009413E2">
            <w:pPr>
              <w:spacing w:line="340" w:lineRule="exact"/>
              <w:jc w:val="center"/>
              <w:rPr>
                <w:rFonts w:ascii="宋体" w:hAnsi="宋体" w:cs="宋体"/>
                <w:color w:val="000000" w:themeColor="text1"/>
                <w:szCs w:val="21"/>
              </w:rPr>
            </w:pPr>
          </w:p>
        </w:tc>
      </w:tr>
    </w:tbl>
    <w:p w:rsidR="009413E2" w:rsidRDefault="00DF0A74">
      <w:pPr>
        <w:rPr>
          <w:color w:val="000000" w:themeColor="text1"/>
        </w:rPr>
      </w:pPr>
      <w:r>
        <w:rPr>
          <w:rFonts w:hint="eastAsia"/>
          <w:color w:val="000000" w:themeColor="text1"/>
        </w:rPr>
        <w:t>注：对照每项评价指标要求，投标文件完全不满足要求的，不得分。</w:t>
      </w:r>
    </w:p>
    <w:p w:rsidR="009413E2" w:rsidRDefault="009413E2">
      <w:pPr>
        <w:spacing w:line="360" w:lineRule="auto"/>
        <w:rPr>
          <w:rFonts w:ascii="宋体" w:hAnsi="宋体"/>
          <w:b/>
          <w:color w:val="000000" w:themeColor="text1"/>
        </w:rPr>
      </w:pPr>
    </w:p>
    <w:p w:rsidR="009413E2" w:rsidRDefault="009413E2">
      <w:pPr>
        <w:spacing w:line="360" w:lineRule="auto"/>
        <w:rPr>
          <w:rFonts w:ascii="宋体" w:hAnsi="宋体"/>
          <w:b/>
          <w:color w:val="000000" w:themeColor="text1"/>
        </w:rPr>
      </w:pPr>
    </w:p>
    <w:p w:rsidR="009413E2" w:rsidRDefault="00DF0A74">
      <w:pPr>
        <w:spacing w:line="360" w:lineRule="auto"/>
        <w:rPr>
          <w:rFonts w:ascii="宋体" w:hAnsi="宋体"/>
          <w:b/>
          <w:color w:val="000000" w:themeColor="text1"/>
        </w:rPr>
      </w:pPr>
      <w:r>
        <w:rPr>
          <w:rFonts w:ascii="宋体" w:hAnsi="宋体" w:hint="eastAsia"/>
          <w:b/>
          <w:color w:val="000000" w:themeColor="text1"/>
        </w:rPr>
        <w:t>价</w:t>
      </w:r>
      <w:r>
        <w:rPr>
          <w:rFonts w:ascii="宋体" w:hAnsi="宋体" w:hint="eastAsia"/>
          <w:b/>
          <w:color w:val="000000" w:themeColor="text1"/>
        </w:rPr>
        <w:t xml:space="preserve"> </w:t>
      </w:r>
      <w:r>
        <w:rPr>
          <w:rFonts w:ascii="宋体" w:hAnsi="宋体" w:hint="eastAsia"/>
          <w:b/>
          <w:color w:val="000000" w:themeColor="text1"/>
        </w:rPr>
        <w:t>格</w:t>
      </w:r>
      <w:r>
        <w:rPr>
          <w:rFonts w:ascii="宋体" w:hAnsi="宋体" w:hint="eastAsia"/>
          <w:b/>
          <w:color w:val="000000" w:themeColor="text1"/>
        </w:rPr>
        <w:t xml:space="preserve"> </w:t>
      </w:r>
      <w:r>
        <w:rPr>
          <w:rFonts w:ascii="宋体" w:hAnsi="宋体" w:hint="eastAsia"/>
          <w:b/>
          <w:color w:val="000000" w:themeColor="text1"/>
        </w:rPr>
        <w:t>评</w:t>
      </w:r>
      <w:r>
        <w:rPr>
          <w:rFonts w:ascii="宋体" w:hAnsi="宋体" w:hint="eastAsia"/>
          <w:b/>
          <w:color w:val="000000" w:themeColor="text1"/>
        </w:rPr>
        <w:t xml:space="preserve"> </w:t>
      </w:r>
      <w:r>
        <w:rPr>
          <w:rFonts w:ascii="宋体" w:hAnsi="宋体" w:hint="eastAsia"/>
          <w:b/>
          <w:color w:val="000000" w:themeColor="text1"/>
        </w:rPr>
        <w:t>分</w:t>
      </w:r>
      <w:r>
        <w:rPr>
          <w:rFonts w:ascii="宋体" w:hAnsi="宋体" w:hint="eastAsia"/>
          <w:b/>
          <w:color w:val="000000" w:themeColor="text1"/>
        </w:rPr>
        <w:t xml:space="preserve"> </w:t>
      </w:r>
      <w:r>
        <w:rPr>
          <w:rFonts w:ascii="宋体" w:hAnsi="宋体" w:hint="eastAsia"/>
          <w:b/>
          <w:color w:val="000000" w:themeColor="text1"/>
        </w:rPr>
        <w:t>表</w:t>
      </w:r>
    </w:p>
    <w:p w:rsidR="009413E2" w:rsidRDefault="00DF0A74">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9413E2" w:rsidRDefault="00DF0A74">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为评标基准价，其价格分为满分。其他投标人的价格分统一按照下列公式计算：</w:t>
      </w:r>
    </w:p>
    <w:p w:rsidR="009413E2" w:rsidRDefault="00DF0A74">
      <w:pPr>
        <w:spacing w:line="360" w:lineRule="auto"/>
        <w:rPr>
          <w:rFonts w:ascii="宋体" w:hAnsi="宋体"/>
          <w:color w:val="000000" w:themeColor="text1"/>
        </w:rPr>
      </w:pPr>
      <w:r>
        <w:rPr>
          <w:rFonts w:ascii="宋体" w:hAnsi="宋体" w:hint="eastAsia"/>
          <w:color w:val="000000" w:themeColor="text1"/>
        </w:rPr>
        <w:t>投标报价得分</w:t>
      </w:r>
      <w:r>
        <w:rPr>
          <w:rFonts w:ascii="宋体" w:hAnsi="宋体" w:hint="eastAsia"/>
          <w:color w:val="000000" w:themeColor="text1"/>
        </w:rPr>
        <w:t>=(</w:t>
      </w:r>
      <w:r>
        <w:rPr>
          <w:rFonts w:ascii="宋体" w:hAnsi="宋体" w:hint="eastAsia"/>
          <w:color w:val="000000" w:themeColor="text1"/>
        </w:rPr>
        <w:t>评标基准价</w:t>
      </w:r>
      <w:r>
        <w:rPr>
          <w:rFonts w:ascii="宋体" w:hAnsi="宋体" w:hint="eastAsia"/>
          <w:color w:val="000000" w:themeColor="text1"/>
        </w:rPr>
        <w:t>/</w:t>
      </w:r>
      <w:r>
        <w:rPr>
          <w:rFonts w:ascii="宋体" w:hAnsi="宋体" w:hint="eastAsia"/>
          <w:color w:val="000000" w:themeColor="text1"/>
        </w:rPr>
        <w:t>投标报价</w:t>
      </w:r>
      <w:r>
        <w:rPr>
          <w:rFonts w:ascii="宋体" w:hAnsi="宋体" w:hint="eastAsia"/>
          <w:color w:val="000000" w:themeColor="text1"/>
        </w:rPr>
        <w:t>)</w:t>
      </w:r>
      <w:r>
        <w:rPr>
          <w:rFonts w:ascii="宋体" w:hAnsi="宋体" w:hint="eastAsia"/>
          <w:color w:val="000000" w:themeColor="text1"/>
        </w:rPr>
        <w:t>×价格权值×</w:t>
      </w:r>
      <w:r>
        <w:rPr>
          <w:rFonts w:ascii="宋体" w:hAnsi="宋体" w:hint="eastAsia"/>
          <w:color w:val="000000" w:themeColor="text1"/>
        </w:rPr>
        <w:t>100</w:t>
      </w:r>
    </w:p>
    <w:p w:rsidR="009413E2" w:rsidRDefault="00DF0A74">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9413E2" w:rsidRDefault="00DF0A74">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9413E2" w:rsidRDefault="00DF0A74">
      <w:pPr>
        <w:spacing w:line="360" w:lineRule="auto"/>
        <w:rPr>
          <w:rFonts w:ascii="宋体" w:hAnsi="宋体"/>
          <w:color w:val="000000" w:themeColor="text1"/>
        </w:rPr>
      </w:pPr>
      <w:r>
        <w:rPr>
          <w:rFonts w:ascii="宋体" w:hAnsi="宋体" w:hint="eastAsia"/>
          <w:color w:val="000000" w:themeColor="text1"/>
        </w:rPr>
        <w:t>3.1</w:t>
      </w:r>
      <w:r>
        <w:rPr>
          <w:rFonts w:ascii="宋体" w:hAnsi="宋体" w:hint="eastAsia"/>
          <w:color w:val="000000" w:themeColor="text1"/>
        </w:rPr>
        <w:t>根据财政部、工业和信息化部印发的《政府采购促进中小企业发展暂行办法》（财库</w:t>
      </w:r>
      <w:r>
        <w:rPr>
          <w:rFonts w:ascii="宋体" w:hAnsi="宋体" w:hint="eastAsia"/>
          <w:color w:val="000000" w:themeColor="text1"/>
        </w:rPr>
        <w:t>[2011]181</w:t>
      </w:r>
      <w:r>
        <w:rPr>
          <w:rFonts w:ascii="宋体" w:hAnsi="宋体" w:hint="eastAsia"/>
          <w:color w:val="000000" w:themeColor="text1"/>
        </w:rPr>
        <w:t>号）的规定，对小型和微型企业产品的价格给予</w:t>
      </w:r>
      <w:r>
        <w:rPr>
          <w:rFonts w:ascii="宋体" w:hAnsi="宋体" w:hint="eastAsia"/>
          <w:color w:val="000000" w:themeColor="text1"/>
        </w:rPr>
        <w:t>6%</w:t>
      </w:r>
      <w:r>
        <w:rPr>
          <w:rFonts w:ascii="宋体" w:hAnsi="宋体" w:hint="eastAsia"/>
          <w:color w:val="000000" w:themeColor="text1"/>
        </w:rPr>
        <w:t>的扣除，用扣除后的价格参与评审。</w:t>
      </w:r>
    </w:p>
    <w:p w:rsidR="009413E2" w:rsidRDefault="00DF0A74">
      <w:pPr>
        <w:spacing w:line="360" w:lineRule="auto"/>
        <w:rPr>
          <w:rFonts w:ascii="宋体" w:hAnsi="宋体"/>
          <w:color w:val="000000" w:themeColor="text1"/>
        </w:rPr>
      </w:pPr>
      <w:r>
        <w:rPr>
          <w:rFonts w:ascii="宋体" w:hAnsi="宋体" w:hint="eastAsia"/>
          <w:color w:val="000000" w:themeColor="text1"/>
        </w:rPr>
        <w:t xml:space="preserve">3.2 </w:t>
      </w:r>
      <w:r>
        <w:rPr>
          <w:rFonts w:ascii="宋体" w:hAnsi="宋体" w:hint="eastAsia"/>
          <w:color w:val="000000" w:themeColor="text1"/>
        </w:rPr>
        <w:t>《政府采购促进中小企业发展暂行办法》所称中小企业（含中型、小型、微型企业，下同）应当同时符合以下条件：</w:t>
      </w:r>
    </w:p>
    <w:p w:rsidR="009413E2" w:rsidRDefault="00DF0A74">
      <w:pPr>
        <w:spacing w:line="360" w:lineRule="auto"/>
        <w:rPr>
          <w:rFonts w:ascii="宋体" w:hAnsi="宋体"/>
          <w:color w:val="000000" w:themeColor="text1"/>
        </w:rPr>
      </w:pPr>
      <w:r>
        <w:rPr>
          <w:rFonts w:ascii="宋体" w:hAnsi="宋体" w:hint="eastAsia"/>
          <w:color w:val="000000" w:themeColor="text1"/>
        </w:rPr>
        <w:t>3.2.1</w:t>
      </w:r>
      <w:r>
        <w:rPr>
          <w:rFonts w:ascii="宋体" w:hAnsi="宋体" w:hint="eastAsia"/>
          <w:color w:val="000000" w:themeColor="text1"/>
        </w:rPr>
        <w:t>符合中小企业划分标准；</w:t>
      </w:r>
      <w:r>
        <w:rPr>
          <w:rFonts w:ascii="宋体" w:hAnsi="宋体" w:hint="eastAsia"/>
          <w:color w:val="000000" w:themeColor="text1"/>
        </w:rPr>
        <w:t xml:space="preserve"> </w:t>
      </w:r>
    </w:p>
    <w:p w:rsidR="009413E2" w:rsidRDefault="00DF0A74">
      <w:pPr>
        <w:spacing w:line="360" w:lineRule="auto"/>
        <w:rPr>
          <w:rFonts w:ascii="宋体" w:hAnsi="宋体"/>
          <w:color w:val="000000" w:themeColor="text1"/>
        </w:rPr>
      </w:pPr>
      <w:r>
        <w:rPr>
          <w:rFonts w:ascii="宋体" w:hAnsi="宋体" w:hint="eastAsia"/>
          <w:color w:val="000000" w:themeColor="text1"/>
        </w:rPr>
        <w:t>3.2.2</w:t>
      </w:r>
      <w:r>
        <w:rPr>
          <w:rFonts w:ascii="宋体" w:hAnsi="宋体" w:hint="eastAsia"/>
          <w:color w:val="000000" w:themeColor="text1"/>
        </w:rPr>
        <w:t>提供本企业制造的货物、承担的工程或者服务，或者提供其他中小企业制造的货物。本项所称货物不包括使用大型企业注册商标的货物。</w:t>
      </w:r>
    </w:p>
    <w:p w:rsidR="009413E2" w:rsidRDefault="00DF0A74">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w:t>
      </w:r>
      <w:r>
        <w:rPr>
          <w:rFonts w:ascii="宋体" w:hAnsi="宋体" w:hint="eastAsia"/>
          <w:color w:val="000000" w:themeColor="text1"/>
        </w:rPr>
        <w:t>[2011]300</w:t>
      </w:r>
      <w:r>
        <w:rPr>
          <w:rFonts w:ascii="宋体" w:hAnsi="宋体" w:hint="eastAsia"/>
          <w:color w:val="000000" w:themeColor="text1"/>
        </w:rPr>
        <w:t>号）规定的划分标准为准。</w:t>
      </w:r>
    </w:p>
    <w:p w:rsidR="009413E2" w:rsidRDefault="00DF0A74">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9413E2" w:rsidRDefault="00DF0A74">
      <w:pPr>
        <w:spacing w:line="360" w:lineRule="auto"/>
        <w:rPr>
          <w:rFonts w:ascii="宋体" w:hAnsi="宋体"/>
          <w:color w:val="000000" w:themeColor="text1"/>
        </w:rPr>
      </w:pPr>
      <w:r>
        <w:rPr>
          <w:rFonts w:ascii="宋体" w:hAnsi="宋体" w:hint="eastAsia"/>
          <w:color w:val="000000" w:themeColor="text1"/>
        </w:rPr>
        <w:t xml:space="preserve">3.3 </w:t>
      </w:r>
      <w:r>
        <w:rPr>
          <w:rFonts w:ascii="宋体" w:hAnsi="宋体" w:hint="eastAsia"/>
          <w:color w:val="000000" w:themeColor="text1"/>
        </w:rPr>
        <w:t>参加</w:t>
      </w:r>
      <w:r>
        <w:rPr>
          <w:rFonts w:ascii="宋体" w:hAnsi="宋体" w:hint="eastAsia"/>
          <w:color w:val="000000" w:themeColor="text1"/>
        </w:rPr>
        <w:t>政府采购活动的中小企业应当提供《中小企业声明函》（格式见第七章投标文件格式），如投标人为非制造商，其代理产品的制造商也应同时提交《中小企业声明函》，否则评审时不能享受相应的价</w:t>
      </w:r>
      <w:r>
        <w:rPr>
          <w:rFonts w:ascii="宋体" w:hAnsi="宋体" w:hint="eastAsia"/>
          <w:color w:val="000000" w:themeColor="text1"/>
        </w:rPr>
        <w:lastRenderedPageBreak/>
        <w:t>格扣除。</w:t>
      </w:r>
    </w:p>
    <w:p w:rsidR="009413E2" w:rsidRDefault="00DF0A74">
      <w:pPr>
        <w:spacing w:line="360" w:lineRule="auto"/>
        <w:rPr>
          <w:rFonts w:ascii="宋体" w:hAnsi="宋体"/>
          <w:color w:val="000000" w:themeColor="text1"/>
        </w:rPr>
      </w:pPr>
      <w:r>
        <w:rPr>
          <w:rFonts w:ascii="宋体" w:hAnsi="宋体" w:hint="eastAsia"/>
          <w:color w:val="000000" w:themeColor="text1"/>
        </w:rPr>
        <w:t xml:space="preserve">3.4 </w:t>
      </w:r>
      <w:r>
        <w:rPr>
          <w:rFonts w:ascii="宋体" w:hAnsi="宋体" w:hint="eastAsia"/>
          <w:color w:val="000000" w:themeColor="text1"/>
        </w:rPr>
        <w:t>监狱企业视同小型、微型企业，享受评审中价格扣除。</w:t>
      </w:r>
    </w:p>
    <w:p w:rsidR="009413E2" w:rsidRDefault="00DF0A74">
      <w:pPr>
        <w:spacing w:line="360" w:lineRule="auto"/>
        <w:rPr>
          <w:rFonts w:ascii="宋体" w:hAnsi="宋体"/>
          <w:color w:val="000000" w:themeColor="text1"/>
        </w:rPr>
      </w:pPr>
      <w:r>
        <w:rPr>
          <w:rFonts w:ascii="宋体" w:hAnsi="宋体" w:hint="eastAsia"/>
          <w:color w:val="000000" w:themeColor="text1"/>
        </w:rPr>
        <w:t>3.4.1</w:t>
      </w:r>
      <w:r>
        <w:rPr>
          <w:rFonts w:ascii="宋体" w:hAnsi="宋体" w:hint="eastAsia"/>
          <w:color w:val="000000" w:themeColor="text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413E2" w:rsidRDefault="00DF0A74">
      <w:pPr>
        <w:spacing w:line="360" w:lineRule="auto"/>
        <w:rPr>
          <w:rFonts w:ascii="宋体" w:hAnsi="宋体"/>
          <w:color w:val="000000" w:themeColor="text1"/>
        </w:rPr>
      </w:pPr>
      <w:r>
        <w:rPr>
          <w:rFonts w:ascii="宋体" w:hAnsi="宋体" w:hint="eastAsia"/>
          <w:color w:val="000000" w:themeColor="text1"/>
        </w:rPr>
        <w:t>3.4.2</w:t>
      </w:r>
      <w:r>
        <w:rPr>
          <w:rFonts w:ascii="宋体" w:hAnsi="宋体" w:hint="eastAsia"/>
          <w:color w:val="000000" w:themeColor="text1"/>
        </w:rPr>
        <w:t>监狱企业参加政府采购活动时，应当提供由省级以上监狱管理局、戒毒管理局（含新疆生产建设兵团）出具的属于监狱企业的证明文件，否则不予认可。</w:t>
      </w:r>
    </w:p>
    <w:p w:rsidR="009413E2" w:rsidRDefault="00DF0A74">
      <w:pPr>
        <w:spacing w:line="360" w:lineRule="auto"/>
        <w:rPr>
          <w:rFonts w:ascii="宋体" w:hAnsi="宋体"/>
          <w:color w:val="000000" w:themeColor="text1"/>
        </w:rPr>
      </w:pPr>
      <w:r>
        <w:rPr>
          <w:rFonts w:ascii="宋体" w:hAnsi="宋体" w:hint="eastAsia"/>
          <w:color w:val="000000" w:themeColor="text1"/>
        </w:rPr>
        <w:t xml:space="preserve">3.5 </w:t>
      </w:r>
      <w:r>
        <w:rPr>
          <w:rFonts w:ascii="宋体" w:hAnsi="宋体" w:hint="eastAsia"/>
          <w:color w:val="000000" w:themeColor="text1"/>
        </w:rPr>
        <w:t>投标人同时为小型、微型企业和监狱企业的，评审中只享受一次价格扣除。不重复进行</w:t>
      </w:r>
      <w:r>
        <w:rPr>
          <w:rFonts w:ascii="宋体" w:hAnsi="宋体" w:hint="eastAsia"/>
          <w:color w:val="000000" w:themeColor="text1"/>
        </w:rPr>
        <w:t>价格扣除。</w:t>
      </w:r>
    </w:p>
    <w:p w:rsidR="009413E2" w:rsidRDefault="009413E2">
      <w:pPr>
        <w:spacing w:line="360" w:lineRule="auto"/>
        <w:jc w:val="center"/>
        <w:rPr>
          <w:rFonts w:ascii="宋体" w:hAnsi="宋体"/>
          <w:b/>
          <w:color w:val="000000" w:themeColor="text1"/>
        </w:rPr>
      </w:pPr>
      <w:bookmarkStart w:id="154" w:name="_Toc432682726"/>
      <w:bookmarkStart w:id="155" w:name="_Toc430771059"/>
      <w:bookmarkStart w:id="156" w:name="_Toc467236766"/>
      <w:bookmarkStart w:id="157" w:name="_Toc468157562"/>
      <w:bookmarkStart w:id="158" w:name="_Toc479991608"/>
      <w:bookmarkStart w:id="159" w:name="_Toc467987849"/>
      <w:bookmarkStart w:id="160" w:name="_Toc500861024"/>
      <w:bookmarkStart w:id="161" w:name="_Toc480010734"/>
      <w:bookmarkStart w:id="162" w:name="_Toc468606055"/>
      <w:bookmarkStart w:id="163" w:name="_Toc480021079"/>
      <w:bookmarkStart w:id="164" w:name="_Toc491658677"/>
      <w:bookmarkStart w:id="165" w:name="_Toc480020283"/>
      <w:bookmarkStart w:id="166" w:name="_Toc491658680"/>
      <w:bookmarkStart w:id="167" w:name="_Toc26066260"/>
      <w:bookmarkStart w:id="168" w:name="_Toc6727972"/>
      <w:bookmarkStart w:id="169" w:name="_Toc6397151"/>
      <w:bookmarkStart w:id="170" w:name="_Toc500861027"/>
      <w:bookmarkEnd w:id="35"/>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9413E2">
      <w:pPr>
        <w:spacing w:line="360" w:lineRule="auto"/>
        <w:jc w:val="center"/>
        <w:rPr>
          <w:rFonts w:ascii="宋体" w:hAnsi="宋体"/>
          <w:b/>
          <w:color w:val="000000" w:themeColor="text1"/>
        </w:rPr>
      </w:pPr>
    </w:p>
    <w:p w:rsidR="009413E2" w:rsidRDefault="00DF0A74">
      <w:pPr>
        <w:rPr>
          <w:color w:val="000000" w:themeColor="text1"/>
          <w:sz w:val="24"/>
        </w:rPr>
      </w:pPr>
      <w:bookmarkStart w:id="171" w:name="_Toc500843104"/>
      <w:bookmarkStart w:id="172" w:name="_Toc430771060"/>
      <w:bookmarkStart w:id="173" w:name="_Toc430185803"/>
      <w:bookmarkEnd w:id="154"/>
      <w:bookmarkEnd w:id="155"/>
      <w:r>
        <w:rPr>
          <w:rFonts w:hint="eastAsia"/>
          <w:color w:val="000000" w:themeColor="text1"/>
          <w:sz w:val="24"/>
        </w:rPr>
        <w:br w:type="page"/>
      </w:r>
    </w:p>
    <w:p w:rsidR="009413E2" w:rsidRDefault="00DF0A74">
      <w:pPr>
        <w:pStyle w:val="21"/>
        <w:numPr>
          <w:ilvl w:val="0"/>
          <w:numId w:val="0"/>
        </w:numPr>
        <w:rPr>
          <w:color w:val="000000" w:themeColor="text1"/>
          <w:sz w:val="24"/>
        </w:rPr>
      </w:pPr>
      <w:bookmarkStart w:id="174" w:name="_Toc18166"/>
      <w:r>
        <w:rPr>
          <w:rFonts w:hint="eastAsia"/>
          <w:color w:val="000000" w:themeColor="text1"/>
          <w:sz w:val="24"/>
        </w:rPr>
        <w:lastRenderedPageBreak/>
        <w:t>政府采购政策</w:t>
      </w:r>
      <w:bookmarkEnd w:id="171"/>
      <w:bookmarkEnd w:id="174"/>
    </w:p>
    <w:p w:rsidR="009413E2" w:rsidRDefault="00DF0A74">
      <w:pPr>
        <w:spacing w:line="360" w:lineRule="auto"/>
        <w:rPr>
          <w:rFonts w:ascii="宋体" w:hAnsi="宋体"/>
          <w:color w:val="000000" w:themeColor="text1"/>
        </w:rPr>
      </w:pPr>
      <w:r>
        <w:rPr>
          <w:rFonts w:ascii="宋体" w:hAnsi="宋体" w:hint="eastAsia"/>
          <w:color w:val="000000" w:themeColor="text1"/>
        </w:rPr>
        <w:t>1</w:t>
      </w:r>
      <w:r>
        <w:rPr>
          <w:rFonts w:ascii="宋体" w:hAnsi="宋体" w:hint="eastAsia"/>
          <w:color w:val="000000" w:themeColor="text1"/>
        </w:rPr>
        <w:t>．</w:t>
      </w:r>
      <w:bookmarkEnd w:id="172"/>
      <w:bookmarkEnd w:id="173"/>
      <w:r>
        <w:rPr>
          <w:rFonts w:hint="eastAsia"/>
          <w:color w:val="000000" w:themeColor="text1"/>
        </w:rPr>
        <w:t>若没有明示采购进口产品的，则视为采购产品为非进口产品（进口产品指中国海关验放进入中国境内且产自关境外的产品）。</w:t>
      </w:r>
    </w:p>
    <w:p w:rsidR="009413E2" w:rsidRDefault="00DF0A74">
      <w:pPr>
        <w:spacing w:line="360" w:lineRule="auto"/>
        <w:rPr>
          <w:rFonts w:ascii="宋体" w:hAnsi="宋体"/>
          <w:color w:val="000000" w:themeColor="text1"/>
        </w:rPr>
      </w:pPr>
      <w:bookmarkStart w:id="175" w:name="_Toc430185804"/>
      <w:bookmarkStart w:id="176" w:name="_Toc430771061"/>
      <w:r>
        <w:rPr>
          <w:rFonts w:ascii="宋体" w:hAnsi="宋体" w:hint="eastAsia"/>
          <w:color w:val="000000" w:themeColor="text1"/>
        </w:rPr>
        <w:t>2</w:t>
      </w:r>
      <w:r>
        <w:rPr>
          <w:rFonts w:ascii="宋体" w:hAnsi="宋体" w:hint="eastAsia"/>
          <w:color w:val="000000" w:themeColor="text1"/>
        </w:rPr>
        <w:t>．</w:t>
      </w:r>
      <w:bookmarkStart w:id="177" w:name="_Toc430771062"/>
      <w:bookmarkStart w:id="178" w:name="_Toc430185805"/>
      <w:bookmarkEnd w:id="175"/>
      <w:bookmarkEnd w:id="176"/>
      <w:r>
        <w:rPr>
          <w:rFonts w:hint="eastAsia"/>
        </w:rPr>
        <w:t>为完善政府绿色采购政策，简化节能（节水）产品、环境标志产品政府采购执行机制，根据《财政部</w:t>
      </w:r>
      <w:r>
        <w:rPr>
          <w:rFonts w:hint="eastAsia"/>
        </w:rPr>
        <w:t> </w:t>
      </w:r>
      <w:r>
        <w:rPr>
          <w:rFonts w:hint="eastAsia"/>
        </w:rPr>
        <w:t>发展改革委</w:t>
      </w:r>
      <w:r>
        <w:rPr>
          <w:rFonts w:hint="eastAsia"/>
        </w:rPr>
        <w:t> </w:t>
      </w:r>
      <w:r>
        <w:rPr>
          <w:rFonts w:hint="eastAsia"/>
        </w:rPr>
        <w:t>生态环境部</w:t>
      </w:r>
      <w:r>
        <w:rPr>
          <w:rFonts w:hint="eastAsia"/>
        </w:rPr>
        <w:t> </w:t>
      </w:r>
      <w:r>
        <w:rPr>
          <w:rFonts w:hint="eastAsia"/>
        </w:rPr>
        <w:t>市场监管总局关于调整优化节能产品、环境标志产品政府采购执行机制的通知》（财库</w:t>
      </w:r>
      <w:r>
        <w:rPr>
          <w:rFonts w:hint="eastAsia"/>
        </w:rPr>
        <w:t>[2019]9</w:t>
      </w:r>
      <w:r>
        <w:rPr>
          <w:rFonts w:hint="eastAsia"/>
        </w:rPr>
        <w:t>号）和《关于印发节能产品政府采购品目清单的通知》（财库</w:t>
      </w:r>
      <w:r>
        <w:rPr>
          <w:rFonts w:hint="eastAsia"/>
        </w:rPr>
        <w:t>[2019]19</w:t>
      </w:r>
      <w:r>
        <w:rPr>
          <w:rFonts w:hint="eastAsia"/>
        </w:rPr>
        <w:t>号）的要求，本项目采购产品中涉及台式计算机，便携计算机，平板式微型计</w:t>
      </w:r>
      <w:r>
        <w:rPr>
          <w:rFonts w:hint="eastAsia"/>
        </w:rPr>
        <w:t>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Pr>
          <w:rFonts w:ascii="宋体" w:hAnsi="宋体" w:hint="eastAsia"/>
        </w:rPr>
        <w:t>。</w:t>
      </w:r>
      <w:bookmarkEnd w:id="177"/>
      <w:bookmarkEnd w:id="178"/>
    </w:p>
    <w:p w:rsidR="009413E2" w:rsidRDefault="00DF0A74">
      <w:pPr>
        <w:spacing w:line="360" w:lineRule="auto"/>
        <w:rPr>
          <w:rFonts w:ascii="宋体" w:hAnsi="宋体"/>
          <w:color w:val="000000" w:themeColor="text1"/>
        </w:rPr>
      </w:pPr>
      <w:bookmarkStart w:id="179" w:name="_Toc430771063"/>
      <w:bookmarkStart w:id="180" w:name="_Toc430185806"/>
      <w:r>
        <w:rPr>
          <w:rFonts w:ascii="宋体" w:hAnsi="宋体" w:hint="eastAsia"/>
          <w:color w:val="000000" w:themeColor="text1"/>
        </w:rPr>
        <w:t>3</w:t>
      </w:r>
      <w:r>
        <w:rPr>
          <w:rFonts w:ascii="宋体" w:hAnsi="宋体" w:hint="eastAsia"/>
          <w:color w:val="000000" w:themeColor="text1"/>
        </w:rPr>
        <w:t>．根据《政府采购促进中小企业发展暂行方法》（财库</w:t>
      </w:r>
      <w:r>
        <w:rPr>
          <w:rFonts w:ascii="宋体" w:hAnsi="宋体"/>
          <w:color w:val="000000" w:themeColor="text1"/>
        </w:rPr>
        <w:t>[2011]181</w:t>
      </w:r>
      <w:r>
        <w:rPr>
          <w:rFonts w:ascii="宋体" w:hAnsi="宋体" w:hint="eastAsia"/>
          <w:color w:val="000000" w:themeColor="text1"/>
        </w:rPr>
        <w:t>号）的规定，投标人投标时需注意：</w:t>
      </w:r>
      <w:bookmarkEnd w:id="179"/>
      <w:bookmarkEnd w:id="180"/>
    </w:p>
    <w:p w:rsidR="009413E2" w:rsidRDefault="00DF0A74">
      <w:pPr>
        <w:spacing w:line="360" w:lineRule="auto"/>
        <w:rPr>
          <w:rFonts w:ascii="宋体" w:hAnsi="宋体"/>
          <w:color w:val="000000" w:themeColor="text1"/>
        </w:rPr>
      </w:pPr>
      <w:r>
        <w:rPr>
          <w:rFonts w:ascii="宋体" w:hAnsi="宋体" w:hint="eastAsia"/>
          <w:color w:val="000000" w:themeColor="text1"/>
        </w:rPr>
        <w:t>3.1</w:t>
      </w:r>
      <w:r>
        <w:rPr>
          <w:rFonts w:ascii="宋体" w:hAnsi="宋体" w:hint="eastAsia"/>
          <w:color w:val="000000" w:themeColor="text1"/>
        </w:rPr>
        <w:t>中小企业（含中型、小型、微型企业，下同）应当同时符合以下条件：（一）符合中小企业划分标准；（二）提供本企业制造的货物、承担的工程或者服务</w:t>
      </w:r>
      <w:r>
        <w:rPr>
          <w:rFonts w:ascii="宋体" w:hAnsi="宋体" w:hint="eastAsia"/>
          <w:color w:val="000000" w:themeColor="text1"/>
        </w:rPr>
        <w:t>，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9413E2" w:rsidRDefault="00DF0A74">
      <w:pPr>
        <w:spacing w:line="360" w:lineRule="auto"/>
        <w:rPr>
          <w:rFonts w:ascii="宋体" w:hAnsi="宋体"/>
          <w:color w:val="000000" w:themeColor="text1"/>
        </w:rPr>
      </w:pPr>
      <w:r>
        <w:rPr>
          <w:rFonts w:ascii="宋体" w:hAnsi="宋体" w:hint="eastAsia"/>
          <w:color w:val="000000" w:themeColor="text1"/>
        </w:rPr>
        <w:t>3.2</w:t>
      </w:r>
      <w:r>
        <w:rPr>
          <w:rFonts w:ascii="宋体" w:hAnsi="宋体" w:hint="eastAsia"/>
          <w:color w:val="000000" w:themeColor="text1"/>
        </w:rPr>
        <w:t>参加政府采购活动的中小企业投标时需提供《中小企业声明函》。否则不予认可。</w:t>
      </w:r>
    </w:p>
    <w:p w:rsidR="009413E2" w:rsidRDefault="00DF0A74">
      <w:pPr>
        <w:spacing w:line="360" w:lineRule="auto"/>
        <w:rPr>
          <w:rFonts w:ascii="宋体" w:hAnsi="宋体"/>
          <w:color w:val="000000" w:themeColor="text1"/>
        </w:rPr>
      </w:pPr>
      <w:r>
        <w:rPr>
          <w:rFonts w:ascii="宋体" w:hAnsi="宋体" w:hint="eastAsia"/>
          <w:color w:val="000000" w:themeColor="text1"/>
        </w:rPr>
        <w:t>3.3</w:t>
      </w:r>
      <w:r>
        <w:rPr>
          <w:rFonts w:ascii="宋体" w:hAnsi="宋体" w:hint="eastAsia"/>
          <w:color w:val="000000" w:themeColor="text1"/>
        </w:rPr>
        <w:t>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w:t>
      </w:r>
      <w:r>
        <w:rPr>
          <w:rFonts w:ascii="宋体" w:hAnsi="宋体" w:hint="eastAsia"/>
          <w:color w:val="000000" w:themeColor="text1"/>
        </w:rPr>
        <w:t>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9413E2" w:rsidRDefault="00DF0A74">
      <w:pPr>
        <w:spacing w:line="360" w:lineRule="auto"/>
        <w:rPr>
          <w:rFonts w:ascii="宋体" w:hAnsi="宋体"/>
          <w:color w:val="000000" w:themeColor="text1"/>
        </w:rPr>
      </w:pPr>
      <w:r>
        <w:rPr>
          <w:rFonts w:ascii="宋体" w:hAnsi="宋体" w:hint="eastAsia"/>
          <w:color w:val="000000" w:themeColor="text1"/>
        </w:rPr>
        <w:t>3.4</w:t>
      </w:r>
      <w:r>
        <w:rPr>
          <w:rFonts w:ascii="宋体" w:hAnsi="宋体" w:hint="eastAsia"/>
          <w:color w:val="000000" w:themeColor="text1"/>
        </w:rPr>
        <w:t>对于非专门面向中小微型企业采购的项目，依照《政府采购促进中小企业发展暂行</w:t>
      </w:r>
      <w:r>
        <w:rPr>
          <w:rFonts w:ascii="宋体" w:hAnsi="宋体" w:hint="eastAsia"/>
          <w:color w:val="000000" w:themeColor="text1"/>
        </w:rPr>
        <w:t>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413E2">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计算公式</w:t>
            </w:r>
          </w:p>
        </w:tc>
      </w:tr>
      <w:tr w:rsidR="009413E2">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9413E2">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color w:val="000000" w:themeColor="text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413E2" w:rsidRDefault="009413E2">
            <w:pPr>
              <w:spacing w:line="360" w:lineRule="auto"/>
              <w:rPr>
                <w:rFonts w:ascii="宋体" w:hAnsi="宋体"/>
                <w:color w:val="000000" w:themeColor="text1"/>
              </w:rPr>
            </w:pPr>
          </w:p>
        </w:tc>
      </w:tr>
      <w:tr w:rsidR="009413E2">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color w:val="000000" w:themeColor="text1"/>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413E2" w:rsidRDefault="00DF0A74">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9413E2" w:rsidRDefault="009413E2">
      <w:pPr>
        <w:spacing w:line="360" w:lineRule="auto"/>
        <w:rPr>
          <w:rFonts w:ascii="宋体" w:hAnsi="宋体"/>
          <w:color w:val="000000" w:themeColor="text1"/>
        </w:rPr>
      </w:pPr>
    </w:p>
    <w:p w:rsidR="009413E2" w:rsidRDefault="009413E2">
      <w:pPr>
        <w:widowControl/>
        <w:tabs>
          <w:tab w:val="left" w:pos="753"/>
        </w:tabs>
        <w:adjustRightInd w:val="0"/>
        <w:snapToGrid w:val="0"/>
        <w:spacing w:line="360" w:lineRule="auto"/>
        <w:ind w:left="753" w:hanging="753"/>
        <w:rPr>
          <w:rFonts w:ascii="宋体" w:hAnsi="宋体" w:cs="Arial"/>
          <w:color w:val="000000" w:themeColor="text1"/>
          <w:szCs w:val="21"/>
        </w:rPr>
        <w:sectPr w:rsidR="009413E2">
          <w:footerReference w:type="default" r:id="rId19"/>
          <w:footerReference w:type="first" r:id="rId20"/>
          <w:pgSz w:w="11906" w:h="16838"/>
          <w:pgMar w:top="567" w:right="1230" w:bottom="567" w:left="1230" w:header="851" w:footer="850" w:gutter="0"/>
          <w:cols w:space="0"/>
          <w:titlePg/>
          <w:docGrid w:linePitch="312"/>
        </w:sectPr>
      </w:pPr>
    </w:p>
    <w:p w:rsidR="009413E2" w:rsidRDefault="00DF0A74">
      <w:pPr>
        <w:pStyle w:val="13"/>
        <w:numPr>
          <w:ilvl w:val="0"/>
          <w:numId w:val="0"/>
        </w:numPr>
        <w:spacing w:beforeLines="0"/>
        <w:rPr>
          <w:rFonts w:ascii="宋体" w:eastAsia="宋体" w:hAnsi="宋体"/>
          <w:b/>
          <w:color w:val="000000" w:themeColor="text1"/>
        </w:rPr>
      </w:pPr>
      <w:bookmarkStart w:id="181" w:name="_Hlt21939000"/>
      <w:bookmarkStart w:id="182" w:name="_Toc339441096"/>
      <w:bookmarkStart w:id="183" w:name="_Toc336681944"/>
      <w:bookmarkStart w:id="184" w:name="_Toc333237797"/>
      <w:bookmarkStart w:id="185" w:name="_Toc330459994"/>
      <w:bookmarkStart w:id="186" w:name="_Toc331684047"/>
      <w:bookmarkStart w:id="187" w:name="_Toc349143598"/>
      <w:bookmarkStart w:id="188" w:name="_Toc350756459"/>
      <w:bookmarkStart w:id="189" w:name="_Toc332270355"/>
      <w:bookmarkStart w:id="190" w:name="_Toc333237686"/>
      <w:bookmarkStart w:id="191" w:name="_Toc333935355"/>
      <w:bookmarkStart w:id="192" w:name="_Toc342060383"/>
      <w:bookmarkStart w:id="193" w:name="_Toc333238642"/>
      <w:bookmarkStart w:id="194" w:name="_Toc336681589"/>
      <w:bookmarkStart w:id="195" w:name="_Toc331512907"/>
      <w:bookmarkStart w:id="196" w:name="_Toc341348347"/>
      <w:bookmarkStart w:id="197" w:name="_Toc365967081"/>
      <w:bookmarkStart w:id="198" w:name="_Toc339020242"/>
      <w:bookmarkStart w:id="199" w:name="_Toc337632367"/>
      <w:bookmarkStart w:id="200" w:name="_Toc333935696"/>
      <w:bookmarkStart w:id="201" w:name="_Toc340672878"/>
      <w:bookmarkStart w:id="202" w:name="_Toc374454610"/>
      <w:bookmarkStart w:id="203" w:name="_Toc339362309"/>
      <w:bookmarkStart w:id="204" w:name="_Toc339020024"/>
      <w:bookmarkStart w:id="205" w:name="_Toc342296769"/>
      <w:bookmarkStart w:id="206" w:name="_Toc345513910"/>
      <w:bookmarkStart w:id="207" w:name="_Toc332206717"/>
      <w:bookmarkStart w:id="208" w:name="_Toc339020104"/>
      <w:bookmarkStart w:id="209" w:name="_Toc340507451"/>
      <w:bookmarkStart w:id="210" w:name="_Toc349127635"/>
      <w:bookmarkStart w:id="211" w:name="_Toc340677079"/>
      <w:bookmarkStart w:id="212" w:name="_Toc366072538"/>
      <w:bookmarkStart w:id="213" w:name="_Toc350438758"/>
      <w:bookmarkStart w:id="214" w:name="_Toc339019898"/>
      <w:bookmarkStart w:id="215" w:name="_Toc365985187"/>
      <w:bookmarkStart w:id="216" w:name="_Toc26208"/>
      <w:bookmarkEnd w:id="156"/>
      <w:bookmarkEnd w:id="157"/>
      <w:bookmarkEnd w:id="158"/>
      <w:bookmarkEnd w:id="159"/>
      <w:bookmarkEnd w:id="160"/>
      <w:bookmarkEnd w:id="161"/>
      <w:bookmarkEnd w:id="162"/>
      <w:bookmarkEnd w:id="163"/>
      <w:bookmarkEnd w:id="164"/>
      <w:bookmarkEnd w:id="165"/>
      <w:bookmarkEnd w:id="181"/>
      <w:r>
        <w:rPr>
          <w:rFonts w:ascii="宋体" w:eastAsia="宋体" w:hAnsi="宋体" w:hint="eastAsia"/>
          <w:b/>
          <w:color w:val="000000" w:themeColor="text1"/>
        </w:rPr>
        <w:lastRenderedPageBreak/>
        <w:t>第五部分</w:t>
      </w:r>
      <w:r>
        <w:rPr>
          <w:rFonts w:ascii="宋体" w:eastAsia="宋体" w:hAnsi="宋体" w:hint="eastAsia"/>
          <w:b/>
          <w:color w:val="000000" w:themeColor="text1"/>
        </w:rPr>
        <w:t xml:space="preserve">  </w:t>
      </w:r>
      <w:bookmarkStart w:id="217" w:name="_Hlt9718817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r>
        <w:rPr>
          <w:rFonts w:ascii="宋体" w:hAnsi="宋体" w:hint="eastAsia"/>
          <w:b/>
          <w:color w:val="000000" w:themeColor="text1"/>
          <w:sz w:val="21"/>
          <w:szCs w:val="21"/>
        </w:rPr>
        <w:t>合同书格式（参考范本）</w:t>
      </w:r>
      <w:bookmarkEnd w:id="216"/>
    </w:p>
    <w:p w:rsidR="009413E2" w:rsidRDefault="00DF0A74">
      <w:pPr>
        <w:spacing w:line="360" w:lineRule="auto"/>
        <w:ind w:firstLineChars="200" w:firstLine="420"/>
        <w:rPr>
          <w:rFonts w:ascii="宋体" w:hAnsi="宋体"/>
          <w:bCs/>
          <w:color w:val="000000" w:themeColor="text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u w:val="single"/>
        </w:rPr>
        <w:t>采购项目名称</w:t>
      </w:r>
      <w:r>
        <w:rPr>
          <w:rFonts w:ascii="宋体" w:hAnsi="宋体" w:cs="宋体" w:hint="eastAsia"/>
          <w:color w:val="000000" w:themeColor="text1"/>
          <w:szCs w:val="21"/>
          <w:u w:val="single"/>
        </w:rPr>
        <w:t xml:space="preserve">  </w:t>
      </w:r>
      <w:r>
        <w:rPr>
          <w:rFonts w:ascii="宋体" w:hAnsi="宋体" w:hint="eastAsia"/>
          <w:bCs/>
          <w:color w:val="000000" w:themeColor="text1"/>
          <w:szCs w:val="21"/>
        </w:rPr>
        <w:t>（项目编号</w:t>
      </w:r>
      <w:r>
        <w:rPr>
          <w:rFonts w:ascii="宋体" w:hAnsi="宋体" w:hint="eastAsia"/>
          <w:bCs/>
          <w:color w:val="000000" w:themeColor="text1"/>
          <w:szCs w:val="21"/>
        </w:rPr>
        <w:t>:</w:t>
      </w:r>
      <w:r>
        <w:rPr>
          <w:rFonts w:ascii="宋体" w:hAnsi="宋体" w:hint="eastAsia"/>
          <w:bCs/>
          <w:color w:val="000000" w:themeColor="text1"/>
          <w:szCs w:val="21"/>
        </w:rPr>
        <w:t>）成交结果和有关磋商文件、磋商响应文件的要求，经双方协商一致，订立以下合同：</w:t>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第一条</w:t>
      </w:r>
      <w:r>
        <w:rPr>
          <w:rFonts w:ascii="宋体" w:hAnsi="宋体" w:hint="eastAsia"/>
          <w:bCs/>
          <w:color w:val="000000" w:themeColor="text1"/>
          <w:szCs w:val="21"/>
        </w:rPr>
        <w:t xml:space="preserve">  </w:t>
      </w:r>
      <w:r>
        <w:rPr>
          <w:rFonts w:ascii="宋体" w:hAnsi="宋体" w:hint="eastAsia"/>
          <w:bCs/>
          <w:color w:val="000000" w:themeColor="text1"/>
          <w:szCs w:val="21"/>
        </w:rPr>
        <w:tab/>
      </w:r>
      <w:r>
        <w:rPr>
          <w:rFonts w:ascii="宋体" w:hAnsi="宋体" w:hint="eastAsia"/>
          <w:bCs/>
          <w:color w:val="000000" w:themeColor="text1"/>
          <w:szCs w:val="21"/>
        </w:rPr>
        <w:t>项目的名称、单价、总价，项目所包含服务的范围</w:t>
      </w:r>
    </w:p>
    <w:p w:rsidR="009413E2" w:rsidRDefault="00DF0A74" w:rsidP="00E22E5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 xml:space="preserve">1. </w:t>
      </w:r>
      <w:r>
        <w:rPr>
          <w:rFonts w:ascii="宋体" w:hAnsi="宋体" w:hint="eastAsia"/>
          <w:bCs/>
          <w:color w:val="000000" w:themeColor="text1"/>
          <w:szCs w:val="21"/>
        </w:rPr>
        <w:t>项目名称：；</w:t>
      </w:r>
    </w:p>
    <w:p w:rsidR="009413E2" w:rsidRDefault="00DF0A74" w:rsidP="00E22E5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 xml:space="preserve">2. </w:t>
      </w:r>
      <w:r>
        <w:rPr>
          <w:rFonts w:ascii="宋体" w:hAnsi="宋体" w:hint="eastAsia"/>
          <w:bCs/>
          <w:color w:val="000000" w:themeColor="text1"/>
          <w:szCs w:val="21"/>
        </w:rPr>
        <w:t>服务范围：</w:t>
      </w:r>
      <w:r>
        <w:rPr>
          <w:rFonts w:ascii="宋体" w:hAnsi="宋体" w:hint="eastAsia"/>
          <w:bCs/>
          <w:color w:val="000000" w:themeColor="text1"/>
          <w:szCs w:val="21"/>
          <w:u w:val="single"/>
        </w:rPr>
        <w:t>（另附）</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9413E2" w:rsidRDefault="00DF0A74" w:rsidP="00E22E5A">
      <w:pPr>
        <w:tabs>
          <w:tab w:val="left" w:pos="1004"/>
        </w:tabs>
        <w:spacing w:line="36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 xml:space="preserve">3. </w:t>
      </w:r>
      <w:r>
        <w:rPr>
          <w:rFonts w:ascii="宋体" w:hAnsi="宋体" w:hint="eastAsia"/>
          <w:bCs/>
          <w:color w:val="000000" w:themeColor="text1"/>
          <w:szCs w:val="21"/>
        </w:rPr>
        <w:t>项目总价：</w:t>
      </w:r>
      <w:r>
        <w:rPr>
          <w:rFonts w:ascii="宋体" w:hAnsi="宋体" w:hint="eastAsia"/>
          <w:bCs/>
          <w:color w:val="000000" w:themeColor="text1"/>
          <w:szCs w:val="21"/>
          <w:u w:val="single"/>
        </w:rPr>
        <w:t>（小写）</w:t>
      </w:r>
      <w:r>
        <w:rPr>
          <w:rFonts w:ascii="宋体" w:hAnsi="宋体" w:hint="eastAsia"/>
          <w:bCs/>
          <w:color w:val="000000" w:themeColor="text1"/>
          <w:szCs w:val="21"/>
          <w:u w:val="single"/>
        </w:rPr>
        <w:t xml:space="preserve">                               </w:t>
      </w:r>
    </w:p>
    <w:p w:rsidR="009413E2" w:rsidRDefault="00DF0A74" w:rsidP="00E22E5A">
      <w:pPr>
        <w:tabs>
          <w:tab w:val="left" w:pos="1004"/>
        </w:tabs>
        <w:spacing w:line="36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（大写）</w:t>
      </w:r>
      <w:r>
        <w:rPr>
          <w:rFonts w:ascii="宋体" w:hAnsi="宋体" w:hint="eastAsia"/>
          <w:bCs/>
          <w:color w:val="000000" w:themeColor="text1"/>
          <w:szCs w:val="21"/>
          <w:u w:val="single"/>
        </w:rPr>
        <w:t xml:space="preserve">                               </w:t>
      </w:r>
    </w:p>
    <w:p w:rsidR="009413E2" w:rsidRDefault="00DF0A74" w:rsidP="00E22E5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第二条</w:t>
      </w:r>
      <w:r>
        <w:rPr>
          <w:rFonts w:ascii="宋体" w:hAnsi="宋体" w:hint="eastAsia"/>
          <w:bCs/>
          <w:color w:val="000000" w:themeColor="text1"/>
          <w:szCs w:val="21"/>
        </w:rPr>
        <w:t xml:space="preserve">  </w:t>
      </w:r>
      <w:r>
        <w:rPr>
          <w:rFonts w:ascii="宋体" w:hAnsi="宋体" w:hint="eastAsia"/>
          <w:bCs/>
          <w:color w:val="000000" w:themeColor="text1"/>
          <w:szCs w:val="21"/>
        </w:rPr>
        <w:tab/>
      </w:r>
      <w:r>
        <w:rPr>
          <w:rFonts w:ascii="宋体" w:hAnsi="宋体" w:hint="eastAsia"/>
          <w:bCs/>
          <w:color w:val="000000" w:themeColor="text1"/>
          <w:szCs w:val="21"/>
        </w:rPr>
        <w:t>服务的质量要求、售后服务、培训费用及损害赔偿</w:t>
      </w:r>
    </w:p>
    <w:p w:rsidR="009413E2" w:rsidRDefault="00DF0A74">
      <w:pPr>
        <w:tabs>
          <w:tab w:val="left" w:pos="1004"/>
        </w:tabs>
        <w:spacing w:line="360" w:lineRule="auto"/>
        <w:ind w:rightChars="15" w:right="31" w:firstLineChars="500" w:firstLine="1050"/>
        <w:rPr>
          <w:rFonts w:ascii="宋体" w:hAnsi="宋体"/>
          <w:bCs/>
          <w:color w:val="000000" w:themeColor="text1"/>
          <w:szCs w:val="21"/>
        </w:rPr>
      </w:pPr>
      <w:r>
        <w:rPr>
          <w:rFonts w:ascii="宋体" w:hAnsi="宋体" w:hint="eastAsia"/>
          <w:bCs/>
          <w:color w:val="000000" w:themeColor="text1"/>
          <w:szCs w:val="21"/>
        </w:rPr>
        <w:t>。</w:t>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r>
      <w:r>
        <w:rPr>
          <w:rFonts w:ascii="宋体" w:hAnsi="宋体" w:hint="eastAsia"/>
          <w:bCs/>
          <w:color w:val="000000" w:themeColor="text1"/>
          <w:szCs w:val="21"/>
        </w:rPr>
        <w:t>完工和验收</w:t>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1.</w:t>
      </w:r>
      <w:r>
        <w:rPr>
          <w:rFonts w:ascii="宋体" w:hAnsi="宋体" w:hint="eastAsia"/>
          <w:bCs/>
          <w:color w:val="000000" w:themeColor="text1"/>
          <w:szCs w:val="21"/>
        </w:rPr>
        <w:t>服务期：。</w:t>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2.</w:t>
      </w:r>
      <w:r>
        <w:rPr>
          <w:rFonts w:ascii="宋体" w:hAnsi="宋体" w:hint="eastAsia"/>
          <w:bCs/>
          <w:color w:val="000000" w:themeColor="text1"/>
          <w:szCs w:val="21"/>
        </w:rPr>
        <w:t>服务地点：。</w:t>
      </w:r>
    </w:p>
    <w:p w:rsidR="009413E2" w:rsidRDefault="00DF0A74">
      <w:pPr>
        <w:tabs>
          <w:tab w:val="left" w:pos="1004"/>
        </w:tabs>
        <w:spacing w:line="36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w:t>
      </w:r>
      <w:r>
        <w:rPr>
          <w:rFonts w:ascii="宋体" w:hAnsi="宋体" w:hint="eastAsia"/>
          <w:bCs/>
          <w:color w:val="000000" w:themeColor="text1"/>
          <w:szCs w:val="21"/>
        </w:rPr>
        <w:t>验收时间：。</w:t>
      </w:r>
    </w:p>
    <w:p w:rsidR="009413E2" w:rsidRDefault="00DF0A74">
      <w:pPr>
        <w:tabs>
          <w:tab w:val="left" w:pos="1004"/>
        </w:tabs>
        <w:spacing w:line="36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w:t>
      </w:r>
      <w:r>
        <w:rPr>
          <w:rFonts w:ascii="宋体" w:hAnsi="宋体" w:hint="eastAsia"/>
          <w:bCs/>
          <w:color w:val="000000" w:themeColor="text1"/>
          <w:szCs w:val="21"/>
        </w:rPr>
        <w:t>服务验收方式：。</w:t>
      </w:r>
    </w:p>
    <w:p w:rsidR="009413E2" w:rsidRDefault="00DF0A74">
      <w:pPr>
        <w:spacing w:line="36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验收标准：</w:t>
      </w:r>
    </w:p>
    <w:p w:rsidR="009413E2" w:rsidRDefault="00DF0A74">
      <w:pPr>
        <w:numPr>
          <w:ilvl w:val="6"/>
          <w:numId w:val="23"/>
        </w:numPr>
        <w:tabs>
          <w:tab w:val="left" w:pos="1680"/>
        </w:tabs>
        <w:spacing w:line="360" w:lineRule="auto"/>
        <w:ind w:left="1680" w:hanging="315"/>
        <w:rPr>
          <w:rFonts w:ascii="宋体" w:hAnsi="宋体"/>
          <w:bCs/>
          <w:color w:val="000000" w:themeColor="text1"/>
          <w:szCs w:val="21"/>
        </w:rPr>
      </w:pPr>
      <w:r>
        <w:rPr>
          <w:rFonts w:ascii="宋体" w:hAnsi="宋体" w:hint="eastAsia"/>
          <w:color w:val="000000" w:themeColor="text1"/>
          <w:szCs w:val="21"/>
        </w:rPr>
        <w:t>质量符合磋商文件和磋商响应文件的要求；</w:t>
      </w:r>
    </w:p>
    <w:p w:rsidR="009413E2" w:rsidRDefault="00DF0A74">
      <w:pPr>
        <w:numPr>
          <w:ilvl w:val="6"/>
          <w:numId w:val="23"/>
        </w:numPr>
        <w:tabs>
          <w:tab w:val="clear" w:pos="4830"/>
          <w:tab w:val="left" w:pos="1680"/>
        </w:tabs>
        <w:spacing w:line="36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9413E2" w:rsidRDefault="00DF0A74">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第四条</w:t>
      </w:r>
      <w:r>
        <w:rPr>
          <w:rFonts w:ascii="宋体" w:hAnsi="宋体" w:hint="eastAsia"/>
          <w:bCs/>
          <w:color w:val="000000" w:themeColor="text1"/>
          <w:szCs w:val="21"/>
        </w:rPr>
        <w:t xml:space="preserve">   </w:t>
      </w:r>
      <w:r>
        <w:rPr>
          <w:rFonts w:ascii="宋体" w:hAnsi="宋体" w:hint="eastAsia"/>
          <w:bCs/>
          <w:color w:val="000000" w:themeColor="text1"/>
          <w:szCs w:val="21"/>
        </w:rPr>
        <w:t>价款的结算、付款时间</w:t>
      </w:r>
    </w:p>
    <w:p w:rsidR="009413E2" w:rsidRDefault="00DF0A74">
      <w:pPr>
        <w:numPr>
          <w:ilvl w:val="0"/>
          <w:numId w:val="24"/>
        </w:numPr>
        <w:tabs>
          <w:tab w:val="left" w:pos="945"/>
        </w:tabs>
        <w:adjustRightInd w:val="0"/>
        <w:snapToGrid w:val="0"/>
        <w:spacing w:line="36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p>
    <w:p w:rsidR="009413E2" w:rsidRDefault="00DF0A74">
      <w:pPr>
        <w:numPr>
          <w:ilvl w:val="0"/>
          <w:numId w:val="24"/>
        </w:numPr>
        <w:tabs>
          <w:tab w:val="clear" w:pos="1203"/>
          <w:tab w:val="left" w:pos="1155"/>
        </w:tabs>
        <w:adjustRightInd w:val="0"/>
        <w:snapToGrid w:val="0"/>
        <w:spacing w:line="360" w:lineRule="auto"/>
        <w:ind w:rightChars="15" w:right="31"/>
        <w:rPr>
          <w:rFonts w:ascii="宋体" w:hAnsi="宋体"/>
          <w:color w:val="000000" w:themeColor="text1"/>
          <w:szCs w:val="21"/>
        </w:rPr>
      </w:pPr>
      <w:r>
        <w:rPr>
          <w:rFonts w:ascii="宋体" w:hAnsi="宋体" w:hint="eastAsia"/>
          <w:bCs/>
          <w:color w:val="000000" w:themeColor="text1"/>
          <w:szCs w:val="21"/>
        </w:rPr>
        <w:t>付款时间：。</w:t>
      </w:r>
    </w:p>
    <w:p w:rsidR="009413E2" w:rsidRDefault="00DF0A74">
      <w:pPr>
        <w:tabs>
          <w:tab w:val="left" w:pos="945"/>
        </w:tabs>
        <w:adjustRightInd w:val="0"/>
        <w:snapToGrid w:val="0"/>
        <w:spacing w:line="36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t>第五条</w:t>
      </w:r>
      <w:r>
        <w:rPr>
          <w:rFonts w:ascii="宋体" w:hAnsi="宋体" w:hint="eastAsia"/>
          <w:bCs/>
          <w:color w:val="000000" w:themeColor="text1"/>
          <w:szCs w:val="21"/>
        </w:rPr>
        <w:t xml:space="preserve">   </w:t>
      </w:r>
      <w:r>
        <w:rPr>
          <w:rFonts w:ascii="宋体" w:hAnsi="宋体" w:hint="eastAsia"/>
          <w:bCs/>
          <w:color w:val="000000" w:themeColor="text1"/>
          <w:szCs w:val="21"/>
        </w:rPr>
        <w:t>对产品异议的时间和办法</w:t>
      </w:r>
    </w:p>
    <w:p w:rsidR="009413E2" w:rsidRDefault="00DF0A74">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甲方在验收中，如果发现乙方所提供的服务质量或相关服务不合规定的，在</w:t>
      </w:r>
      <w:r>
        <w:rPr>
          <w:rFonts w:ascii="宋体" w:hAnsi="宋体" w:hint="eastAsia"/>
          <w:bCs/>
          <w:color w:val="000000" w:themeColor="text1"/>
          <w:szCs w:val="21"/>
        </w:rPr>
        <w:t>2</w:t>
      </w:r>
      <w:r>
        <w:rPr>
          <w:rFonts w:ascii="宋体" w:hAnsi="宋体" w:hint="eastAsia"/>
          <w:bCs/>
          <w:color w:val="000000" w:themeColor="text1"/>
          <w:szCs w:val="21"/>
        </w:rPr>
        <w:t>日内向乙方提出书面异议；甲方怠于通知乙方的，视为乙方所提供的服务合乎规定。</w:t>
      </w:r>
    </w:p>
    <w:p w:rsidR="009413E2" w:rsidRDefault="00DF0A74">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 xml:space="preserve">2. </w:t>
      </w:r>
      <w:r>
        <w:rPr>
          <w:rFonts w:ascii="宋体" w:hAnsi="宋体" w:hint="eastAsia"/>
          <w:bCs/>
          <w:color w:val="000000" w:themeColor="text1"/>
          <w:szCs w:val="21"/>
        </w:rPr>
        <w:t>乙方在接到甲方书面异议后，应在</w:t>
      </w:r>
      <w:r>
        <w:rPr>
          <w:rFonts w:ascii="宋体" w:hAnsi="宋体" w:hint="eastAsia"/>
          <w:bCs/>
          <w:color w:val="000000" w:themeColor="text1"/>
          <w:szCs w:val="21"/>
        </w:rPr>
        <w:t>10</w:t>
      </w:r>
      <w:r>
        <w:rPr>
          <w:rFonts w:ascii="宋体" w:hAnsi="宋体" w:hint="eastAsia"/>
          <w:bCs/>
          <w:color w:val="000000" w:themeColor="text1"/>
          <w:szCs w:val="21"/>
        </w:rPr>
        <w:t>日历日内负责处理，否则，即视为默认甲方提出的异议和处理意见。</w:t>
      </w:r>
    </w:p>
    <w:p w:rsidR="009413E2" w:rsidRDefault="009413E2">
      <w:pPr>
        <w:tabs>
          <w:tab w:val="left" w:pos="1004"/>
        </w:tabs>
        <w:spacing w:line="360" w:lineRule="auto"/>
        <w:rPr>
          <w:rFonts w:ascii="宋体" w:hAnsi="宋体"/>
          <w:bCs/>
          <w:color w:val="000000" w:themeColor="text1"/>
          <w:szCs w:val="21"/>
        </w:rPr>
      </w:pP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第六条</w:t>
      </w:r>
      <w:r>
        <w:rPr>
          <w:rFonts w:ascii="宋体" w:hAnsi="宋体" w:hint="eastAsia"/>
          <w:bCs/>
          <w:color w:val="000000" w:themeColor="text1"/>
          <w:szCs w:val="21"/>
        </w:rPr>
        <w:t xml:space="preserve">   </w:t>
      </w:r>
      <w:r>
        <w:rPr>
          <w:rFonts w:ascii="宋体" w:hAnsi="宋体" w:hint="eastAsia"/>
          <w:bCs/>
          <w:color w:val="000000" w:themeColor="text1"/>
          <w:szCs w:val="21"/>
        </w:rPr>
        <w:t>乙方的违约责任</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1. </w:t>
      </w:r>
      <w:r>
        <w:rPr>
          <w:rFonts w:ascii="宋体" w:hAnsi="宋体" w:hint="eastAsia"/>
          <w:bCs/>
          <w:color w:val="000000" w:themeColor="text1"/>
          <w:szCs w:val="21"/>
        </w:rPr>
        <w:t>乙方所提供的服务质量、拟投入人员不符合合同规定的，由乙方负责按照原磋商文件、更正公告内容和质疑答疑文件（若有）、磋商响应文件、中标（成交）通知书等实质性内容重新免费提供该项目服务内容。</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2. </w:t>
      </w:r>
      <w:r>
        <w:rPr>
          <w:rFonts w:ascii="宋体" w:hAnsi="宋体" w:hint="eastAsia"/>
          <w:bCs/>
          <w:color w:val="000000" w:themeColor="text1"/>
          <w:szCs w:val="21"/>
        </w:rPr>
        <w:t>每推迟一天按总价的</w:t>
      </w:r>
      <w:r>
        <w:rPr>
          <w:rFonts w:ascii="宋体" w:hAnsi="宋体" w:hint="eastAsia"/>
          <w:bCs/>
          <w:color w:val="000000" w:themeColor="text1"/>
          <w:szCs w:val="21"/>
        </w:rPr>
        <w:t>1%</w:t>
      </w:r>
      <w:r>
        <w:rPr>
          <w:rFonts w:ascii="宋体" w:hAnsi="宋体" w:hint="eastAsia"/>
          <w:bCs/>
          <w:color w:val="000000" w:themeColor="text1"/>
          <w:szCs w:val="21"/>
        </w:rPr>
        <w:t>罚款。</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r>
      <w:r>
        <w:rPr>
          <w:rFonts w:ascii="宋体" w:hAnsi="宋体" w:hint="eastAsia"/>
          <w:bCs/>
          <w:color w:val="000000" w:themeColor="text1"/>
          <w:szCs w:val="21"/>
        </w:rPr>
        <w:t>甲方的违约责任</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 xml:space="preserve">1. </w:t>
      </w:r>
      <w:r>
        <w:rPr>
          <w:rFonts w:ascii="宋体" w:hAnsi="宋体" w:hint="eastAsia"/>
          <w:bCs/>
          <w:color w:val="000000" w:themeColor="text1"/>
          <w:szCs w:val="21"/>
        </w:rPr>
        <w:t>甲方逾期付款的，每日应向乙方偿付合同总额的千分之五作为违约金。</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 xml:space="preserve">2. </w:t>
      </w:r>
      <w:r>
        <w:rPr>
          <w:rFonts w:ascii="宋体" w:hAnsi="宋体" w:hint="eastAsia"/>
          <w:bCs/>
          <w:color w:val="000000" w:themeColor="text1"/>
          <w:szCs w:val="21"/>
        </w:rPr>
        <w:t>甲方违反合同规定拒绝接货的，应当承担由此对乙方造成的损失。</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第八条</w:t>
      </w:r>
      <w:r>
        <w:rPr>
          <w:rFonts w:ascii="宋体" w:hAnsi="宋体" w:hint="eastAsia"/>
          <w:bCs/>
          <w:color w:val="000000" w:themeColor="text1"/>
          <w:szCs w:val="21"/>
        </w:rPr>
        <w:t xml:space="preserve">    </w:t>
      </w:r>
      <w:r>
        <w:rPr>
          <w:rFonts w:ascii="宋体" w:hAnsi="宋体" w:hint="eastAsia"/>
          <w:bCs/>
          <w:color w:val="000000" w:themeColor="text1"/>
          <w:szCs w:val="21"/>
        </w:rPr>
        <w:t>不可抗力</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不可抗力事故系指买卖双方在缔结合同时所不能预见的，并且它的发生及其后果是无法避</w:t>
      </w:r>
      <w:r>
        <w:rPr>
          <w:rFonts w:ascii="宋体" w:hAnsi="宋体" w:hint="eastAsia"/>
          <w:bCs/>
          <w:color w:val="000000" w:themeColor="text1"/>
          <w:szCs w:val="21"/>
        </w:rPr>
        <w:t>免和无法克服的事故。受阻一方应在不可抗力事故发生后尽快用电报、传真或电话通知对方，并于事故发生后</w:t>
      </w:r>
      <w:r>
        <w:rPr>
          <w:rFonts w:ascii="宋体" w:hAnsi="宋体"/>
          <w:bCs/>
          <w:color w:val="000000" w:themeColor="text1"/>
          <w:szCs w:val="21"/>
        </w:rPr>
        <w:t>1</w:t>
      </w:r>
      <w:r>
        <w:rPr>
          <w:rFonts w:ascii="宋体" w:hAnsi="宋体" w:hint="eastAsia"/>
          <w:bCs/>
          <w:color w:val="000000" w:themeColor="text1"/>
          <w:szCs w:val="21"/>
        </w:rPr>
        <w:t>0</w:t>
      </w:r>
      <w:r>
        <w:rPr>
          <w:rFonts w:ascii="宋体" w:hAnsi="宋体" w:hint="eastAsia"/>
          <w:bCs/>
          <w:color w:val="000000" w:themeColor="text1"/>
          <w:szCs w:val="21"/>
        </w:rPr>
        <w:t>个工作日内将有关当局出具的证明文件用专人递交、特快专递或挂号信寄给对方审阅确认。</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签约双方任一方由于不可抗力事故的影响而不能执行合同时，经确认后，允许延期履行、部分履行或不履行合同，根据情况可部分或全部免予承担违约责任。</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第九条</w:t>
      </w:r>
      <w:r>
        <w:rPr>
          <w:rFonts w:ascii="宋体" w:hAnsi="宋体" w:hint="eastAsia"/>
          <w:bCs/>
          <w:color w:val="000000" w:themeColor="text1"/>
          <w:szCs w:val="21"/>
        </w:rPr>
        <w:t xml:space="preserve">  </w:t>
      </w:r>
      <w:r>
        <w:rPr>
          <w:rFonts w:ascii="宋体" w:hAnsi="宋体" w:hint="eastAsia"/>
          <w:bCs/>
          <w:color w:val="000000" w:themeColor="text1"/>
          <w:szCs w:val="21"/>
        </w:rPr>
        <w:t>争议的解决</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 xml:space="preserve">1. </w:t>
      </w:r>
      <w:r>
        <w:rPr>
          <w:rFonts w:ascii="宋体" w:hAnsi="宋体" w:hint="eastAsia"/>
          <w:bCs/>
          <w:color w:val="000000" w:themeColor="text1"/>
          <w:szCs w:val="21"/>
        </w:rPr>
        <w:t>因服务期间质量问题发生争议，由法律及有关规章规定的技术单位进行质量鉴定，双方无条件服从该鉴定的结论。</w:t>
      </w:r>
    </w:p>
    <w:p w:rsidR="009413E2" w:rsidRDefault="00DF0A74">
      <w:pPr>
        <w:tabs>
          <w:tab w:val="left" w:pos="1255"/>
        </w:tabs>
        <w:spacing w:line="360" w:lineRule="auto"/>
        <w:ind w:firstLineChars="200" w:firstLine="420"/>
        <w:rPr>
          <w:rFonts w:ascii="宋体" w:hAnsi="宋体"/>
          <w:color w:val="000000" w:themeColor="text1"/>
          <w:szCs w:val="21"/>
        </w:rPr>
      </w:pPr>
      <w:r>
        <w:rPr>
          <w:rFonts w:ascii="宋体" w:hAnsi="宋体" w:hint="eastAsia"/>
          <w:bCs/>
          <w:color w:val="000000" w:themeColor="text1"/>
          <w:szCs w:val="21"/>
        </w:rPr>
        <w:t xml:space="preserve">2. </w:t>
      </w:r>
      <w:r>
        <w:rPr>
          <w:rFonts w:ascii="宋体" w:hAnsi="宋体" w:hint="eastAsia"/>
          <w:color w:val="000000" w:themeColor="text1"/>
          <w:szCs w:val="21"/>
        </w:rPr>
        <w:t>合同实施或与合同有关的一切争议应通过双方友好协商解</w:t>
      </w:r>
      <w:r>
        <w:rPr>
          <w:rFonts w:ascii="宋体" w:hAnsi="宋体" w:hint="eastAsia"/>
          <w:color w:val="000000" w:themeColor="text1"/>
          <w:szCs w:val="21"/>
        </w:rPr>
        <w:t>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第十条</w:t>
      </w:r>
      <w:r>
        <w:rPr>
          <w:rFonts w:ascii="宋体" w:hAnsi="宋体" w:hint="eastAsia"/>
          <w:bCs/>
          <w:color w:val="000000" w:themeColor="text1"/>
          <w:szCs w:val="21"/>
        </w:rPr>
        <w:t xml:space="preserve">  </w:t>
      </w:r>
      <w:r>
        <w:rPr>
          <w:rFonts w:ascii="宋体" w:hAnsi="宋体" w:hint="eastAsia"/>
          <w:bCs/>
          <w:color w:val="000000" w:themeColor="text1"/>
          <w:szCs w:val="21"/>
        </w:rPr>
        <w:t>监督和管理</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广东业信采购招标有限公司（揭阳分公司）、当地管理部门</w:t>
      </w:r>
      <w:r>
        <w:rPr>
          <w:rFonts w:ascii="宋体" w:hAnsi="宋体" w:hint="eastAsia"/>
          <w:bCs/>
          <w:color w:val="000000" w:themeColor="text1"/>
          <w:szCs w:val="21"/>
        </w:rPr>
        <w:t>备案；</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第十一条</w:t>
      </w:r>
      <w:r>
        <w:rPr>
          <w:rFonts w:ascii="宋体" w:hAnsi="宋体" w:hint="eastAsia"/>
          <w:bCs/>
          <w:color w:val="000000" w:themeColor="text1"/>
          <w:szCs w:val="21"/>
        </w:rPr>
        <w:t xml:space="preserve">  </w:t>
      </w:r>
      <w:r>
        <w:rPr>
          <w:rFonts w:ascii="宋体" w:hAnsi="宋体" w:hint="eastAsia"/>
          <w:bCs/>
          <w:color w:val="000000" w:themeColor="text1"/>
          <w:szCs w:val="21"/>
        </w:rPr>
        <w:t>无效合同</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w:t>
      </w:r>
      <w:r>
        <w:rPr>
          <w:rFonts w:ascii="宋体" w:hAnsi="宋体" w:hint="eastAsia"/>
          <w:bCs/>
          <w:color w:val="000000" w:themeColor="text1"/>
          <w:szCs w:val="21"/>
        </w:rPr>
        <w:t>甲乙双方如因违反国家法律、法规和有关政府采购规定，导致合同无效，责任由过错方承担。</w:t>
      </w:r>
    </w:p>
    <w:p w:rsidR="009413E2" w:rsidRDefault="00DF0A74">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第十二条</w:t>
      </w:r>
      <w:r>
        <w:rPr>
          <w:rFonts w:ascii="宋体" w:hAnsi="宋体" w:hint="eastAsia"/>
          <w:bCs/>
          <w:color w:val="000000" w:themeColor="text1"/>
          <w:szCs w:val="21"/>
        </w:rPr>
        <w:t xml:space="preserve">  </w:t>
      </w:r>
      <w:r>
        <w:rPr>
          <w:rFonts w:ascii="宋体" w:hAnsi="宋体" w:hint="eastAsia"/>
          <w:bCs/>
          <w:color w:val="000000" w:themeColor="text1"/>
          <w:szCs w:val="21"/>
        </w:rPr>
        <w:t>附则</w:t>
      </w:r>
      <w:r>
        <w:rPr>
          <w:rFonts w:ascii="宋体" w:hAnsi="宋体" w:hint="eastAsia"/>
          <w:bCs/>
          <w:color w:val="000000" w:themeColor="text1"/>
          <w:szCs w:val="21"/>
        </w:rPr>
        <w:t xml:space="preserve">   </w:t>
      </w:r>
    </w:p>
    <w:p w:rsidR="009413E2" w:rsidRDefault="00DF0A74">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本合同一式份，甲乙双方各执份。</w:t>
      </w:r>
    </w:p>
    <w:p w:rsidR="009413E2" w:rsidRDefault="009413E2">
      <w:pPr>
        <w:spacing w:line="360" w:lineRule="auto"/>
        <w:ind w:leftChars="358" w:left="752" w:firstLine="420"/>
        <w:rPr>
          <w:rFonts w:ascii="宋体" w:hAnsi="宋体"/>
          <w:bCs/>
          <w:color w:val="000000" w:themeColor="text1"/>
          <w:szCs w:val="21"/>
        </w:rPr>
      </w:pPr>
    </w:p>
    <w:p w:rsidR="009413E2" w:rsidRDefault="009413E2">
      <w:pPr>
        <w:spacing w:line="360" w:lineRule="auto"/>
        <w:ind w:leftChars="358" w:left="752" w:firstLine="420"/>
        <w:rPr>
          <w:rFonts w:ascii="宋体" w:hAnsi="宋体"/>
          <w:bCs/>
          <w:color w:val="000000" w:themeColor="text1"/>
          <w:szCs w:val="21"/>
        </w:rPr>
      </w:pP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甲方：</w:t>
      </w:r>
      <w:r>
        <w:rPr>
          <w:rFonts w:ascii="宋体" w:hAnsi="宋体" w:hint="eastAsia"/>
          <w:bCs/>
          <w:color w:val="000000" w:themeColor="text1"/>
          <w:szCs w:val="21"/>
        </w:rPr>
        <w:t xml:space="preserve">  </w:t>
      </w:r>
      <w:r>
        <w:rPr>
          <w:rFonts w:ascii="宋体" w:hAnsi="宋体" w:hint="eastAsia"/>
          <w:bCs/>
          <w:color w:val="000000" w:themeColor="text1"/>
          <w:szCs w:val="21"/>
        </w:rPr>
        <w:tab/>
        <w:t xml:space="preserve">                               </w:t>
      </w:r>
      <w:r>
        <w:rPr>
          <w:rFonts w:ascii="宋体" w:hAnsi="宋体" w:hint="eastAsia"/>
          <w:bCs/>
          <w:color w:val="000000" w:themeColor="text1"/>
          <w:szCs w:val="21"/>
        </w:rPr>
        <w:t>乙方：</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r>
      <w:r>
        <w:rPr>
          <w:rFonts w:ascii="宋体" w:hAnsi="宋体" w:hint="eastAsia"/>
          <w:bCs/>
          <w:color w:val="000000" w:themeColor="text1"/>
          <w:szCs w:val="21"/>
        </w:rPr>
        <w:t>法定代表人：</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r>
      <w:r>
        <w:rPr>
          <w:rFonts w:ascii="宋体" w:hAnsi="宋体" w:hint="eastAsia"/>
          <w:bCs/>
          <w:color w:val="000000" w:themeColor="text1"/>
          <w:szCs w:val="21"/>
        </w:rPr>
        <w:t>委托代理人：</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w:t>
      </w:r>
      <w:r>
        <w:rPr>
          <w:rFonts w:ascii="宋体" w:hAnsi="宋体" w:hint="eastAsia"/>
          <w:bCs/>
          <w:color w:val="000000" w:themeColor="text1"/>
          <w:szCs w:val="21"/>
        </w:rPr>
        <w:t>地址：</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r>
      <w:r>
        <w:rPr>
          <w:rFonts w:ascii="宋体" w:hAnsi="宋体" w:hint="eastAsia"/>
          <w:bCs/>
          <w:color w:val="000000" w:themeColor="text1"/>
          <w:szCs w:val="21"/>
        </w:rPr>
        <w:t>开户银行：</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w:t>
      </w:r>
      <w:r>
        <w:rPr>
          <w:rFonts w:ascii="宋体" w:hAnsi="宋体" w:hint="eastAsia"/>
          <w:bCs/>
          <w:color w:val="000000" w:themeColor="text1"/>
          <w:szCs w:val="21"/>
        </w:rPr>
        <w:t>帐号</w:t>
      </w:r>
    </w:p>
    <w:p w:rsidR="009413E2" w:rsidRDefault="00DF0A74">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w:t>
      </w:r>
      <w:r>
        <w:rPr>
          <w:rFonts w:ascii="宋体" w:hAnsi="宋体" w:hint="eastAsia"/>
          <w:bCs/>
          <w:color w:val="000000" w:themeColor="text1"/>
          <w:szCs w:val="21"/>
        </w:rPr>
        <w:t>电话：</w:t>
      </w:r>
    </w:p>
    <w:p w:rsidR="009413E2" w:rsidRDefault="00DF0A74">
      <w:pPr>
        <w:tabs>
          <w:tab w:val="left" w:pos="1004"/>
        </w:tabs>
        <w:spacing w:line="360" w:lineRule="auto"/>
        <w:ind w:firstLineChars="300" w:firstLine="630"/>
        <w:rPr>
          <w:rFonts w:ascii="宋体" w:hAnsi="宋体"/>
          <w:bCs/>
          <w:color w:val="000000" w:themeColor="text1"/>
          <w:szCs w:val="21"/>
        </w:rPr>
      </w:pPr>
      <w:r>
        <w:rPr>
          <w:rFonts w:ascii="宋体" w:hAnsi="宋体" w:hint="eastAsia"/>
          <w:bCs/>
          <w:color w:val="000000" w:themeColor="text1"/>
          <w:szCs w:val="21"/>
        </w:rPr>
        <w:t>年</w:t>
      </w:r>
      <w:r>
        <w:rPr>
          <w:rFonts w:ascii="宋体" w:hAnsi="宋体" w:hint="eastAsia"/>
          <w:bCs/>
          <w:color w:val="000000" w:themeColor="text1"/>
          <w:szCs w:val="21"/>
        </w:rPr>
        <w:t xml:space="preserve">  </w:t>
      </w:r>
      <w:r>
        <w:rPr>
          <w:rFonts w:ascii="宋体" w:hAnsi="宋体" w:hint="eastAsia"/>
          <w:bCs/>
          <w:color w:val="000000" w:themeColor="text1"/>
          <w:szCs w:val="21"/>
        </w:rPr>
        <w:t>月</w:t>
      </w:r>
      <w:r>
        <w:rPr>
          <w:rFonts w:ascii="宋体" w:hAnsi="宋体" w:hint="eastAsia"/>
          <w:bCs/>
          <w:color w:val="000000" w:themeColor="text1"/>
          <w:szCs w:val="21"/>
        </w:rPr>
        <w:t xml:space="preserve">  </w:t>
      </w:r>
      <w:r>
        <w:rPr>
          <w:rFonts w:ascii="宋体" w:hAnsi="宋体" w:hint="eastAsia"/>
          <w:bCs/>
          <w:color w:val="000000" w:themeColor="text1"/>
          <w:szCs w:val="21"/>
        </w:rPr>
        <w:t>日</w:t>
      </w:r>
      <w:r>
        <w:rPr>
          <w:rFonts w:ascii="宋体" w:hAnsi="宋体" w:hint="eastAsia"/>
          <w:bCs/>
          <w:color w:val="000000" w:themeColor="text1"/>
          <w:szCs w:val="21"/>
        </w:rPr>
        <w:t xml:space="preserve">                          </w:t>
      </w:r>
      <w:r>
        <w:rPr>
          <w:rFonts w:ascii="宋体" w:hAnsi="宋体" w:hint="eastAsia"/>
          <w:bCs/>
          <w:color w:val="000000" w:themeColor="text1"/>
          <w:szCs w:val="21"/>
        </w:rPr>
        <w:t>年</w:t>
      </w:r>
      <w:r>
        <w:rPr>
          <w:rFonts w:ascii="宋体" w:hAnsi="宋体" w:hint="eastAsia"/>
          <w:bCs/>
          <w:color w:val="000000" w:themeColor="text1"/>
          <w:szCs w:val="21"/>
        </w:rPr>
        <w:t xml:space="preserve">  </w:t>
      </w:r>
      <w:r>
        <w:rPr>
          <w:rFonts w:ascii="宋体" w:hAnsi="宋体" w:hint="eastAsia"/>
          <w:bCs/>
          <w:color w:val="000000" w:themeColor="text1"/>
          <w:szCs w:val="21"/>
        </w:rPr>
        <w:t>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9413E2" w:rsidRDefault="009413E2">
      <w:pPr>
        <w:tabs>
          <w:tab w:val="left" w:pos="1004"/>
        </w:tabs>
        <w:spacing w:line="440" w:lineRule="exact"/>
        <w:ind w:rightChars="15" w:right="31"/>
        <w:rPr>
          <w:rFonts w:ascii="宋体" w:hAnsi="宋体"/>
          <w:b/>
          <w:bCs/>
          <w:color w:val="000000" w:themeColor="text1"/>
          <w:szCs w:val="21"/>
        </w:rPr>
        <w:sectPr w:rsidR="009413E2">
          <w:pgSz w:w="11906" w:h="16838"/>
          <w:pgMar w:top="1418" w:right="1474" w:bottom="1418" w:left="1474" w:header="851" w:footer="851" w:gutter="0"/>
          <w:cols w:space="720"/>
          <w:titlePg/>
          <w:docGrid w:linePitch="312"/>
        </w:sectPr>
      </w:pPr>
    </w:p>
    <w:p w:rsidR="009413E2" w:rsidRDefault="00DF0A74">
      <w:pPr>
        <w:pStyle w:val="13"/>
        <w:numPr>
          <w:ilvl w:val="0"/>
          <w:numId w:val="0"/>
        </w:numPr>
        <w:spacing w:beforeLines="0"/>
        <w:rPr>
          <w:rFonts w:ascii="宋体" w:eastAsia="宋体" w:hAnsi="宋体"/>
          <w:b/>
          <w:color w:val="000000" w:themeColor="text1"/>
        </w:rPr>
      </w:pPr>
      <w:bookmarkStart w:id="218" w:name="_Toc349127636"/>
      <w:bookmarkStart w:id="219" w:name="_Toc365985188"/>
      <w:bookmarkStart w:id="220" w:name="_Toc333238643"/>
      <w:bookmarkStart w:id="221" w:name="_Toc336681945"/>
      <w:bookmarkStart w:id="222" w:name="_Toc340507452"/>
      <w:bookmarkStart w:id="223" w:name="_Toc350438759"/>
      <w:bookmarkStart w:id="224" w:name="_Toc340677080"/>
      <w:bookmarkStart w:id="225" w:name="_Toc342060384"/>
      <w:bookmarkStart w:id="226" w:name="_Toc2784"/>
      <w:bookmarkStart w:id="227" w:name="_Toc333237687"/>
      <w:bookmarkStart w:id="228" w:name="_Toc339020105"/>
      <w:bookmarkStart w:id="229" w:name="_Toc333935356"/>
      <w:bookmarkStart w:id="230" w:name="_Toc342296770"/>
      <w:bookmarkStart w:id="231" w:name="_Toc339020243"/>
      <w:bookmarkStart w:id="232" w:name="_Toc339362310"/>
      <w:bookmarkStart w:id="233" w:name="_Toc337632368"/>
      <w:bookmarkStart w:id="234" w:name="_Toc365967082"/>
      <w:bookmarkStart w:id="235" w:name="_Toc491658678"/>
      <w:bookmarkStart w:id="236" w:name="_Toc350756460"/>
      <w:bookmarkStart w:id="237" w:name="_Toc366072539"/>
      <w:bookmarkStart w:id="238" w:name="_Toc339441097"/>
      <w:bookmarkStart w:id="239" w:name="_Toc500861025"/>
      <w:bookmarkStart w:id="240" w:name="_Toc332206718"/>
      <w:bookmarkStart w:id="241" w:name="_Toc339020025"/>
      <w:bookmarkStart w:id="242" w:name="_Toc340672879"/>
      <w:bookmarkStart w:id="243" w:name="_Toc331684048"/>
      <w:bookmarkStart w:id="244" w:name="_Toc341348348"/>
      <w:bookmarkStart w:id="245" w:name="_Toc336681590"/>
      <w:bookmarkStart w:id="246" w:name="_Toc333237798"/>
      <w:bookmarkStart w:id="247" w:name="_Toc345513911"/>
      <w:bookmarkStart w:id="248" w:name="_Toc331512908"/>
      <w:bookmarkStart w:id="249" w:name="_Toc333935697"/>
      <w:bookmarkStart w:id="250" w:name="_Toc339019899"/>
      <w:bookmarkStart w:id="251" w:name="_Toc349143599"/>
      <w:bookmarkStart w:id="252" w:name="_Toc332270356"/>
      <w:bookmarkStart w:id="253" w:name="_Toc330459995"/>
      <w:r>
        <w:rPr>
          <w:rFonts w:ascii="宋体" w:eastAsia="宋体" w:hAnsi="宋体" w:hint="eastAsia"/>
          <w:b/>
          <w:color w:val="000000" w:themeColor="text1"/>
        </w:rPr>
        <w:lastRenderedPageBreak/>
        <w:t>第六部分</w:t>
      </w:r>
      <w:bookmarkStart w:id="254" w:name="_Hlt97188172"/>
      <w:bookmarkEnd w:id="254"/>
      <w:r>
        <w:rPr>
          <w:rFonts w:ascii="宋体" w:eastAsia="宋体" w:hAnsi="宋体" w:hint="eastAsia"/>
          <w:b/>
          <w:color w:val="000000" w:themeColor="text1"/>
        </w:rPr>
        <w:t>磋商响应文件格式</w:t>
      </w:r>
      <w:bookmarkStart w:id="255" w:name="_Hlt2193893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rsidR="009413E2" w:rsidRDefault="009413E2">
      <w:pPr>
        <w:rPr>
          <w:rFonts w:ascii="宋体" w:hAnsi="宋体"/>
          <w:color w:val="000000" w:themeColor="text1"/>
        </w:rPr>
      </w:pPr>
    </w:p>
    <w:p w:rsidR="009413E2" w:rsidRDefault="00DF0A74">
      <w:pPr>
        <w:pStyle w:val="21"/>
        <w:numPr>
          <w:ilvl w:val="1"/>
          <w:numId w:val="0"/>
        </w:numPr>
        <w:rPr>
          <w:rFonts w:ascii="宋体" w:hAnsi="宋体"/>
          <w:color w:val="000000" w:themeColor="text1"/>
          <w:sz w:val="24"/>
        </w:rPr>
      </w:pPr>
      <w:bookmarkStart w:id="256" w:name="_Toc339441098"/>
      <w:bookmarkStart w:id="257" w:name="_Toc339020026"/>
      <w:bookmarkStart w:id="258" w:name="_Toc339019900"/>
      <w:bookmarkStart w:id="259" w:name="_Toc333935698"/>
      <w:bookmarkStart w:id="260" w:name="_Toc341348349"/>
      <w:bookmarkStart w:id="261" w:name="_Toc339020106"/>
      <w:bookmarkStart w:id="262" w:name="_Toc336681946"/>
      <w:bookmarkStart w:id="263" w:name="_Toc331684049"/>
      <w:bookmarkStart w:id="264" w:name="_Toc366072540"/>
      <w:bookmarkStart w:id="265" w:name="_Toc350756461"/>
      <w:bookmarkStart w:id="266" w:name="_Toc336681591"/>
      <w:bookmarkStart w:id="267" w:name="_Toc365985189"/>
      <w:bookmarkStart w:id="268" w:name="_Toc349127637"/>
      <w:bookmarkStart w:id="269" w:name="_Toc333935357"/>
      <w:bookmarkStart w:id="270" w:name="_Toc339020244"/>
      <w:bookmarkStart w:id="271" w:name="_Toc332270357"/>
      <w:bookmarkStart w:id="272" w:name="_Toc340672880"/>
      <w:bookmarkStart w:id="273" w:name="_Toc339362311"/>
      <w:bookmarkStart w:id="274" w:name="_Toc15441"/>
      <w:bookmarkStart w:id="275" w:name="_Toc350438760"/>
      <w:bookmarkStart w:id="276" w:name="_Toc330459996"/>
      <w:bookmarkStart w:id="277" w:name="_Toc333237799"/>
      <w:bookmarkStart w:id="278" w:name="_Toc340507453"/>
      <w:bookmarkStart w:id="279" w:name="_Toc333238644"/>
      <w:bookmarkStart w:id="280" w:name="_Toc340677081"/>
      <w:bookmarkStart w:id="281" w:name="_Toc331512909"/>
      <w:bookmarkStart w:id="282" w:name="_Toc342296771"/>
      <w:bookmarkStart w:id="283" w:name="_Toc332206719"/>
      <w:bookmarkStart w:id="284" w:name="_Toc345513912"/>
      <w:bookmarkStart w:id="285" w:name="_Toc365967083"/>
      <w:bookmarkStart w:id="286" w:name="_Toc342060385"/>
      <w:bookmarkStart w:id="287" w:name="_Toc337632369"/>
      <w:bookmarkStart w:id="288" w:name="_Toc333237688"/>
      <w:bookmarkStart w:id="289" w:name="_Toc349143600"/>
      <w:r>
        <w:rPr>
          <w:rFonts w:ascii="宋体" w:hAnsi="宋体" w:hint="eastAsia"/>
          <w:color w:val="000000" w:themeColor="text1"/>
          <w:sz w:val="24"/>
        </w:rPr>
        <w:t>封面格式</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9413E2" w:rsidRDefault="009413E2">
      <w:pPr>
        <w:pStyle w:val="a6"/>
        <w:rPr>
          <w:rFonts w:hAnsi="宋体"/>
          <w:bCs/>
          <w:color w:val="000000" w:themeColor="text1"/>
          <w:sz w:val="21"/>
        </w:rPr>
      </w:pPr>
    </w:p>
    <w:p w:rsidR="009413E2" w:rsidRDefault="00DF0A74">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投标内容应当编有目录、页码，按页码排序并装订成册；一切未装订成册的磋商响应文件在开标、评标过程中若出现缺页、漏页等现象可能影响投标人评审结果的，后果将由投标人本人负责。</w:t>
      </w:r>
    </w:p>
    <w:p w:rsidR="009413E2" w:rsidRDefault="00DF0A74">
      <w:pPr>
        <w:pStyle w:val="a6"/>
        <w:spacing w:line="360" w:lineRule="auto"/>
        <w:rPr>
          <w:rFonts w:hAnsi="宋体"/>
          <w:b/>
          <w:color w:val="000000" w:themeColor="text1"/>
          <w:sz w:val="21"/>
          <w:szCs w:val="21"/>
        </w:rPr>
      </w:pPr>
      <w:r>
        <w:rPr>
          <w:rFonts w:hAnsi="宋体" w:hint="eastAsia"/>
          <w:bCs/>
          <w:color w:val="000000" w:themeColor="text1"/>
          <w:sz w:val="21"/>
        </w:rPr>
        <w:t>文件的封面格式由投标人自拟，并应注明“磋商响应文件、项目编号、项目名称、投标人名称及地址、法定代表人（负责人）或授权代理人、联系电话、传真、邮编，并加盖投标人公章。如：</w:t>
      </w:r>
    </w:p>
    <w:p w:rsidR="009413E2" w:rsidRDefault="009413E2">
      <w:pPr>
        <w:pStyle w:val="a6"/>
        <w:rPr>
          <w:rFonts w:hAnsi="宋体"/>
          <w:bCs/>
          <w:color w:val="000000" w:themeColor="text1"/>
          <w:sz w:val="21"/>
        </w:rPr>
      </w:pPr>
    </w:p>
    <w:p w:rsidR="009413E2" w:rsidRDefault="009413E2">
      <w:pPr>
        <w:pStyle w:val="a6"/>
        <w:rPr>
          <w:rFonts w:hAnsi="宋体"/>
          <w:bCs/>
          <w:color w:val="000000" w:themeColor="text1"/>
          <w:sz w:val="21"/>
        </w:rPr>
      </w:pPr>
    </w:p>
    <w:p w:rsidR="009413E2" w:rsidRDefault="009413E2">
      <w:pPr>
        <w:pStyle w:val="a6"/>
        <w:rPr>
          <w:rFonts w:hAnsi="宋体"/>
          <w:bCs/>
          <w:color w:val="000000" w:themeColor="text1"/>
          <w:sz w:val="21"/>
        </w:rPr>
      </w:pPr>
    </w:p>
    <w:p w:rsidR="009413E2" w:rsidRDefault="00DF0A74">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9413E2" w:rsidRDefault="00DF0A74">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YXCG-JY2020112671</w:t>
      </w:r>
    </w:p>
    <w:p w:rsidR="009413E2" w:rsidRDefault="00DF0A74">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采购项目名称，由投标人填写</w:t>
      </w:r>
    </w:p>
    <w:p w:rsidR="009413E2" w:rsidRDefault="00DF0A74">
      <w:pPr>
        <w:pStyle w:val="a6"/>
        <w:spacing w:line="440" w:lineRule="exact"/>
        <w:rPr>
          <w:rFonts w:hAnsi="宋体"/>
          <w:bCs/>
          <w:color w:val="000000" w:themeColor="text1"/>
          <w:sz w:val="21"/>
          <w:u w:val="single"/>
        </w:rPr>
      </w:pPr>
      <w:r>
        <w:rPr>
          <w:rFonts w:hAnsi="宋体" w:hint="eastAsia"/>
          <w:bCs/>
          <w:color w:val="000000" w:themeColor="text1"/>
          <w:sz w:val="21"/>
        </w:rPr>
        <w:t>投标人名称（公章）：</w:t>
      </w:r>
    </w:p>
    <w:p w:rsidR="009413E2" w:rsidRDefault="00DF0A74">
      <w:pPr>
        <w:pStyle w:val="a6"/>
        <w:spacing w:line="440" w:lineRule="exact"/>
        <w:rPr>
          <w:rFonts w:hAnsi="宋体"/>
          <w:bCs/>
          <w:color w:val="000000" w:themeColor="text1"/>
          <w:sz w:val="21"/>
          <w:u w:val="single"/>
        </w:rPr>
      </w:pPr>
      <w:r>
        <w:rPr>
          <w:rFonts w:hAnsi="宋体" w:hint="eastAsia"/>
          <w:bCs/>
          <w:color w:val="000000" w:themeColor="text1"/>
          <w:sz w:val="21"/>
        </w:rPr>
        <w:t>投标人地址：</w:t>
      </w:r>
    </w:p>
    <w:p w:rsidR="009413E2" w:rsidRDefault="00DF0A74">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9413E2" w:rsidRDefault="00DF0A74">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9413E2" w:rsidRDefault="00DF0A74">
      <w:pPr>
        <w:pStyle w:val="a6"/>
        <w:spacing w:line="440" w:lineRule="exact"/>
        <w:rPr>
          <w:rFonts w:hAnsi="宋体"/>
          <w:bCs/>
          <w:color w:val="000000" w:themeColor="text1"/>
          <w:sz w:val="21"/>
          <w:u w:val="single"/>
        </w:rPr>
      </w:pPr>
      <w:r>
        <w:rPr>
          <w:rFonts w:hAnsi="宋体"/>
          <w:bCs/>
          <w:color w:val="000000" w:themeColor="text1"/>
          <w:sz w:val="21"/>
        </w:rPr>
        <w:t>邮编：</w:t>
      </w:r>
    </w:p>
    <w:p w:rsidR="009413E2" w:rsidRDefault="00DF0A74">
      <w:pPr>
        <w:pStyle w:val="a6"/>
        <w:spacing w:line="440" w:lineRule="exact"/>
        <w:rPr>
          <w:rFonts w:hAnsi="宋体"/>
          <w:color w:val="000000" w:themeColor="text1"/>
        </w:rPr>
      </w:pPr>
      <w:r>
        <w:rPr>
          <w:rFonts w:hAnsi="宋体" w:hint="eastAsia"/>
          <w:bCs/>
          <w:color w:val="000000" w:themeColor="text1"/>
          <w:sz w:val="21"/>
        </w:rPr>
        <w:t>编制日期：年月日</w:t>
      </w:r>
    </w:p>
    <w:p w:rsidR="009413E2" w:rsidRDefault="009413E2">
      <w:pPr>
        <w:tabs>
          <w:tab w:val="left" w:pos="1004"/>
          <w:tab w:val="left" w:pos="4267"/>
        </w:tabs>
        <w:spacing w:line="400" w:lineRule="exact"/>
        <w:rPr>
          <w:rFonts w:ascii="宋体" w:hAnsi="宋体"/>
          <w:bCs/>
          <w:color w:val="000000" w:themeColor="text1"/>
        </w:rPr>
      </w:pPr>
    </w:p>
    <w:p w:rsidR="009413E2" w:rsidRDefault="009413E2">
      <w:pPr>
        <w:tabs>
          <w:tab w:val="left" w:pos="1004"/>
          <w:tab w:val="left" w:pos="4267"/>
        </w:tabs>
        <w:spacing w:line="400" w:lineRule="exact"/>
        <w:rPr>
          <w:rFonts w:ascii="宋体" w:hAnsi="宋体"/>
          <w:bCs/>
          <w:color w:val="000000" w:themeColor="text1"/>
        </w:rPr>
        <w:sectPr w:rsidR="009413E2">
          <w:footerReference w:type="default" r:id="rId21"/>
          <w:footerReference w:type="first" r:id="rId22"/>
          <w:pgSz w:w="11906" w:h="16838"/>
          <w:pgMar w:top="1418" w:right="1474" w:bottom="1418" w:left="1474" w:header="851" w:footer="851" w:gutter="0"/>
          <w:cols w:space="720"/>
          <w:titlePg/>
          <w:docGrid w:linePitch="312"/>
        </w:sectPr>
      </w:pPr>
    </w:p>
    <w:p w:rsidR="009413E2" w:rsidRDefault="00DF0A74">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0" w:name="_Toc5536"/>
      <w:r>
        <w:rPr>
          <w:rFonts w:ascii="宋体" w:hAnsi="宋体" w:hint="eastAsia"/>
          <w:b w:val="0"/>
          <w:color w:val="000000" w:themeColor="text1"/>
          <w:sz w:val="24"/>
        </w:rPr>
        <w:lastRenderedPageBreak/>
        <w:t>自查表</w:t>
      </w:r>
      <w:bookmarkEnd w:id="290"/>
    </w:p>
    <w:p w:rsidR="009413E2" w:rsidRDefault="00DF0A74">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1" w:name="_Toc18086"/>
      <w:bookmarkStart w:id="292" w:name="_Toc8576"/>
      <w:bookmarkStart w:id="293" w:name="_Toc31777"/>
      <w:r>
        <w:rPr>
          <w:rFonts w:ascii="宋体" w:hint="eastAsia"/>
          <w:bCs w:val="0"/>
          <w:color w:val="000000" w:themeColor="text1"/>
          <w:szCs w:val="21"/>
        </w:rPr>
        <w:t xml:space="preserve">1.1  </w:t>
      </w:r>
      <w:r>
        <w:rPr>
          <w:rFonts w:ascii="宋体" w:hint="eastAsia"/>
          <w:bCs w:val="0"/>
          <w:color w:val="000000" w:themeColor="text1"/>
          <w:szCs w:val="21"/>
        </w:rPr>
        <w:t>资格性</w:t>
      </w:r>
      <w:r>
        <w:rPr>
          <w:rFonts w:ascii="宋体" w:hint="eastAsia"/>
          <w:bCs w:val="0"/>
          <w:color w:val="000000" w:themeColor="text1"/>
          <w:szCs w:val="21"/>
        </w:rPr>
        <w:t>/</w:t>
      </w:r>
      <w:r>
        <w:rPr>
          <w:rFonts w:ascii="宋体" w:hint="eastAsia"/>
          <w:bCs w:val="0"/>
          <w:color w:val="000000" w:themeColor="text1"/>
          <w:szCs w:val="21"/>
        </w:rPr>
        <w:t>符合性自查表</w:t>
      </w:r>
      <w:bookmarkEnd w:id="291"/>
      <w:bookmarkEnd w:id="292"/>
      <w:bookmarkEnd w:id="293"/>
    </w:p>
    <w:p w:rsidR="009413E2" w:rsidRDefault="009413E2">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9413E2">
        <w:trPr>
          <w:trHeight w:val="573"/>
          <w:jc w:val="center"/>
        </w:trPr>
        <w:tc>
          <w:tcPr>
            <w:tcW w:w="2648" w:type="dxa"/>
            <w:gridSpan w:val="2"/>
            <w:vAlign w:val="center"/>
          </w:tcPr>
          <w:p w:rsidR="009413E2" w:rsidRDefault="00DF0A74">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9413E2" w:rsidRDefault="00DF0A74">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9413E2" w:rsidRDefault="00DF0A74">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413E2" w:rsidRDefault="00DF0A74">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w:t>
            </w:r>
            <w:r>
              <w:rPr>
                <w:rFonts w:ascii="宋体" w:hAnsi="宋体" w:hint="eastAsia"/>
                <w:bCs/>
                <w:color w:val="000000" w:themeColor="text1"/>
                <w:szCs w:val="21"/>
              </w:rPr>
              <w:t>/</w:t>
            </w:r>
            <w:r>
              <w:rPr>
                <w:rFonts w:ascii="宋体" w:hAnsi="宋体" w:hint="eastAsia"/>
                <w:bCs/>
                <w:color w:val="000000" w:themeColor="text1"/>
                <w:szCs w:val="21"/>
              </w:rPr>
              <w:t>不通过）</w:t>
            </w:r>
          </w:p>
        </w:tc>
        <w:tc>
          <w:tcPr>
            <w:tcW w:w="2207" w:type="dxa"/>
            <w:vAlign w:val="center"/>
          </w:tcPr>
          <w:p w:rsidR="009413E2" w:rsidRDefault="00DF0A74">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413E2">
        <w:trPr>
          <w:trHeight w:val="567"/>
          <w:jc w:val="center"/>
        </w:trPr>
        <w:tc>
          <w:tcPr>
            <w:tcW w:w="863" w:type="dxa"/>
            <w:vMerge w:val="restart"/>
            <w:vAlign w:val="center"/>
          </w:tcPr>
          <w:p w:rsidR="009413E2" w:rsidRDefault="00DF0A74">
            <w:pPr>
              <w:tabs>
                <w:tab w:val="left" w:pos="480"/>
              </w:tabs>
              <w:ind w:left="480" w:hanging="480"/>
              <w:jc w:val="center"/>
              <w:rPr>
                <w:color w:val="000000" w:themeColor="text1"/>
              </w:rPr>
            </w:pPr>
            <w:r>
              <w:rPr>
                <w:rFonts w:hint="eastAsia"/>
                <w:color w:val="000000" w:themeColor="text1"/>
              </w:rPr>
              <w:t>资</w:t>
            </w:r>
          </w:p>
          <w:p w:rsidR="009413E2" w:rsidRDefault="00DF0A74">
            <w:pPr>
              <w:tabs>
                <w:tab w:val="left" w:pos="480"/>
              </w:tabs>
              <w:ind w:left="480" w:hanging="480"/>
              <w:jc w:val="center"/>
              <w:rPr>
                <w:color w:val="000000" w:themeColor="text1"/>
              </w:rPr>
            </w:pPr>
            <w:r>
              <w:rPr>
                <w:rFonts w:hint="eastAsia"/>
                <w:color w:val="000000" w:themeColor="text1"/>
              </w:rPr>
              <w:t>格</w:t>
            </w:r>
          </w:p>
          <w:p w:rsidR="009413E2" w:rsidRDefault="00DF0A74">
            <w:pPr>
              <w:tabs>
                <w:tab w:val="left" w:pos="480"/>
              </w:tabs>
              <w:ind w:left="480" w:hanging="480"/>
              <w:jc w:val="center"/>
              <w:rPr>
                <w:color w:val="000000" w:themeColor="text1"/>
              </w:rPr>
            </w:pPr>
            <w:r>
              <w:rPr>
                <w:rFonts w:hint="eastAsia"/>
                <w:color w:val="000000" w:themeColor="text1"/>
              </w:rPr>
              <w:t>性</w:t>
            </w:r>
          </w:p>
          <w:p w:rsidR="009413E2" w:rsidRDefault="00DF0A74">
            <w:pPr>
              <w:tabs>
                <w:tab w:val="left" w:pos="480"/>
              </w:tabs>
              <w:ind w:left="480" w:hanging="480"/>
              <w:jc w:val="center"/>
              <w:rPr>
                <w:color w:val="000000" w:themeColor="text1"/>
              </w:rPr>
            </w:pPr>
            <w:r>
              <w:rPr>
                <w:rFonts w:hint="eastAsia"/>
                <w:color w:val="000000" w:themeColor="text1"/>
              </w:rPr>
              <w:t>检</w:t>
            </w:r>
          </w:p>
          <w:p w:rsidR="009413E2" w:rsidRDefault="00DF0A74">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9413E2" w:rsidRDefault="00DF0A74">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hint="eastAsia"/>
                <w:color w:val="000000" w:themeColor="text1"/>
                <w:szCs w:val="21"/>
              </w:rPr>
              <w:t>投标人应具备《中华人民共和国政府采购法》第二十二条规定的条件</w:t>
            </w:r>
          </w:p>
          <w:p w:rsidR="009413E2" w:rsidRDefault="009413E2">
            <w:pPr>
              <w:tabs>
                <w:tab w:val="left" w:pos="0"/>
              </w:tabs>
              <w:rPr>
                <w:rFonts w:ascii="宋体" w:hAnsi="宋体"/>
                <w:b/>
                <w:bCs/>
                <w:color w:val="000000" w:themeColor="text1"/>
                <w:szCs w:val="21"/>
              </w:rPr>
            </w:pP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9413E2" w:rsidRDefault="00DF0A74">
            <w:pPr>
              <w:tabs>
                <w:tab w:val="left" w:pos="0"/>
              </w:tabs>
              <w:jc w:val="center"/>
              <w:rPr>
                <w:rFonts w:ascii="宋体" w:hAnsi="宋体"/>
                <w:b/>
                <w:color w:val="000000" w:themeColor="text1"/>
                <w:szCs w:val="21"/>
              </w:rPr>
            </w:pPr>
            <w:r>
              <w:rPr>
                <w:rFonts w:ascii="宋体" w:hAnsi="宋体" w:hint="eastAsia"/>
                <w:b/>
                <w:color w:val="000000" w:themeColor="text1"/>
                <w:szCs w:val="21"/>
              </w:rPr>
              <w:t>第（</w:t>
            </w:r>
            <w:r>
              <w:rPr>
                <w:rFonts w:ascii="宋体" w:hAnsi="宋体" w:hint="eastAsia"/>
                <w:b/>
                <w:color w:val="000000" w:themeColor="text1"/>
                <w:szCs w:val="21"/>
              </w:rPr>
              <w:t xml:space="preserve">  </w:t>
            </w:r>
            <w:r>
              <w:rPr>
                <w:rFonts w:ascii="宋体" w:hAnsi="宋体" w:hint="eastAsia"/>
                <w:b/>
                <w:color w:val="000000" w:themeColor="text1"/>
                <w:szCs w:val="21"/>
              </w:rPr>
              <w:t>）页</w:t>
            </w:r>
          </w:p>
          <w:p w:rsidR="009413E2" w:rsidRDefault="00DF0A74">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9413E2">
        <w:trPr>
          <w:trHeight w:val="567"/>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hint="eastAsia"/>
                <w:bCs/>
                <w:color w:val="000000" w:themeColor="text1"/>
                <w:szCs w:val="21"/>
              </w:rPr>
              <w:t>供应商具备独立承担民事责任能力的中华人民共和国境内注册的法人或其他组织</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 w:val="18"/>
                <w:szCs w:val="18"/>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DF0A74">
            <w:pPr>
              <w:tabs>
                <w:tab w:val="left" w:pos="0"/>
              </w:tabs>
              <w:rPr>
                <w:rFonts w:ascii="宋体" w:hAnsi="宋体"/>
                <w:color w:val="000000" w:themeColor="text1"/>
              </w:rPr>
            </w:pPr>
            <w:r>
              <w:rPr>
                <w:rFonts w:ascii="宋体" w:hAnsi="宋体" w:cs="宋体" w:hint="eastAsia"/>
                <w:bCs/>
                <w:color w:val="000000" w:themeColor="text1"/>
                <w:kern w:val="0"/>
                <w:szCs w:val="21"/>
              </w:rPr>
              <w:t>供应商具有建设行政主管部门颁发的建筑工程施工总承包三级或以上级别，且员工需具备防水补漏、排污疏堵的经验和能力，能熟练进行小型工程（混凝砖石工程、电气工程、给排水工程、装修工程）施工和开展相关维修工作，同时需配备具有木质物品及金属结构物品维修能力的木工</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cs="宋体" w:hint="eastAsia"/>
                <w:bCs/>
                <w:color w:val="000000" w:themeColor="text1"/>
                <w:kern w:val="0"/>
                <w:szCs w:val="21"/>
              </w:rPr>
              <w:t>供应商具有建设行政主管部门颁发的安全生产许可证</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 w:val="18"/>
                <w:szCs w:val="18"/>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cs="宋体" w:hint="eastAsia"/>
                <w:bCs/>
                <w:color w:val="000000" w:themeColor="text1"/>
                <w:kern w:val="0"/>
                <w:szCs w:val="21"/>
              </w:rPr>
              <w:t>为采购项目提供整体设计、规范编制或者项目管理、监理、检测等服务的供应商及其附属机构，不得再参加该采购项目的其他采购活动</w:t>
            </w:r>
            <w:r>
              <w:rPr>
                <w:rFonts w:ascii="宋体" w:hAnsi="宋体" w:hint="eastAsia"/>
                <w:color w:val="000000" w:themeColor="text1"/>
                <w:szCs w:val="21"/>
              </w:rPr>
              <w:t>；（提供《磋商邀请函》承诺）</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cs="宋体" w:hint="eastAsia"/>
                <w:bCs/>
                <w:color w:val="000000" w:themeColor="text1"/>
                <w:kern w:val="0"/>
                <w:szCs w:val="21"/>
              </w:rPr>
              <w:t>为采购项目提供整体设计、规范编制或者项目管理、监理、检测等服务的供应商及其附属机构，不得再参加该采购项目的其他采购活动；</w:t>
            </w:r>
            <w:r>
              <w:rPr>
                <w:rFonts w:ascii="宋体" w:hAnsi="宋体" w:hint="eastAsia"/>
                <w:color w:val="000000" w:themeColor="text1"/>
                <w:szCs w:val="21"/>
              </w:rPr>
              <w:t>（提供《磋商邀请函》承诺）</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 w:val="18"/>
                <w:szCs w:val="18"/>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09"/>
          <w:jc w:val="center"/>
        </w:trPr>
        <w:tc>
          <w:tcPr>
            <w:tcW w:w="863" w:type="dxa"/>
            <w:vMerge/>
            <w:vAlign w:val="center"/>
          </w:tcPr>
          <w:p w:rsidR="009413E2" w:rsidRDefault="009413E2">
            <w:pPr>
              <w:tabs>
                <w:tab w:val="left" w:pos="480"/>
              </w:tabs>
              <w:ind w:left="480" w:hanging="480"/>
              <w:jc w:val="center"/>
              <w:rPr>
                <w:rFonts w:ascii="宋体" w:hAnsi="宋体"/>
                <w:color w:val="000000" w:themeColor="text1"/>
                <w:szCs w:val="21"/>
              </w:rPr>
            </w:pPr>
          </w:p>
        </w:tc>
        <w:tc>
          <w:tcPr>
            <w:tcW w:w="1785" w:type="dxa"/>
            <w:vMerge/>
            <w:vAlign w:val="center"/>
          </w:tcPr>
          <w:p w:rsidR="009413E2" w:rsidRDefault="009413E2">
            <w:pPr>
              <w:tabs>
                <w:tab w:val="left" w:pos="146"/>
              </w:tabs>
              <w:ind w:left="146"/>
              <w:rPr>
                <w:rFonts w:ascii="宋体" w:hAnsi="宋体"/>
                <w:color w:val="000000" w:themeColor="text1"/>
                <w:szCs w:val="21"/>
              </w:rPr>
            </w:pPr>
          </w:p>
        </w:tc>
        <w:tc>
          <w:tcPr>
            <w:tcW w:w="2984" w:type="dxa"/>
            <w:vAlign w:val="center"/>
          </w:tcPr>
          <w:p w:rsidR="009413E2" w:rsidRDefault="009413E2">
            <w:pPr>
              <w:tabs>
                <w:tab w:val="left" w:pos="0"/>
              </w:tabs>
              <w:wordWrap w:val="0"/>
              <w:rPr>
                <w:rFonts w:ascii="宋体" w:hAnsi="宋体"/>
                <w:color w:val="000000" w:themeColor="text1"/>
                <w:szCs w:val="21"/>
              </w:rPr>
            </w:pPr>
          </w:p>
        </w:tc>
        <w:tc>
          <w:tcPr>
            <w:tcW w:w="1701" w:type="dxa"/>
            <w:vAlign w:val="center"/>
          </w:tcPr>
          <w:p w:rsidR="009413E2" w:rsidRDefault="009413E2">
            <w:pPr>
              <w:tabs>
                <w:tab w:val="left" w:pos="480"/>
              </w:tabs>
              <w:ind w:left="480" w:hanging="480"/>
              <w:rPr>
                <w:rFonts w:ascii="宋体" w:hAnsi="宋体"/>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val="restart"/>
            <w:vAlign w:val="center"/>
          </w:tcPr>
          <w:p w:rsidR="009413E2" w:rsidRDefault="00DF0A74">
            <w:pPr>
              <w:tabs>
                <w:tab w:val="left" w:pos="480"/>
              </w:tabs>
              <w:ind w:left="480" w:hanging="480"/>
              <w:jc w:val="center"/>
              <w:rPr>
                <w:color w:val="000000" w:themeColor="text1"/>
              </w:rPr>
            </w:pPr>
            <w:r>
              <w:rPr>
                <w:rFonts w:hint="eastAsia"/>
                <w:color w:val="000000" w:themeColor="text1"/>
              </w:rPr>
              <w:t>符</w:t>
            </w:r>
          </w:p>
          <w:p w:rsidR="009413E2" w:rsidRDefault="00DF0A74">
            <w:pPr>
              <w:tabs>
                <w:tab w:val="left" w:pos="480"/>
              </w:tabs>
              <w:ind w:left="480" w:hanging="480"/>
              <w:jc w:val="center"/>
              <w:rPr>
                <w:color w:val="000000" w:themeColor="text1"/>
              </w:rPr>
            </w:pPr>
            <w:r>
              <w:rPr>
                <w:rFonts w:hint="eastAsia"/>
                <w:color w:val="000000" w:themeColor="text1"/>
              </w:rPr>
              <w:t>合</w:t>
            </w:r>
          </w:p>
          <w:p w:rsidR="009413E2" w:rsidRDefault="00DF0A74">
            <w:pPr>
              <w:tabs>
                <w:tab w:val="left" w:pos="480"/>
              </w:tabs>
              <w:ind w:left="480" w:hanging="480"/>
              <w:jc w:val="center"/>
              <w:rPr>
                <w:color w:val="000000" w:themeColor="text1"/>
              </w:rPr>
            </w:pPr>
            <w:r>
              <w:rPr>
                <w:rFonts w:hint="eastAsia"/>
                <w:color w:val="000000" w:themeColor="text1"/>
              </w:rPr>
              <w:t>性</w:t>
            </w:r>
          </w:p>
          <w:p w:rsidR="009413E2" w:rsidRDefault="00DF0A74">
            <w:pPr>
              <w:tabs>
                <w:tab w:val="left" w:pos="480"/>
              </w:tabs>
              <w:ind w:left="480" w:hanging="480"/>
              <w:jc w:val="center"/>
              <w:rPr>
                <w:color w:val="000000" w:themeColor="text1"/>
              </w:rPr>
            </w:pPr>
            <w:r>
              <w:rPr>
                <w:rFonts w:hint="eastAsia"/>
                <w:color w:val="000000" w:themeColor="text1"/>
              </w:rPr>
              <w:t>审</w:t>
            </w:r>
          </w:p>
          <w:p w:rsidR="009413E2" w:rsidRDefault="00DF0A74">
            <w:pPr>
              <w:tabs>
                <w:tab w:val="left" w:pos="480"/>
              </w:tabs>
              <w:ind w:left="480" w:hanging="480"/>
              <w:jc w:val="center"/>
              <w:rPr>
                <w:color w:val="000000" w:themeColor="text1"/>
              </w:rPr>
            </w:pPr>
            <w:r>
              <w:rPr>
                <w:rFonts w:hint="eastAsia"/>
                <w:color w:val="000000" w:themeColor="text1"/>
              </w:rPr>
              <w:lastRenderedPageBreak/>
              <w:t>查</w:t>
            </w:r>
          </w:p>
        </w:tc>
        <w:tc>
          <w:tcPr>
            <w:tcW w:w="1785" w:type="dxa"/>
            <w:vAlign w:val="center"/>
          </w:tcPr>
          <w:p w:rsidR="009413E2" w:rsidRDefault="00DF0A74">
            <w:pPr>
              <w:tabs>
                <w:tab w:val="left" w:pos="146"/>
              </w:tabs>
              <w:rPr>
                <w:rFonts w:ascii="宋体" w:hAnsi="宋体"/>
                <w:b/>
                <w:bCs/>
                <w:color w:val="000000" w:themeColor="text1"/>
                <w:szCs w:val="21"/>
              </w:rPr>
            </w:pPr>
            <w:r>
              <w:rPr>
                <w:rFonts w:ascii="宋体" w:hAnsi="宋体" w:hint="eastAsia"/>
                <w:color w:val="000000" w:themeColor="text1"/>
                <w:szCs w:val="21"/>
              </w:rPr>
              <w:lastRenderedPageBreak/>
              <w:t>服务期须满足要求</w:t>
            </w:r>
          </w:p>
        </w:tc>
        <w:tc>
          <w:tcPr>
            <w:tcW w:w="2984" w:type="dxa"/>
            <w:vAlign w:val="center"/>
          </w:tcPr>
          <w:p w:rsidR="009413E2" w:rsidRDefault="00DF0A74">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tcPr>
          <w:p w:rsidR="009413E2" w:rsidRDefault="009413E2">
            <w:pPr>
              <w:tabs>
                <w:tab w:val="left" w:pos="480"/>
              </w:tabs>
              <w:ind w:left="480" w:hanging="480"/>
              <w:jc w:val="center"/>
              <w:rPr>
                <w:rFonts w:ascii="宋体" w:hAnsi="宋体"/>
                <w:b/>
                <w:bCs/>
                <w:color w:val="000000" w:themeColor="text1"/>
                <w:szCs w:val="21"/>
              </w:rPr>
            </w:pPr>
          </w:p>
        </w:tc>
        <w:tc>
          <w:tcPr>
            <w:tcW w:w="1785" w:type="dxa"/>
            <w:vAlign w:val="center"/>
          </w:tcPr>
          <w:p w:rsidR="009413E2" w:rsidRDefault="00DF0A74">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9413E2" w:rsidRDefault="00DF0A74">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567"/>
          <w:jc w:val="center"/>
        </w:trPr>
        <w:tc>
          <w:tcPr>
            <w:tcW w:w="863" w:type="dxa"/>
            <w:vMerge/>
          </w:tcPr>
          <w:p w:rsidR="009413E2" w:rsidRDefault="009413E2">
            <w:pPr>
              <w:tabs>
                <w:tab w:val="left" w:pos="480"/>
              </w:tabs>
              <w:ind w:left="480" w:hanging="480"/>
              <w:jc w:val="center"/>
              <w:rPr>
                <w:rFonts w:ascii="宋体" w:hAnsi="宋体"/>
                <w:b/>
                <w:bCs/>
                <w:color w:val="000000" w:themeColor="text1"/>
                <w:szCs w:val="21"/>
              </w:rPr>
            </w:pPr>
          </w:p>
        </w:tc>
        <w:tc>
          <w:tcPr>
            <w:tcW w:w="1785" w:type="dxa"/>
            <w:vAlign w:val="center"/>
          </w:tcPr>
          <w:p w:rsidR="009413E2" w:rsidRDefault="00DF0A74">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413E2" w:rsidRDefault="009413E2">
            <w:pPr>
              <w:tabs>
                <w:tab w:val="left" w:pos="480"/>
              </w:tabs>
              <w:ind w:left="480" w:hanging="480"/>
              <w:rPr>
                <w:rFonts w:ascii="宋体" w:hAnsi="宋体"/>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940"/>
          <w:jc w:val="center"/>
        </w:trPr>
        <w:tc>
          <w:tcPr>
            <w:tcW w:w="863" w:type="dxa"/>
            <w:vMerge/>
          </w:tcPr>
          <w:p w:rsidR="009413E2" w:rsidRDefault="009413E2">
            <w:pPr>
              <w:tabs>
                <w:tab w:val="left" w:pos="480"/>
              </w:tabs>
              <w:ind w:left="480" w:hanging="480"/>
              <w:jc w:val="center"/>
              <w:rPr>
                <w:rFonts w:ascii="宋体" w:hAnsi="宋体"/>
                <w:b/>
                <w:bCs/>
                <w:color w:val="000000" w:themeColor="text1"/>
                <w:szCs w:val="21"/>
              </w:rPr>
            </w:pPr>
          </w:p>
        </w:tc>
        <w:tc>
          <w:tcPr>
            <w:tcW w:w="1785" w:type="dxa"/>
            <w:vAlign w:val="center"/>
          </w:tcPr>
          <w:p w:rsidR="009413E2" w:rsidRDefault="00DF0A74">
            <w:pPr>
              <w:tabs>
                <w:tab w:val="left" w:pos="146"/>
              </w:tabs>
              <w:rPr>
                <w:rFonts w:ascii="宋体" w:hAnsi="宋体"/>
                <w:b/>
                <w:bCs/>
                <w:color w:val="000000" w:themeColor="text1"/>
                <w:szCs w:val="21"/>
              </w:rPr>
            </w:pPr>
            <w:r>
              <w:rPr>
                <w:rFonts w:ascii="宋体" w:hAnsi="宋体" w:hint="eastAsia"/>
                <w:color w:val="000000" w:themeColor="text1"/>
                <w:szCs w:val="21"/>
              </w:rPr>
              <w:t>法定代表人</w:t>
            </w:r>
            <w:r>
              <w:rPr>
                <w:rFonts w:ascii="宋体" w:hAnsi="宋体" w:hint="eastAsia"/>
                <w:color w:val="000000" w:themeColor="text1"/>
                <w:szCs w:val="21"/>
              </w:rPr>
              <w:t>/</w:t>
            </w:r>
            <w:r>
              <w:rPr>
                <w:rFonts w:ascii="宋体" w:hAnsi="宋体" w:hint="eastAsia"/>
                <w:color w:val="000000" w:themeColor="text1"/>
                <w:szCs w:val="21"/>
              </w:rPr>
              <w:t>负责人资格证明书及授权委托书</w:t>
            </w:r>
          </w:p>
        </w:tc>
        <w:tc>
          <w:tcPr>
            <w:tcW w:w="2984" w:type="dxa"/>
            <w:vAlign w:val="center"/>
          </w:tcPr>
          <w:p w:rsidR="009413E2" w:rsidRDefault="00DF0A74">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w:t>
            </w:r>
            <w:r>
              <w:rPr>
                <w:rFonts w:ascii="宋体" w:hAnsi="宋体" w:hint="eastAsia"/>
                <w:color w:val="000000" w:themeColor="text1"/>
                <w:szCs w:val="21"/>
              </w:rPr>
              <w:t>(</w:t>
            </w:r>
            <w:r>
              <w:rPr>
                <w:rFonts w:ascii="宋体" w:hAnsi="宋体" w:hint="eastAsia"/>
                <w:color w:val="000000" w:themeColor="text1"/>
                <w:szCs w:val="21"/>
              </w:rPr>
              <w:t>原件</w:t>
            </w:r>
            <w:r>
              <w:rPr>
                <w:rFonts w:ascii="宋体" w:hAnsi="宋体" w:hint="eastAsia"/>
                <w:color w:val="000000" w:themeColor="text1"/>
                <w:szCs w:val="21"/>
              </w:rPr>
              <w:t>)</w:t>
            </w:r>
          </w:p>
        </w:tc>
        <w:tc>
          <w:tcPr>
            <w:tcW w:w="1701" w:type="dxa"/>
            <w:vAlign w:val="center"/>
          </w:tcPr>
          <w:p w:rsidR="009413E2" w:rsidRDefault="009413E2">
            <w:pPr>
              <w:tabs>
                <w:tab w:val="left" w:pos="480"/>
              </w:tabs>
              <w:ind w:leftChars="-51" w:left="-107" w:firstLine="106"/>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940"/>
          <w:jc w:val="center"/>
        </w:trPr>
        <w:tc>
          <w:tcPr>
            <w:tcW w:w="863" w:type="dxa"/>
            <w:vMerge/>
          </w:tcPr>
          <w:p w:rsidR="009413E2" w:rsidRDefault="009413E2">
            <w:pPr>
              <w:tabs>
                <w:tab w:val="left" w:pos="480"/>
              </w:tabs>
              <w:ind w:left="480" w:hanging="480"/>
              <w:jc w:val="center"/>
              <w:rPr>
                <w:rFonts w:ascii="宋体" w:hAnsi="宋体"/>
                <w:b/>
                <w:bCs/>
                <w:color w:val="000000" w:themeColor="text1"/>
                <w:szCs w:val="21"/>
              </w:rPr>
            </w:pPr>
          </w:p>
        </w:tc>
        <w:tc>
          <w:tcPr>
            <w:tcW w:w="1785" w:type="dxa"/>
            <w:vAlign w:val="center"/>
          </w:tcPr>
          <w:p w:rsidR="009413E2" w:rsidRDefault="00DF0A74">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9413E2" w:rsidRDefault="00DF0A74">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413E2" w:rsidRDefault="009413E2">
            <w:pPr>
              <w:tabs>
                <w:tab w:val="left" w:pos="480"/>
              </w:tabs>
              <w:ind w:leftChars="-51" w:left="-107" w:firstLine="106"/>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9413E2">
        <w:trPr>
          <w:trHeight w:val="924"/>
          <w:jc w:val="center"/>
        </w:trPr>
        <w:tc>
          <w:tcPr>
            <w:tcW w:w="863" w:type="dxa"/>
            <w:vMerge/>
          </w:tcPr>
          <w:p w:rsidR="009413E2" w:rsidRDefault="009413E2">
            <w:pPr>
              <w:tabs>
                <w:tab w:val="left" w:pos="480"/>
              </w:tabs>
              <w:ind w:left="480" w:hanging="480"/>
              <w:jc w:val="center"/>
              <w:rPr>
                <w:rFonts w:ascii="宋体" w:hAnsi="宋体"/>
                <w:b/>
                <w:bCs/>
                <w:color w:val="000000" w:themeColor="text1"/>
                <w:szCs w:val="21"/>
              </w:rPr>
            </w:pPr>
          </w:p>
        </w:tc>
        <w:tc>
          <w:tcPr>
            <w:tcW w:w="1785" w:type="dxa"/>
            <w:vAlign w:val="center"/>
          </w:tcPr>
          <w:p w:rsidR="009413E2" w:rsidRDefault="00DF0A74">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9413E2" w:rsidRDefault="00DF0A74">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9413E2" w:rsidRDefault="009413E2">
            <w:pPr>
              <w:tabs>
                <w:tab w:val="left" w:pos="480"/>
              </w:tabs>
              <w:ind w:left="480" w:hanging="480"/>
              <w:rPr>
                <w:rFonts w:ascii="宋体" w:hAnsi="宋体"/>
                <w:b/>
                <w:bCs/>
                <w:color w:val="000000" w:themeColor="text1"/>
                <w:szCs w:val="21"/>
              </w:rPr>
            </w:pPr>
          </w:p>
        </w:tc>
        <w:tc>
          <w:tcPr>
            <w:tcW w:w="2207" w:type="dxa"/>
            <w:vAlign w:val="center"/>
          </w:tcPr>
          <w:p w:rsidR="009413E2" w:rsidRDefault="00DF0A74">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413E2" w:rsidRDefault="00DF0A74">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bl>
    <w:p w:rsidR="009413E2" w:rsidRDefault="009413E2">
      <w:pPr>
        <w:tabs>
          <w:tab w:val="center" w:pos="4483"/>
        </w:tabs>
        <w:ind w:leftChars="50" w:left="315" w:hangingChars="100" w:hanging="210"/>
        <w:rPr>
          <w:rFonts w:ascii="宋体" w:hAnsi="宋体"/>
          <w:color w:val="000000" w:themeColor="text1"/>
          <w:szCs w:val="21"/>
        </w:rPr>
      </w:pPr>
    </w:p>
    <w:p w:rsidR="009413E2" w:rsidRDefault="00DF0A74">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w:t>
      </w:r>
      <w:r>
        <w:rPr>
          <w:rFonts w:ascii="宋体" w:hAnsi="宋体" w:hint="eastAsia"/>
          <w:color w:val="000000" w:themeColor="text1"/>
          <w:szCs w:val="21"/>
        </w:rPr>
        <w:t>1</w:t>
      </w:r>
      <w:r>
        <w:rPr>
          <w:rFonts w:ascii="宋体" w:hAnsi="宋体" w:hint="eastAsia"/>
          <w:color w:val="000000" w:themeColor="text1"/>
          <w:szCs w:val="21"/>
        </w:rPr>
        <w:t>、以上材料将作为投标人资格性和符合性审核的重要内容之一，投标人必须严格按照其内容及序列要求在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w:t>
      </w:r>
      <w:r>
        <w:rPr>
          <w:rFonts w:ascii="宋体" w:hAnsi="宋体" w:hint="eastAsia"/>
          <w:bCs/>
          <w:color w:val="000000" w:themeColor="text1"/>
          <w:szCs w:val="21"/>
        </w:rPr>
        <w:t>3</w:t>
      </w:r>
      <w:r>
        <w:rPr>
          <w:rFonts w:ascii="宋体" w:hAnsi="宋体" w:hint="eastAsia"/>
          <w:bCs/>
          <w:color w:val="000000" w:themeColor="text1"/>
          <w:szCs w:val="21"/>
        </w:rPr>
        <w:t>家的将导致废标。废标后，除采购任务取消情形外，应当重新组织采购。</w:t>
      </w:r>
      <w:r>
        <w:rPr>
          <w:rFonts w:ascii="宋体" w:hAnsi="宋体" w:hint="eastAsia"/>
          <w:color w:val="000000" w:themeColor="text1"/>
          <w:szCs w:val="21"/>
        </w:rPr>
        <w:t>在对应的自查结论中填“通过”或“不通过”。</w:t>
      </w:r>
    </w:p>
    <w:p w:rsidR="009413E2" w:rsidRDefault="00DF0A74">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、投标人的磋商响应文件为法定代表人（负责人）签署并由法定代表人（负责人）亲自递交投标文件和参加开标会的，可不提供“法定代表人（负责人）授权书”及“代理人身份证”。</w:t>
      </w:r>
    </w:p>
    <w:p w:rsidR="009413E2" w:rsidRDefault="009413E2">
      <w:pPr>
        <w:adjustRightInd w:val="0"/>
        <w:snapToGrid w:val="0"/>
        <w:spacing w:line="300" w:lineRule="auto"/>
        <w:rPr>
          <w:rFonts w:ascii="宋体" w:hAnsi="宋体"/>
          <w:color w:val="000000" w:themeColor="text1"/>
          <w:szCs w:val="21"/>
        </w:rPr>
      </w:pPr>
    </w:p>
    <w:p w:rsidR="009413E2" w:rsidRDefault="00DF0A74">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投标人法定代表人（负责人）或授权代理人（签字）：</w:t>
      </w:r>
    </w:p>
    <w:p w:rsidR="009413E2" w:rsidRDefault="00DF0A74">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投标人名称（签章）：</w:t>
      </w:r>
    </w:p>
    <w:p w:rsidR="009413E2" w:rsidRDefault="00DF0A74">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w:t>
      </w:r>
      <w:r>
        <w:rPr>
          <w:rFonts w:ascii="宋体" w:hAnsi="宋体" w:hint="eastAsia"/>
          <w:color w:val="000000" w:themeColor="text1"/>
          <w:szCs w:val="21"/>
        </w:rPr>
        <w:t xml:space="preserve">   </w:t>
      </w:r>
      <w:r>
        <w:rPr>
          <w:rFonts w:ascii="宋体" w:hAnsi="宋体" w:hint="eastAsia"/>
          <w:color w:val="000000" w:themeColor="text1"/>
          <w:szCs w:val="21"/>
        </w:rPr>
        <w:t>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9413E2" w:rsidRDefault="009413E2">
      <w:pPr>
        <w:pStyle w:val="a6"/>
        <w:rPr>
          <w:rFonts w:hAnsi="宋体"/>
          <w:color w:val="000000" w:themeColor="text1"/>
        </w:rPr>
        <w:sectPr w:rsidR="009413E2">
          <w:footerReference w:type="default" r:id="rId23"/>
          <w:pgSz w:w="11906" w:h="16838"/>
          <w:pgMar w:top="1474" w:right="1418" w:bottom="1474" w:left="1418" w:header="851" w:footer="851" w:gutter="0"/>
          <w:cols w:space="720"/>
          <w:titlePg/>
          <w:docGrid w:linePitch="312"/>
        </w:sectPr>
      </w:pPr>
    </w:p>
    <w:p w:rsidR="009413E2" w:rsidRDefault="00DF0A74">
      <w:pPr>
        <w:pStyle w:val="21"/>
        <w:numPr>
          <w:ilvl w:val="1"/>
          <w:numId w:val="0"/>
        </w:numPr>
        <w:spacing w:line="360" w:lineRule="auto"/>
        <w:rPr>
          <w:rFonts w:ascii="宋体" w:hAnsi="宋体"/>
          <w:color w:val="000000" w:themeColor="text1"/>
        </w:rPr>
      </w:pPr>
      <w:bookmarkStart w:id="294" w:name="_Toc200414515"/>
      <w:bookmarkStart w:id="295" w:name="_Toc469160785"/>
      <w:bookmarkStart w:id="296" w:name="_Toc21606"/>
      <w:bookmarkEnd w:id="166"/>
      <w:bookmarkEnd w:id="167"/>
      <w:bookmarkEnd w:id="168"/>
      <w:bookmarkEnd w:id="169"/>
      <w:bookmarkEnd w:id="170"/>
      <w:r>
        <w:rPr>
          <w:rFonts w:ascii="宋体" w:hAnsi="宋体" w:hint="eastAsia"/>
          <w:color w:val="000000" w:themeColor="text1"/>
          <w:sz w:val="28"/>
          <w:szCs w:val="28"/>
        </w:rPr>
        <w:lastRenderedPageBreak/>
        <w:t>（一）无重大违法记录声明函</w:t>
      </w:r>
      <w:bookmarkEnd w:id="294"/>
      <w:bookmarkEnd w:id="295"/>
      <w:bookmarkEnd w:id="296"/>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（代理机构）</w:t>
      </w:r>
      <w:r>
        <w:rPr>
          <w:rFonts w:ascii="宋体" w:hAnsi="宋体" w:hint="eastAsia"/>
          <w:color w:val="000000" w:themeColor="text1"/>
          <w:szCs w:val="21"/>
          <w:u w:val="single"/>
        </w:rPr>
        <w:t xml:space="preserve">     </w:t>
      </w:r>
      <w:r>
        <w:rPr>
          <w:rFonts w:ascii="宋体" w:hAnsi="宋体" w:hint="eastAsia"/>
          <w:color w:val="000000" w:themeColor="text1"/>
          <w:szCs w:val="21"/>
        </w:rPr>
        <w:t>：</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针对贵方组织的（项目名称：）（项目编号：</w:t>
      </w:r>
      <w:r>
        <w:rPr>
          <w:rFonts w:ascii="宋体" w:hAnsi="宋体" w:hint="eastAsia"/>
          <w:color w:val="000000" w:themeColor="text1"/>
          <w:szCs w:val="21"/>
          <w:u w:val="single"/>
        </w:rPr>
        <w:t xml:space="preserve">              </w:t>
      </w:r>
      <w:r>
        <w:rPr>
          <w:rFonts w:ascii="宋体" w:hAnsi="宋体" w:hint="eastAsia"/>
          <w:color w:val="000000" w:themeColor="text1"/>
          <w:szCs w:val="21"/>
          <w:u w:val="single"/>
        </w:rPr>
        <w:t>）</w:t>
      </w:r>
      <w:r>
        <w:rPr>
          <w:rFonts w:ascii="宋体" w:hAnsi="宋体" w:hint="eastAsia"/>
          <w:color w:val="000000" w:themeColor="text1"/>
          <w:szCs w:val="21"/>
        </w:rPr>
        <w:t>，我方郑重承诺：</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参加本次政府采购活动前三年内，在经营活动中没有重大违法记录。</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本公司对上述声明的真实性负责。如有虚假，将依法承担相关责任。</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特此声明。</w:t>
      </w: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9413E2">
      <w:pPr>
        <w:spacing w:line="360" w:lineRule="auto"/>
        <w:ind w:firstLine="660"/>
        <w:rPr>
          <w:rFonts w:ascii="宋体" w:hAnsi="宋体"/>
          <w:color w:val="000000" w:themeColor="text1"/>
          <w:szCs w:val="21"/>
        </w:rPr>
      </w:pP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9413E2" w:rsidRDefault="00DF0A74">
      <w:pPr>
        <w:spacing w:line="360" w:lineRule="auto"/>
        <w:rPr>
          <w:rFonts w:ascii="宋体" w:hAnsi="宋体"/>
          <w:color w:val="000000" w:themeColor="text1"/>
          <w:szCs w:val="21"/>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9413E2">
      <w:pPr>
        <w:pStyle w:val="a6"/>
        <w:spacing w:line="360" w:lineRule="auto"/>
        <w:ind w:left="420" w:firstLine="0"/>
        <w:rPr>
          <w:rFonts w:hAnsi="宋体"/>
          <w:color w:val="000000" w:themeColor="text1"/>
        </w:rPr>
      </w:pPr>
    </w:p>
    <w:p w:rsidR="009413E2" w:rsidRDefault="00DF0A74">
      <w:pPr>
        <w:pStyle w:val="21"/>
        <w:numPr>
          <w:ilvl w:val="1"/>
          <w:numId w:val="0"/>
        </w:numPr>
        <w:spacing w:line="360" w:lineRule="auto"/>
        <w:rPr>
          <w:rFonts w:ascii="宋体" w:hAnsi="宋体"/>
          <w:color w:val="000000" w:themeColor="text1"/>
          <w:kern w:val="0"/>
          <w:sz w:val="28"/>
          <w:szCs w:val="28"/>
        </w:rPr>
      </w:pPr>
      <w:bookmarkStart w:id="297" w:name="_Toc469160786"/>
      <w:bookmarkStart w:id="298" w:name="_Toc200414516"/>
      <w:bookmarkStart w:id="299" w:name="_Toc7769"/>
      <w:r>
        <w:rPr>
          <w:rFonts w:ascii="宋体" w:hAnsi="宋体" w:hint="eastAsia"/>
          <w:color w:val="000000" w:themeColor="text1"/>
          <w:kern w:val="0"/>
          <w:sz w:val="28"/>
          <w:szCs w:val="28"/>
        </w:rPr>
        <w:lastRenderedPageBreak/>
        <w:t>（二）法定代表人（负责人）证明书</w:t>
      </w:r>
      <w:bookmarkEnd w:id="297"/>
      <w:bookmarkEnd w:id="298"/>
      <w:bookmarkEnd w:id="299"/>
    </w:p>
    <w:p w:rsidR="009413E2" w:rsidRDefault="009413E2">
      <w:pPr>
        <w:pStyle w:val="a6"/>
        <w:spacing w:line="360" w:lineRule="auto"/>
        <w:rPr>
          <w:rFonts w:hAnsi="宋体"/>
          <w:color w:val="000000" w:themeColor="text1"/>
        </w:rPr>
      </w:pP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w:t>
      </w:r>
      <w:r>
        <w:rPr>
          <w:rFonts w:ascii="宋体" w:hAnsi="宋体" w:hint="eastAsia"/>
          <w:color w:val="000000" w:themeColor="text1"/>
          <w:u w:val="single"/>
        </w:rPr>
        <w:t>单位法定代表人（负责人）姓名</w:t>
      </w:r>
      <w:r>
        <w:rPr>
          <w:rFonts w:ascii="宋体" w:hAnsi="宋体" w:hint="eastAsia"/>
          <w:color w:val="000000" w:themeColor="text1"/>
          <w:u w:val="single"/>
        </w:rPr>
        <w:t xml:space="preserve">     </w:t>
      </w:r>
      <w:r>
        <w:rPr>
          <w:rFonts w:ascii="宋体" w:hAnsi="宋体" w:hint="eastAsia"/>
          <w:color w:val="000000" w:themeColor="text1"/>
        </w:rPr>
        <w:t>同志，现任</w:t>
      </w:r>
      <w:r>
        <w:rPr>
          <w:rFonts w:ascii="宋体" w:hAnsi="宋体" w:hint="eastAsia"/>
          <w:color w:val="000000" w:themeColor="text1"/>
          <w:u w:val="single"/>
        </w:rPr>
        <w:t xml:space="preserve">       </w:t>
      </w:r>
      <w:r>
        <w:rPr>
          <w:rFonts w:ascii="宋体" w:hAnsi="宋体" w:hint="eastAsia"/>
          <w:color w:val="000000" w:themeColor="text1"/>
          <w:u w:val="single"/>
        </w:rPr>
        <w:t>供应商名称</w:t>
      </w:r>
      <w:r>
        <w:rPr>
          <w:rFonts w:ascii="宋体" w:hAnsi="宋体" w:hint="eastAsia"/>
          <w:color w:val="000000" w:themeColor="text1"/>
          <w:u w:val="single"/>
        </w:rPr>
        <w:t xml:space="preserve">                  </w:t>
      </w:r>
      <w:r>
        <w:rPr>
          <w:rFonts w:ascii="宋体" w:hAnsi="宋体" w:hint="eastAsia"/>
          <w:color w:val="000000" w:themeColor="text1"/>
        </w:rPr>
        <w:t>的</w:t>
      </w:r>
      <w:r>
        <w:rPr>
          <w:rFonts w:ascii="宋体" w:hAnsi="宋体" w:hint="eastAsia"/>
          <w:color w:val="000000" w:themeColor="text1"/>
        </w:rPr>
        <w:t xml:space="preserve">   </w:t>
      </w:r>
      <w:r>
        <w:rPr>
          <w:rFonts w:ascii="宋体" w:hAnsi="宋体" w:hint="eastAsia"/>
          <w:color w:val="000000" w:themeColor="text1"/>
          <w:u w:val="single"/>
        </w:rPr>
        <w:t>职务</w:t>
      </w:r>
      <w:r>
        <w:rPr>
          <w:rFonts w:ascii="宋体" w:hAnsi="宋体" w:hint="eastAsia"/>
          <w:color w:val="000000" w:themeColor="text1"/>
          <w:u w:val="single"/>
        </w:rPr>
        <w:t xml:space="preserve">    </w:t>
      </w:r>
      <w:r>
        <w:rPr>
          <w:rFonts w:ascii="宋体" w:hAnsi="宋体" w:hint="eastAsia"/>
          <w:color w:val="000000" w:themeColor="text1"/>
        </w:rPr>
        <w:t>，为法定代表人（负责人），特此证明。</w:t>
      </w:r>
    </w:p>
    <w:p w:rsidR="009413E2" w:rsidRDefault="009413E2">
      <w:pPr>
        <w:spacing w:line="360" w:lineRule="auto"/>
        <w:ind w:firstLineChars="200" w:firstLine="420"/>
        <w:rPr>
          <w:rFonts w:ascii="宋体" w:hAnsi="宋体"/>
          <w:color w:val="000000" w:themeColor="text1"/>
        </w:rPr>
      </w:pP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（名称并加盖公章）</w:t>
      </w:r>
      <w:r>
        <w:rPr>
          <w:rFonts w:ascii="宋体" w:hAnsi="宋体" w:hint="eastAsia"/>
          <w:color w:val="000000" w:themeColor="text1"/>
          <w:u w:val="single"/>
        </w:rPr>
        <w:t xml:space="preserve">                  </w:t>
      </w: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w:t>
      </w:r>
      <w:r>
        <w:rPr>
          <w:rFonts w:ascii="宋体" w:hAnsi="宋体" w:hint="eastAsia"/>
          <w:color w:val="000000" w:themeColor="text1"/>
          <w:u w:val="single"/>
        </w:rPr>
        <w:t xml:space="preserve">         </w:t>
      </w:r>
      <w:r>
        <w:rPr>
          <w:rFonts w:ascii="宋体" w:hAnsi="宋体" w:hint="eastAsia"/>
          <w:color w:val="000000" w:themeColor="text1"/>
        </w:rPr>
        <w:t>年月日</w:t>
      </w:r>
    </w:p>
    <w:p w:rsidR="009413E2" w:rsidRDefault="009413E2">
      <w:pPr>
        <w:spacing w:line="360" w:lineRule="auto"/>
        <w:ind w:firstLineChars="200" w:firstLine="420"/>
        <w:rPr>
          <w:rFonts w:ascii="宋体" w:hAnsi="宋体"/>
          <w:color w:val="000000" w:themeColor="text1"/>
        </w:rPr>
      </w:pP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rPr>
        <w:t>附：代表人性别：</w:t>
      </w:r>
      <w:r>
        <w:rPr>
          <w:rFonts w:ascii="宋体" w:hAnsi="宋体" w:hint="eastAsia"/>
          <w:color w:val="000000" w:themeColor="text1"/>
        </w:rPr>
        <w:t xml:space="preserve"> </w:t>
      </w:r>
      <w:r>
        <w:rPr>
          <w:rFonts w:ascii="宋体" w:hAnsi="宋体" w:hint="eastAsia"/>
          <w:color w:val="000000" w:themeColor="text1"/>
        </w:rPr>
        <w:t>年龄：岁</w:t>
      </w:r>
      <w:r>
        <w:rPr>
          <w:rFonts w:ascii="宋体" w:hAnsi="宋体" w:hint="eastAsia"/>
          <w:color w:val="000000" w:themeColor="text1"/>
        </w:rPr>
        <w:t xml:space="preserve">    </w:t>
      </w:r>
    </w:p>
    <w:p w:rsidR="009413E2" w:rsidRDefault="009413E2">
      <w:pPr>
        <w:spacing w:line="360" w:lineRule="auto"/>
        <w:ind w:firstLineChars="200" w:firstLine="420"/>
        <w:rPr>
          <w:rFonts w:ascii="宋体" w:hAnsi="宋体"/>
          <w:color w:val="000000" w:themeColor="text1"/>
        </w:rPr>
      </w:pP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rPr>
        <w:t>说明：</w:t>
      </w:r>
      <w:r>
        <w:rPr>
          <w:rFonts w:ascii="宋体" w:hAnsi="宋体" w:hint="eastAsia"/>
          <w:color w:val="000000" w:themeColor="text1"/>
        </w:rPr>
        <w:t xml:space="preserve"> </w:t>
      </w:r>
      <w:r>
        <w:rPr>
          <w:rFonts w:ascii="宋体" w:hAnsi="宋体" w:hint="eastAsia"/>
          <w:color w:val="000000" w:themeColor="text1"/>
        </w:rPr>
        <w:t>内容必须填写真实、清楚，涂改无效，不得转让、买卖。</w:t>
      </w: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9413E2" w:rsidRDefault="009413E2">
                  <w:pPr>
                    <w:rPr>
                      <w:rFonts w:ascii="宋体" w:hAnsi="宋体"/>
                      <w:szCs w:val="21"/>
                    </w:rPr>
                  </w:pPr>
                </w:p>
                <w:p w:rsidR="009413E2" w:rsidRDefault="009413E2">
                  <w:pPr>
                    <w:rPr>
                      <w:rFonts w:ascii="宋体" w:hAnsi="宋体"/>
                      <w:szCs w:val="21"/>
                    </w:rPr>
                  </w:pPr>
                </w:p>
                <w:p w:rsidR="009413E2" w:rsidRDefault="009413E2">
                  <w:pPr>
                    <w:rPr>
                      <w:rFonts w:ascii="宋体" w:hAnsi="宋体"/>
                      <w:szCs w:val="21"/>
                    </w:rPr>
                  </w:pPr>
                </w:p>
                <w:p w:rsidR="009413E2" w:rsidRDefault="00DF0A74">
                  <w:pPr>
                    <w:jc w:val="center"/>
                    <w:rPr>
                      <w:rFonts w:ascii="宋体" w:hAnsi="宋体"/>
                      <w:szCs w:val="21"/>
                    </w:rPr>
                  </w:pPr>
                  <w:r>
                    <w:rPr>
                      <w:rFonts w:ascii="宋体" w:hAnsi="宋体" w:hint="eastAsia"/>
                      <w:szCs w:val="21"/>
                    </w:rPr>
                    <w:t>身份证正反面复印件</w:t>
                  </w:r>
                </w:p>
              </w:txbxContent>
            </v:textbox>
          </v:shape>
        </w:pict>
      </w:r>
    </w:p>
    <w:p w:rsidR="009413E2" w:rsidRDefault="009413E2">
      <w:pPr>
        <w:pStyle w:val="a6"/>
        <w:spacing w:line="360" w:lineRule="auto"/>
        <w:ind w:firstLine="0"/>
        <w:rPr>
          <w:rFonts w:hAnsi="宋体"/>
          <w:color w:val="000000" w:themeColor="text1"/>
        </w:rPr>
      </w:pPr>
    </w:p>
    <w:p w:rsidR="009413E2" w:rsidRDefault="009413E2">
      <w:pPr>
        <w:pStyle w:val="a6"/>
        <w:spacing w:line="360" w:lineRule="auto"/>
        <w:ind w:firstLine="0"/>
        <w:rPr>
          <w:rFonts w:hAnsi="宋体"/>
          <w:color w:val="000000" w:themeColor="text1"/>
        </w:rPr>
      </w:pPr>
    </w:p>
    <w:p w:rsidR="009413E2" w:rsidRDefault="009413E2">
      <w:pPr>
        <w:pStyle w:val="a6"/>
        <w:spacing w:line="360" w:lineRule="auto"/>
        <w:ind w:firstLine="0"/>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9413E2">
      <w:pPr>
        <w:pStyle w:val="a6"/>
        <w:spacing w:line="360" w:lineRule="auto"/>
        <w:rPr>
          <w:rFonts w:hAnsi="宋体"/>
          <w:color w:val="000000" w:themeColor="text1"/>
        </w:rPr>
      </w:pPr>
    </w:p>
    <w:p w:rsidR="009413E2" w:rsidRDefault="00DF0A74">
      <w:pPr>
        <w:pStyle w:val="21"/>
        <w:numPr>
          <w:ilvl w:val="1"/>
          <w:numId w:val="0"/>
        </w:numPr>
        <w:spacing w:line="360" w:lineRule="auto"/>
        <w:rPr>
          <w:rFonts w:ascii="宋体" w:hAnsi="宋体"/>
          <w:color w:val="000000" w:themeColor="text1"/>
          <w:sz w:val="28"/>
          <w:szCs w:val="28"/>
        </w:rPr>
      </w:pPr>
      <w:bookmarkStart w:id="300" w:name="_Toc469160787"/>
      <w:bookmarkStart w:id="301" w:name="_Toc9729"/>
      <w:bookmarkStart w:id="302" w:name="_Toc200414517"/>
      <w:r>
        <w:rPr>
          <w:rFonts w:ascii="宋体" w:hAnsi="宋体" w:hint="eastAsia"/>
          <w:color w:val="000000" w:themeColor="text1"/>
          <w:sz w:val="28"/>
          <w:szCs w:val="28"/>
        </w:rPr>
        <w:lastRenderedPageBreak/>
        <w:t>（三）法定代表人（负责人）授权书</w:t>
      </w:r>
      <w:bookmarkEnd w:id="300"/>
      <w:bookmarkEnd w:id="301"/>
      <w:bookmarkEnd w:id="302"/>
    </w:p>
    <w:p w:rsidR="009413E2" w:rsidRDefault="00DF0A74">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w:t>
      </w:r>
      <w:r>
        <w:rPr>
          <w:rFonts w:ascii="宋体" w:hAnsi="宋体" w:hint="eastAsia"/>
          <w:bCs/>
          <w:color w:val="000000" w:themeColor="text1"/>
          <w:kern w:val="0"/>
          <w:szCs w:val="21"/>
        </w:rPr>
        <w:t>系</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szCs w:val="21"/>
        </w:rPr>
        <w:t>:</w:t>
      </w:r>
      <w:r>
        <w:rPr>
          <w:rFonts w:ascii="宋体" w:hAnsi="宋体" w:hint="eastAsia"/>
          <w:bCs/>
          <w:color w:val="000000" w:themeColor="text1"/>
          <w:szCs w:val="21"/>
        </w:rPr>
        <w:t>）</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9413E2" w:rsidRDefault="00DF0A74">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9413E2" w:rsidRDefault="00DF0A74">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9413E2" w:rsidRDefault="009413E2">
      <w:pPr>
        <w:autoSpaceDE w:val="0"/>
        <w:autoSpaceDN w:val="0"/>
        <w:adjustRightInd w:val="0"/>
        <w:snapToGrid w:val="0"/>
        <w:spacing w:line="360" w:lineRule="auto"/>
        <w:ind w:firstLine="600"/>
        <w:jc w:val="left"/>
        <w:rPr>
          <w:rFonts w:ascii="宋体" w:hAnsi="宋体"/>
          <w:bCs/>
          <w:color w:val="000000" w:themeColor="text1"/>
          <w:kern w:val="0"/>
          <w:szCs w:val="21"/>
        </w:rPr>
      </w:pPr>
    </w:p>
    <w:p w:rsidR="009413E2" w:rsidRDefault="00DF0A74">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w:t>
      </w:r>
      <w:r>
        <w:rPr>
          <w:rFonts w:ascii="宋体" w:hAnsi="宋体" w:hint="eastAsia"/>
          <w:bCs/>
          <w:color w:val="000000" w:themeColor="text1"/>
          <w:kern w:val="0"/>
          <w:szCs w:val="21"/>
        </w:rPr>
        <w:t xml:space="preserve">    </w:t>
      </w:r>
      <w:r>
        <w:rPr>
          <w:rFonts w:ascii="宋体" w:hAnsi="宋体" w:hint="eastAsia"/>
          <w:bCs/>
          <w:color w:val="000000" w:themeColor="text1"/>
          <w:kern w:val="0"/>
          <w:szCs w:val="21"/>
        </w:rPr>
        <w:t>性别：</w:t>
      </w:r>
      <w:r>
        <w:rPr>
          <w:rFonts w:ascii="宋体" w:hAnsi="宋体" w:hint="eastAsia"/>
          <w:bCs/>
          <w:color w:val="000000" w:themeColor="text1"/>
          <w:kern w:val="0"/>
          <w:szCs w:val="21"/>
        </w:rPr>
        <w:t xml:space="preserve">   </w:t>
      </w:r>
      <w:r>
        <w:rPr>
          <w:rFonts w:ascii="宋体" w:hAnsi="宋体" w:hint="eastAsia"/>
          <w:bCs/>
          <w:color w:val="000000" w:themeColor="text1"/>
          <w:kern w:val="0"/>
          <w:szCs w:val="21"/>
        </w:rPr>
        <w:t>年龄：</w:t>
      </w:r>
      <w:r>
        <w:rPr>
          <w:rFonts w:ascii="宋体" w:hAnsi="宋体" w:hint="eastAsia"/>
          <w:bCs/>
          <w:color w:val="000000" w:themeColor="text1"/>
          <w:kern w:val="0"/>
          <w:szCs w:val="21"/>
        </w:rPr>
        <w:t xml:space="preserve">   </w:t>
      </w:r>
      <w:r>
        <w:rPr>
          <w:rFonts w:ascii="宋体" w:hAnsi="宋体" w:hint="eastAsia"/>
          <w:bCs/>
          <w:color w:val="000000" w:themeColor="text1"/>
          <w:kern w:val="0"/>
          <w:szCs w:val="21"/>
        </w:rPr>
        <w:t>职务：</w:t>
      </w:r>
    </w:p>
    <w:p w:rsidR="009413E2" w:rsidRDefault="00DF0A74">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（名称并加盖公章）</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 xml:space="preserve">                                </w:t>
      </w:r>
    </w:p>
    <w:p w:rsidR="009413E2" w:rsidRDefault="00DF0A74">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w:t>
      </w:r>
      <w:r>
        <w:rPr>
          <w:rFonts w:ascii="宋体" w:hAnsi="宋体" w:hint="eastAsia"/>
          <w:bCs/>
          <w:color w:val="000000" w:themeColor="text1"/>
          <w:kern w:val="0"/>
          <w:szCs w:val="21"/>
          <w:u w:val="single"/>
        </w:rPr>
        <w:t>（签字或盖章）</w:t>
      </w:r>
      <w:r>
        <w:rPr>
          <w:rFonts w:ascii="宋体" w:hAnsi="宋体" w:hint="eastAsia"/>
          <w:bCs/>
          <w:color w:val="000000" w:themeColor="text1"/>
          <w:kern w:val="0"/>
          <w:szCs w:val="21"/>
          <w:u w:val="single"/>
        </w:rPr>
        <w:t xml:space="preserve">         </w:t>
      </w:r>
    </w:p>
    <w:p w:rsidR="009413E2" w:rsidRDefault="00DF0A74">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w:t>
      </w:r>
      <w:r>
        <w:rPr>
          <w:rFonts w:ascii="宋体" w:hAnsi="宋体" w:hint="eastAsia"/>
          <w:color w:val="000000" w:themeColor="text1"/>
          <w:szCs w:val="21"/>
        </w:rPr>
        <w:t xml:space="preserve">  </w:t>
      </w:r>
      <w:r>
        <w:rPr>
          <w:rFonts w:ascii="宋体" w:hAnsi="宋体" w:hint="eastAsia"/>
          <w:color w:val="000000" w:themeColor="text1"/>
          <w:szCs w:val="21"/>
        </w:rPr>
        <w:t>有效日期至：年月日</w:t>
      </w:r>
    </w:p>
    <w:p w:rsidR="009413E2" w:rsidRDefault="009413E2">
      <w:pPr>
        <w:autoSpaceDE w:val="0"/>
        <w:autoSpaceDN w:val="0"/>
        <w:adjustRightInd w:val="0"/>
        <w:snapToGrid w:val="0"/>
        <w:spacing w:line="360" w:lineRule="auto"/>
        <w:ind w:firstLine="630"/>
        <w:rPr>
          <w:rFonts w:ascii="宋体" w:hAnsi="宋体"/>
          <w:bCs/>
          <w:color w:val="000000" w:themeColor="text1"/>
          <w:kern w:val="0"/>
          <w:szCs w:val="21"/>
        </w:rPr>
      </w:pPr>
    </w:p>
    <w:p w:rsidR="009413E2" w:rsidRDefault="00DF0A74">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9413E2" w:rsidRDefault="009413E2">
                  <w:pPr>
                    <w:rPr>
                      <w:rFonts w:ascii="宋体" w:hAnsi="宋体"/>
                      <w:szCs w:val="21"/>
                    </w:rPr>
                  </w:pPr>
                </w:p>
                <w:p w:rsidR="009413E2" w:rsidRDefault="009413E2">
                  <w:pPr>
                    <w:rPr>
                      <w:rFonts w:ascii="宋体" w:hAnsi="宋体"/>
                      <w:szCs w:val="21"/>
                    </w:rPr>
                  </w:pPr>
                </w:p>
                <w:p w:rsidR="009413E2" w:rsidRDefault="009413E2">
                  <w:pPr>
                    <w:rPr>
                      <w:rFonts w:ascii="宋体" w:hAnsi="宋体"/>
                      <w:szCs w:val="21"/>
                    </w:rPr>
                  </w:pPr>
                </w:p>
                <w:p w:rsidR="009413E2" w:rsidRDefault="00DF0A74">
                  <w:pPr>
                    <w:jc w:val="center"/>
                    <w:rPr>
                      <w:rFonts w:ascii="宋体" w:hAnsi="宋体"/>
                      <w:szCs w:val="21"/>
                    </w:rPr>
                  </w:pPr>
                  <w:r>
                    <w:rPr>
                      <w:rFonts w:ascii="宋体" w:hAnsi="宋体" w:hint="eastAsia"/>
                      <w:szCs w:val="21"/>
                    </w:rPr>
                    <w:t>身份证正反面复印件</w:t>
                  </w:r>
                </w:p>
              </w:txbxContent>
            </v:textbox>
          </v:shape>
        </w:pict>
      </w: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szCs w:val="2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DF0A74">
      <w:pPr>
        <w:pStyle w:val="21"/>
        <w:numPr>
          <w:ilvl w:val="1"/>
          <w:numId w:val="0"/>
        </w:numPr>
        <w:spacing w:line="360" w:lineRule="auto"/>
        <w:rPr>
          <w:rFonts w:ascii="宋体" w:hAnsi="宋体"/>
          <w:color w:val="000000" w:themeColor="text1"/>
          <w:sz w:val="28"/>
          <w:szCs w:val="28"/>
        </w:rPr>
      </w:pPr>
      <w:bookmarkStart w:id="303" w:name="_Toc30257"/>
      <w:bookmarkStart w:id="304" w:name="_Toc469160793"/>
      <w:bookmarkStart w:id="305" w:name="_Toc200414523"/>
      <w:r>
        <w:rPr>
          <w:rFonts w:ascii="宋体" w:hAnsi="宋体" w:hint="eastAsia"/>
          <w:color w:val="000000" w:themeColor="text1"/>
          <w:sz w:val="28"/>
          <w:szCs w:val="28"/>
        </w:rPr>
        <w:t>（四）</w:t>
      </w:r>
      <w:r>
        <w:rPr>
          <w:rFonts w:ascii="宋体" w:hAnsi="宋体" w:hint="eastAsia"/>
          <w:color w:val="000000" w:themeColor="text1"/>
          <w:sz w:val="28"/>
          <w:szCs w:val="28"/>
        </w:rPr>
        <w:t xml:space="preserve"> </w:t>
      </w:r>
      <w:r>
        <w:rPr>
          <w:rFonts w:ascii="宋体" w:hAnsi="宋体" w:hint="eastAsia"/>
          <w:color w:val="000000" w:themeColor="text1"/>
          <w:sz w:val="28"/>
          <w:szCs w:val="28"/>
        </w:rPr>
        <w:t>资格审查文件要求提交的其它有效证明文件</w:t>
      </w:r>
      <w:bookmarkEnd w:id="303"/>
      <w:bookmarkEnd w:id="304"/>
      <w:bookmarkEnd w:id="305"/>
    </w:p>
    <w:p w:rsidR="009413E2" w:rsidRDefault="00DF0A74">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w:t>
      </w:r>
      <w:r>
        <w:rPr>
          <w:rFonts w:ascii="宋体" w:hAnsi="宋体" w:hint="eastAsia"/>
          <w:color w:val="000000" w:themeColor="text1"/>
          <w:kern w:val="0"/>
          <w:szCs w:val="21"/>
        </w:rPr>
        <w:t>、合法有效的企业法人营业执照副本复印件加盖公章；</w:t>
      </w:r>
    </w:p>
    <w:p w:rsidR="009413E2" w:rsidRDefault="00DF0A74">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kern w:val="0"/>
          <w:szCs w:val="21"/>
        </w:rPr>
        <w:t>、无重大违法记录声明函；</w:t>
      </w:r>
    </w:p>
    <w:p w:rsidR="009413E2" w:rsidRDefault="00DF0A74">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w:t>
      </w:r>
      <w:r>
        <w:rPr>
          <w:rFonts w:ascii="宋体" w:hAnsi="宋体" w:hint="eastAsia"/>
          <w:color w:val="000000" w:themeColor="text1"/>
          <w:kern w:val="0"/>
          <w:szCs w:val="21"/>
        </w:rPr>
        <w:t>、财务报表复印件加盖公章；</w:t>
      </w:r>
    </w:p>
    <w:p w:rsidR="009413E2" w:rsidRDefault="00DF0A74">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w:t>
      </w:r>
      <w:r>
        <w:rPr>
          <w:rFonts w:ascii="宋体" w:hAnsi="宋体" w:hint="eastAsia"/>
          <w:color w:val="000000" w:themeColor="text1"/>
          <w:kern w:val="0"/>
          <w:szCs w:val="21"/>
        </w:rPr>
        <w:t>、社会保险证明复印件加盖公章；</w:t>
      </w:r>
    </w:p>
    <w:p w:rsidR="009413E2" w:rsidRDefault="00DF0A74">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w:t>
      </w:r>
      <w:r>
        <w:rPr>
          <w:rFonts w:ascii="宋体" w:hAnsi="宋体" w:hint="eastAsia"/>
          <w:color w:val="000000" w:themeColor="text1"/>
          <w:kern w:val="0"/>
          <w:szCs w:val="21"/>
        </w:rPr>
        <w:t>、缴税证明复印件加盖公章；</w:t>
      </w:r>
    </w:p>
    <w:p w:rsidR="009413E2" w:rsidRDefault="00DF0A74">
      <w:pPr>
        <w:tabs>
          <w:tab w:val="center" w:pos="4483"/>
        </w:tabs>
        <w:spacing w:line="360" w:lineRule="auto"/>
        <w:ind w:firstLineChars="600" w:firstLine="1260"/>
        <w:rPr>
          <w:rFonts w:ascii="宋体" w:hAnsi="宋体"/>
          <w:bCs/>
          <w:color w:val="000000" w:themeColor="text1"/>
          <w:kern w:val="0"/>
          <w:szCs w:val="21"/>
        </w:rPr>
        <w:sectPr w:rsidR="009413E2">
          <w:headerReference w:type="default" r:id="rId24"/>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9413E2" w:rsidRDefault="00DF0A74">
      <w:pPr>
        <w:pStyle w:val="21"/>
        <w:numPr>
          <w:ilvl w:val="1"/>
          <w:numId w:val="0"/>
        </w:numPr>
        <w:spacing w:line="360" w:lineRule="auto"/>
        <w:ind w:firstLineChars="800" w:firstLine="2249"/>
        <w:jc w:val="both"/>
        <w:rPr>
          <w:rFonts w:ascii="宋体" w:hAnsi="宋体"/>
          <w:color w:val="000000" w:themeColor="text1"/>
          <w:sz w:val="28"/>
          <w:szCs w:val="28"/>
        </w:rPr>
      </w:pPr>
      <w:bookmarkStart w:id="306" w:name="_Toc18708"/>
      <w:bookmarkStart w:id="307" w:name="_Toc200414524"/>
      <w:bookmarkStart w:id="308" w:name="_Toc469160794"/>
      <w:r>
        <w:rPr>
          <w:rFonts w:ascii="宋体" w:hAnsi="宋体" w:hint="eastAsia"/>
          <w:color w:val="000000" w:themeColor="text1"/>
          <w:sz w:val="28"/>
          <w:szCs w:val="28"/>
        </w:rPr>
        <w:lastRenderedPageBreak/>
        <w:t>第二章</w:t>
      </w:r>
      <w:r>
        <w:rPr>
          <w:rFonts w:ascii="宋体" w:hAnsi="宋体" w:hint="eastAsia"/>
          <w:color w:val="000000" w:themeColor="text1"/>
          <w:sz w:val="28"/>
          <w:szCs w:val="28"/>
        </w:rPr>
        <w:t xml:space="preserve">  </w:t>
      </w:r>
      <w:r>
        <w:rPr>
          <w:rFonts w:ascii="宋体" w:hAnsi="宋体" w:hint="eastAsia"/>
          <w:color w:val="000000" w:themeColor="text1"/>
          <w:sz w:val="28"/>
          <w:szCs w:val="28"/>
        </w:rPr>
        <w:t>磋商响应文件商务及技术部分</w:t>
      </w:r>
      <w:bookmarkEnd w:id="306"/>
      <w:bookmarkEnd w:id="307"/>
      <w:bookmarkEnd w:id="308"/>
    </w:p>
    <w:p w:rsidR="009413E2" w:rsidRDefault="00DF0A74">
      <w:pPr>
        <w:pStyle w:val="21"/>
        <w:numPr>
          <w:ilvl w:val="1"/>
          <w:numId w:val="0"/>
        </w:numPr>
        <w:spacing w:line="360" w:lineRule="auto"/>
        <w:ind w:firstLineChars="1200" w:firstLine="3373"/>
        <w:jc w:val="both"/>
        <w:rPr>
          <w:rFonts w:ascii="宋体" w:hAnsi="宋体"/>
          <w:color w:val="000000" w:themeColor="text1"/>
          <w:sz w:val="28"/>
          <w:szCs w:val="28"/>
        </w:rPr>
      </w:pPr>
      <w:bookmarkStart w:id="309" w:name="_Toc200414525"/>
      <w:bookmarkStart w:id="310" w:name="_Toc23362"/>
      <w:bookmarkStart w:id="311" w:name="_Toc469160795"/>
      <w:r>
        <w:rPr>
          <w:rFonts w:ascii="宋体" w:hAnsi="宋体" w:hint="eastAsia"/>
          <w:color w:val="000000" w:themeColor="text1"/>
          <w:sz w:val="28"/>
          <w:szCs w:val="28"/>
        </w:rPr>
        <w:t>附件一：磋商邀请函</w:t>
      </w:r>
      <w:bookmarkEnd w:id="309"/>
      <w:bookmarkEnd w:id="310"/>
      <w:bookmarkEnd w:id="311"/>
    </w:p>
    <w:p w:rsidR="009413E2" w:rsidRDefault="00DF0A74">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w:t>
      </w:r>
      <w:r>
        <w:rPr>
          <w:rFonts w:ascii="宋体" w:hAnsi="宋体" w:cs="宋体"/>
          <w:color w:val="000000" w:themeColor="text1"/>
          <w:kern w:val="0"/>
          <w:sz w:val="24"/>
          <w:u w:val="single"/>
        </w:rPr>
        <w:t>    </w:t>
      </w:r>
      <w:r>
        <w:rPr>
          <w:rFonts w:ascii="宋体" w:hAnsi="宋体" w:cs="宋体"/>
          <w:color w:val="000000" w:themeColor="text1"/>
          <w:kern w:val="0"/>
          <w:sz w:val="24"/>
        </w:rPr>
        <w:t>：</w:t>
      </w:r>
      <w:r>
        <w:rPr>
          <w:rFonts w:ascii="宋体" w:hAnsi="宋体" w:cs="宋体"/>
          <w:color w:val="000000" w:themeColor="text1"/>
          <w:kern w:val="0"/>
          <w:sz w:val="24"/>
        </w:rPr>
        <w:t xml:space="preserve"> </w:t>
      </w:r>
    </w:p>
    <w:p w:rsidR="009413E2" w:rsidRDefault="00DF0A74" w:rsidP="00E22E5A">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项目名称，由供应商填写</w:t>
      </w:r>
      <w:r>
        <w:rPr>
          <w:rFonts w:ascii="宋体" w:hAnsi="宋体" w:cs="宋体" w:hint="eastAsia"/>
          <w:b/>
          <w:color w:val="000000" w:themeColor="text1"/>
          <w:szCs w:val="21"/>
          <w:u w:val="single"/>
        </w:rPr>
        <w:t xml:space="preserve">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u w:val="single"/>
        </w:rPr>
        <w:t>）</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w:t>
      </w:r>
      <w:r>
        <w:rPr>
          <w:rFonts w:ascii="宋体" w:hAnsi="宋体" w:hint="eastAsia"/>
          <w:b/>
          <w:bCs/>
          <w:color w:val="000000" w:themeColor="text1"/>
          <w:szCs w:val="21"/>
          <w:u w:val="single"/>
        </w:rPr>
        <w:t>份正本</w:t>
      </w:r>
      <w:r>
        <w:rPr>
          <w:rFonts w:ascii="宋体" w:hAnsi="宋体" w:hint="eastAsia"/>
          <w:b/>
          <w:bCs/>
          <w:color w:val="000000" w:themeColor="text1"/>
          <w:szCs w:val="21"/>
        </w:rPr>
        <w:t>和</w:t>
      </w:r>
      <w:r>
        <w:rPr>
          <w:rFonts w:ascii="宋体" w:hAnsi="宋体" w:hint="eastAsia"/>
          <w:b/>
          <w:bCs/>
          <w:color w:val="000000" w:themeColor="text1"/>
          <w:szCs w:val="21"/>
          <w:u w:val="single"/>
        </w:rPr>
        <w:t>2</w:t>
      </w:r>
      <w:r>
        <w:rPr>
          <w:rFonts w:ascii="宋体" w:hAnsi="宋体" w:hint="eastAsia"/>
          <w:b/>
          <w:bCs/>
          <w:color w:val="000000" w:themeColor="text1"/>
          <w:szCs w:val="21"/>
          <w:u w:val="single"/>
        </w:rPr>
        <w:t>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w:t>
      </w:r>
      <w:r>
        <w:rPr>
          <w:rFonts w:ascii="宋体" w:hAnsi="宋体" w:hint="eastAsia"/>
          <w:b/>
          <w:bCs/>
          <w:color w:val="000000" w:themeColor="text1"/>
          <w:szCs w:val="21"/>
          <w:u w:val="single"/>
        </w:rPr>
        <w:t>1</w:t>
      </w:r>
      <w:r>
        <w:rPr>
          <w:rFonts w:ascii="宋体" w:hAnsi="宋体" w:hint="eastAsia"/>
          <w:b/>
          <w:bCs/>
          <w:color w:val="000000" w:themeColor="text1"/>
          <w:szCs w:val="21"/>
          <w:u w:val="single"/>
        </w:rPr>
        <w:t>份</w:t>
      </w:r>
      <w:r>
        <w:rPr>
          <w:rFonts w:ascii="宋体" w:hAnsi="宋体" w:hint="eastAsia"/>
          <w:bCs/>
          <w:color w:val="000000" w:themeColor="text1"/>
          <w:szCs w:val="21"/>
        </w:rPr>
        <w:t>：</w:t>
      </w:r>
    </w:p>
    <w:p w:rsidR="009413E2" w:rsidRDefault="00DF0A74">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以形式提交的磋商保证金，金额为大写</w:t>
      </w:r>
      <w:r>
        <w:rPr>
          <w:rFonts w:ascii="宋体" w:hAnsi="宋体" w:hint="eastAsia"/>
          <w:color w:val="000000" w:themeColor="text1"/>
          <w:szCs w:val="21"/>
        </w:rPr>
        <w:t>人民币（</w:t>
      </w:r>
      <w:r>
        <w:rPr>
          <w:rFonts w:ascii="宋体" w:hAnsi="宋体" w:hint="eastAsia"/>
          <w:bCs/>
          <w:color w:val="000000" w:themeColor="text1"/>
          <w:szCs w:val="21"/>
        </w:rPr>
        <w:t>¥</w:t>
      </w:r>
      <w:r>
        <w:rPr>
          <w:rFonts w:ascii="宋体" w:hAnsi="宋体" w:hint="eastAsia"/>
          <w:bCs/>
          <w:color w:val="000000" w:themeColor="text1"/>
          <w:szCs w:val="21"/>
        </w:rPr>
        <w:t>）。</w:t>
      </w:r>
    </w:p>
    <w:p w:rsidR="009413E2" w:rsidRDefault="00DF0A74">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w:t>
      </w:r>
      <w:r>
        <w:rPr>
          <w:rFonts w:ascii="宋体" w:hAnsi="宋体" w:hint="eastAsia"/>
          <w:bCs/>
          <w:color w:val="000000" w:themeColor="text1"/>
          <w:szCs w:val="21"/>
        </w:rPr>
        <w:t>权利。</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w:t>
      </w:r>
      <w:r>
        <w:rPr>
          <w:rFonts w:ascii="宋体" w:hAnsi="宋体" w:hint="eastAsia"/>
          <w:bCs/>
          <w:color w:val="000000" w:themeColor="text1"/>
          <w:szCs w:val="21"/>
        </w:rPr>
        <w:t>90</w:t>
      </w:r>
      <w:r>
        <w:rPr>
          <w:rFonts w:ascii="宋体" w:hAnsi="宋体" w:hint="eastAsia"/>
          <w:bCs/>
          <w:color w:val="000000" w:themeColor="text1"/>
          <w:szCs w:val="21"/>
        </w:rPr>
        <w:t>天。</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9413E2" w:rsidRDefault="00DF0A74">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bCs/>
          <w:color w:val="000000" w:themeColor="text1"/>
          <w:szCs w:val="21"/>
        </w:rPr>
        <w:t xml:space="preserve"> </w:t>
      </w:r>
    </w:p>
    <w:p w:rsidR="009413E2" w:rsidRDefault="00DF0A74">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413E2" w:rsidRDefault="00DF0A74">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9413E2" w:rsidRDefault="009413E2">
      <w:pPr>
        <w:pStyle w:val="af2"/>
        <w:spacing w:line="360" w:lineRule="auto"/>
        <w:rPr>
          <w:rFonts w:hAnsi="宋体"/>
          <w:color w:val="000000" w:themeColor="text1"/>
        </w:rPr>
      </w:pPr>
    </w:p>
    <w:p w:rsidR="009413E2" w:rsidRDefault="009413E2">
      <w:pPr>
        <w:pStyle w:val="af2"/>
        <w:spacing w:line="360" w:lineRule="auto"/>
        <w:rPr>
          <w:rFonts w:hAnsi="宋体"/>
          <w:color w:val="000000" w:themeColor="text1"/>
        </w:rPr>
      </w:pPr>
    </w:p>
    <w:p w:rsidR="009413E2" w:rsidRDefault="00DF0A74">
      <w:pPr>
        <w:pStyle w:val="21"/>
        <w:numPr>
          <w:ilvl w:val="1"/>
          <w:numId w:val="0"/>
        </w:numPr>
        <w:spacing w:line="360" w:lineRule="auto"/>
        <w:rPr>
          <w:rFonts w:ascii="宋体" w:hAnsi="宋体"/>
          <w:color w:val="000000" w:themeColor="text1"/>
          <w:sz w:val="28"/>
          <w:szCs w:val="28"/>
        </w:rPr>
      </w:pPr>
      <w:bookmarkStart w:id="312" w:name="_Toc17577"/>
      <w:bookmarkStart w:id="313" w:name="_Toc200414528"/>
      <w:bookmarkStart w:id="314" w:name="_Toc469160798"/>
      <w:r>
        <w:rPr>
          <w:rFonts w:ascii="宋体" w:hAnsi="宋体" w:hint="eastAsia"/>
          <w:color w:val="000000" w:themeColor="text1"/>
          <w:sz w:val="28"/>
          <w:szCs w:val="28"/>
        </w:rPr>
        <w:lastRenderedPageBreak/>
        <w:t>附件二：商务条款偏离一览表</w:t>
      </w:r>
      <w:bookmarkEnd w:id="312"/>
      <w:bookmarkEnd w:id="313"/>
      <w:bookmarkEnd w:id="314"/>
    </w:p>
    <w:p w:rsidR="009413E2" w:rsidRDefault="00DF0A74">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Cs/>
          <w:color w:val="000000" w:themeColor="text1"/>
          <w:szCs w:val="21"/>
        </w:rPr>
        <w:t>:</w:t>
      </w:r>
      <w:r>
        <w:rPr>
          <w:rFonts w:ascii="宋体" w:hAnsi="宋体" w:hint="eastAsia"/>
          <w:b/>
          <w:bCs/>
          <w:color w:val="000000" w:themeColor="text1"/>
          <w:szCs w:val="21"/>
          <w:u w:val="single"/>
        </w:rPr>
        <w:t>YXCG-JY2020112671</w:t>
      </w:r>
    </w:p>
    <w:p w:rsidR="009413E2" w:rsidRDefault="00DF0A74">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揭阳职业技术学院校园日常零星及紧急维修服务单位采购项目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bl>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w:t>
      </w:r>
      <w:r>
        <w:rPr>
          <w:rFonts w:ascii="宋体" w:hAnsi="宋体" w:hint="eastAsia"/>
          <w:bCs/>
          <w:color w:val="000000" w:themeColor="text1"/>
          <w:szCs w:val="21"/>
        </w:rPr>
        <w:t>1</w:t>
      </w:r>
      <w:r>
        <w:rPr>
          <w:rFonts w:ascii="宋体" w:hAnsi="宋体" w:hint="eastAsia"/>
          <w:bCs/>
          <w:color w:val="000000" w:themeColor="text1"/>
          <w:szCs w:val="21"/>
        </w:rPr>
        <w:t>）对“偏离”一栏，填写“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413E2" w:rsidRDefault="00DF0A74">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）对磋商文件中商务条款按上列格式逐条说明。</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413E2" w:rsidRDefault="00DF0A74">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413E2" w:rsidRDefault="00DF0A74">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9413E2" w:rsidRDefault="009413E2">
      <w:pPr>
        <w:adjustRightInd w:val="0"/>
        <w:snapToGrid w:val="0"/>
        <w:spacing w:line="360" w:lineRule="auto"/>
        <w:rPr>
          <w:rFonts w:ascii="宋体" w:hAnsi="宋体"/>
          <w:bCs/>
          <w:color w:val="000000" w:themeColor="text1"/>
          <w:szCs w:val="21"/>
          <w:u w:val="single"/>
        </w:rPr>
        <w:sectPr w:rsidR="009413E2">
          <w:pgSz w:w="11906" w:h="16838"/>
          <w:pgMar w:top="1418" w:right="1474" w:bottom="1418" w:left="1474" w:header="851" w:footer="851" w:gutter="0"/>
          <w:cols w:space="720"/>
          <w:titlePg/>
          <w:docGrid w:linePitch="462"/>
        </w:sectPr>
      </w:pPr>
    </w:p>
    <w:p w:rsidR="009413E2" w:rsidRDefault="00DF0A74">
      <w:pPr>
        <w:pStyle w:val="21"/>
        <w:numPr>
          <w:ilvl w:val="1"/>
          <w:numId w:val="0"/>
        </w:numPr>
        <w:spacing w:line="360" w:lineRule="auto"/>
        <w:rPr>
          <w:rFonts w:ascii="宋体" w:hAnsi="宋体"/>
          <w:color w:val="000000" w:themeColor="text1"/>
          <w:sz w:val="28"/>
          <w:szCs w:val="28"/>
        </w:rPr>
      </w:pPr>
      <w:bookmarkStart w:id="315" w:name="_Toc200414529"/>
      <w:bookmarkStart w:id="316" w:name="_Toc10067"/>
      <w:bookmarkStart w:id="317" w:name="_Toc469160799"/>
      <w:r>
        <w:rPr>
          <w:rFonts w:ascii="宋体" w:hAnsi="宋体" w:hint="eastAsia"/>
          <w:color w:val="000000" w:themeColor="text1"/>
          <w:sz w:val="28"/>
          <w:szCs w:val="28"/>
        </w:rPr>
        <w:lastRenderedPageBreak/>
        <w:t>附件三：技术条款偏离一览表</w:t>
      </w:r>
      <w:bookmarkEnd w:id="315"/>
      <w:bookmarkEnd w:id="316"/>
      <w:bookmarkEnd w:id="317"/>
    </w:p>
    <w:p w:rsidR="009413E2" w:rsidRDefault="00DF0A74">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YXCG-JY2020112671</w:t>
      </w:r>
    </w:p>
    <w:p w:rsidR="009413E2" w:rsidRDefault="00DF0A74">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揭阳职业技术学院校园日常零星及紧急维修服务单位采购项目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DF0A74">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r w:rsidR="009413E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413E2" w:rsidRDefault="009413E2">
            <w:pPr>
              <w:adjustRightInd w:val="0"/>
              <w:snapToGrid w:val="0"/>
              <w:spacing w:line="360" w:lineRule="auto"/>
              <w:jc w:val="center"/>
              <w:rPr>
                <w:rFonts w:ascii="宋体" w:hAnsi="宋体"/>
                <w:bCs/>
                <w:color w:val="000000" w:themeColor="text1"/>
                <w:szCs w:val="21"/>
              </w:rPr>
            </w:pPr>
          </w:p>
        </w:tc>
      </w:tr>
    </w:tbl>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w:t>
      </w:r>
      <w:r>
        <w:rPr>
          <w:rFonts w:ascii="宋体" w:hAnsi="宋体" w:hint="eastAsia"/>
          <w:bCs/>
          <w:color w:val="000000" w:themeColor="text1"/>
          <w:szCs w:val="21"/>
        </w:rPr>
        <w:t>1</w:t>
      </w:r>
      <w:r>
        <w:rPr>
          <w:rFonts w:ascii="宋体" w:hAnsi="宋体" w:hint="eastAsia"/>
          <w:bCs/>
          <w:color w:val="000000" w:themeColor="text1"/>
          <w:szCs w:val="21"/>
        </w:rPr>
        <w:t>）对“偏离”一栏，填写“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413E2" w:rsidRDefault="00DF0A74">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）对磋商文件中技术条款按上列格式逐条说明。</w:t>
      </w:r>
    </w:p>
    <w:p w:rsidR="009413E2" w:rsidRDefault="00DF0A74">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9413E2" w:rsidRDefault="00DF0A74">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413E2" w:rsidRDefault="00DF0A74">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9413E2" w:rsidRDefault="00DF0A74">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9413E2" w:rsidRDefault="009413E2">
      <w:pPr>
        <w:pStyle w:val="a6"/>
        <w:spacing w:line="360" w:lineRule="auto"/>
        <w:ind w:firstLine="0"/>
        <w:rPr>
          <w:rFonts w:hAnsi="宋体"/>
          <w:bCs/>
          <w:color w:val="000000" w:themeColor="text1"/>
          <w:szCs w:val="21"/>
        </w:rPr>
      </w:pPr>
    </w:p>
    <w:p w:rsidR="009413E2" w:rsidRDefault="00DF0A74">
      <w:pPr>
        <w:pStyle w:val="21"/>
        <w:numPr>
          <w:ilvl w:val="1"/>
          <w:numId w:val="0"/>
        </w:numPr>
        <w:tabs>
          <w:tab w:val="left" w:pos="420"/>
        </w:tabs>
        <w:spacing w:before="200" w:after="200" w:line="360" w:lineRule="auto"/>
        <w:ind w:left="420" w:hanging="420"/>
        <w:rPr>
          <w:rFonts w:ascii="宋体" w:hAnsi="宋体"/>
          <w:color w:val="000000" w:themeColor="text1"/>
        </w:rPr>
      </w:pPr>
      <w:bookmarkStart w:id="318" w:name="_Toc26276"/>
      <w:r>
        <w:rPr>
          <w:rFonts w:ascii="宋体" w:hAnsi="宋体" w:hint="eastAsia"/>
          <w:color w:val="000000" w:themeColor="text1"/>
          <w:sz w:val="28"/>
          <w:szCs w:val="28"/>
        </w:rPr>
        <w:lastRenderedPageBreak/>
        <w:t>附件四：同类业绩一览表</w:t>
      </w:r>
      <w:bookmarkEnd w:id="318"/>
    </w:p>
    <w:p w:rsidR="009413E2" w:rsidRDefault="009413E2">
      <w:pPr>
        <w:pStyle w:val="a6"/>
        <w:spacing w:line="360" w:lineRule="auto"/>
        <w:rPr>
          <w:color w:val="000000" w:themeColor="text1"/>
          <w:sz w:val="21"/>
          <w:szCs w:val="21"/>
        </w:rPr>
      </w:pPr>
    </w:p>
    <w:p w:rsidR="009413E2" w:rsidRDefault="00DF0A74">
      <w:pPr>
        <w:pStyle w:val="a6"/>
        <w:spacing w:line="360" w:lineRule="auto"/>
        <w:rPr>
          <w:b/>
          <w:bCs/>
          <w:color w:val="000000" w:themeColor="text1"/>
          <w:sz w:val="21"/>
          <w:szCs w:val="21"/>
        </w:rPr>
      </w:pPr>
      <w:r>
        <w:rPr>
          <w:rFonts w:hint="eastAsia"/>
          <w:b/>
          <w:bCs/>
          <w:color w:val="000000" w:themeColor="text1"/>
          <w:sz w:val="21"/>
          <w:szCs w:val="21"/>
        </w:rPr>
        <w:t>项目编号</w:t>
      </w:r>
      <w:r>
        <w:rPr>
          <w:rFonts w:hint="eastAsia"/>
          <w:b/>
          <w:bCs/>
          <w:color w:val="000000" w:themeColor="text1"/>
          <w:sz w:val="21"/>
          <w:szCs w:val="21"/>
        </w:rPr>
        <w:t xml:space="preserve">: </w:t>
      </w:r>
      <w:r>
        <w:rPr>
          <w:rFonts w:hint="eastAsia"/>
          <w:b/>
          <w:bCs/>
          <w:color w:val="000000" w:themeColor="text1"/>
          <w:sz w:val="21"/>
          <w:szCs w:val="21"/>
          <w:u w:val="single"/>
        </w:rPr>
        <w:t>YXCG-JY2020112671</w:t>
      </w:r>
    </w:p>
    <w:p w:rsidR="009413E2" w:rsidRDefault="00DF0A74">
      <w:pPr>
        <w:pStyle w:val="a6"/>
        <w:spacing w:line="360" w:lineRule="auto"/>
        <w:rPr>
          <w:b/>
          <w:bCs/>
          <w:color w:val="000000" w:themeColor="text1"/>
          <w:sz w:val="21"/>
          <w:szCs w:val="21"/>
          <w:u w:val="single"/>
        </w:rPr>
      </w:pPr>
      <w:r>
        <w:rPr>
          <w:rFonts w:hint="eastAsia"/>
          <w:b/>
          <w:bCs/>
          <w:color w:val="000000" w:themeColor="text1"/>
          <w:sz w:val="21"/>
          <w:szCs w:val="21"/>
        </w:rPr>
        <w:t>项目名称：</w:t>
      </w:r>
      <w:r>
        <w:rPr>
          <w:rFonts w:hint="eastAsia"/>
          <w:b/>
          <w:bCs/>
          <w:color w:val="000000" w:themeColor="text1"/>
          <w:sz w:val="21"/>
          <w:szCs w:val="21"/>
          <w:u w:val="single"/>
        </w:rPr>
        <w:t>揭阳职业技术学院校园日常零星及紧急维修服务单位采购项目</w:t>
      </w:r>
    </w:p>
    <w:p w:rsidR="009413E2" w:rsidRDefault="009413E2">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413E2">
        <w:trPr>
          <w:trHeight w:val="479"/>
          <w:jc w:val="center"/>
        </w:trPr>
        <w:tc>
          <w:tcPr>
            <w:tcW w:w="816"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9413E2" w:rsidRDefault="00DF0A74">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9413E2">
        <w:trPr>
          <w:trHeight w:val="850"/>
          <w:jc w:val="center"/>
        </w:trPr>
        <w:tc>
          <w:tcPr>
            <w:tcW w:w="816" w:type="dxa"/>
            <w:vAlign w:val="center"/>
          </w:tcPr>
          <w:p w:rsidR="009413E2" w:rsidRDefault="009413E2">
            <w:pPr>
              <w:pStyle w:val="a6"/>
              <w:snapToGrid w:val="0"/>
              <w:ind w:firstLine="0"/>
              <w:jc w:val="center"/>
              <w:rPr>
                <w:rFonts w:hAnsi="宋体"/>
                <w:bCs/>
                <w:color w:val="000000" w:themeColor="text1"/>
                <w:kern w:val="2"/>
                <w:sz w:val="21"/>
                <w:szCs w:val="24"/>
              </w:rPr>
            </w:pPr>
          </w:p>
        </w:tc>
        <w:tc>
          <w:tcPr>
            <w:tcW w:w="1215" w:type="dxa"/>
            <w:vAlign w:val="center"/>
          </w:tcPr>
          <w:p w:rsidR="009413E2" w:rsidRDefault="009413E2">
            <w:pPr>
              <w:pStyle w:val="a6"/>
              <w:snapToGrid w:val="0"/>
              <w:ind w:firstLine="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ind w:firstLine="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r w:rsidR="009413E2">
        <w:trPr>
          <w:trHeight w:val="850"/>
          <w:jc w:val="center"/>
        </w:trPr>
        <w:tc>
          <w:tcPr>
            <w:tcW w:w="816" w:type="dxa"/>
            <w:vAlign w:val="center"/>
          </w:tcPr>
          <w:p w:rsidR="009413E2" w:rsidRDefault="009413E2">
            <w:pPr>
              <w:pStyle w:val="a6"/>
              <w:snapToGrid w:val="0"/>
              <w:jc w:val="center"/>
              <w:rPr>
                <w:rFonts w:hAnsi="宋体"/>
                <w:bCs/>
                <w:color w:val="000000" w:themeColor="text1"/>
                <w:kern w:val="2"/>
                <w:sz w:val="21"/>
                <w:szCs w:val="24"/>
              </w:rPr>
            </w:pPr>
          </w:p>
        </w:tc>
        <w:tc>
          <w:tcPr>
            <w:tcW w:w="1215" w:type="dxa"/>
            <w:vAlign w:val="center"/>
          </w:tcPr>
          <w:p w:rsidR="009413E2" w:rsidRDefault="009413E2">
            <w:pPr>
              <w:pStyle w:val="a6"/>
              <w:snapToGrid w:val="0"/>
              <w:jc w:val="center"/>
              <w:rPr>
                <w:rFonts w:hAnsi="宋体"/>
                <w:bCs/>
                <w:color w:val="000000" w:themeColor="text1"/>
                <w:kern w:val="2"/>
                <w:sz w:val="21"/>
                <w:szCs w:val="24"/>
              </w:rPr>
            </w:pPr>
          </w:p>
        </w:tc>
        <w:tc>
          <w:tcPr>
            <w:tcW w:w="1267" w:type="dxa"/>
            <w:vAlign w:val="center"/>
          </w:tcPr>
          <w:p w:rsidR="009413E2" w:rsidRDefault="009413E2">
            <w:pPr>
              <w:pStyle w:val="a6"/>
              <w:snapToGrid w:val="0"/>
              <w:jc w:val="center"/>
              <w:rPr>
                <w:rFonts w:hAnsi="宋体"/>
                <w:bCs/>
                <w:color w:val="000000" w:themeColor="text1"/>
                <w:kern w:val="2"/>
                <w:sz w:val="21"/>
                <w:szCs w:val="24"/>
              </w:rPr>
            </w:pPr>
          </w:p>
        </w:tc>
        <w:tc>
          <w:tcPr>
            <w:tcW w:w="1117" w:type="dxa"/>
            <w:vAlign w:val="center"/>
          </w:tcPr>
          <w:p w:rsidR="009413E2" w:rsidRDefault="009413E2">
            <w:pPr>
              <w:pStyle w:val="a6"/>
              <w:snapToGrid w:val="0"/>
              <w:jc w:val="center"/>
              <w:rPr>
                <w:rFonts w:hAnsi="宋体"/>
                <w:bCs/>
                <w:color w:val="000000" w:themeColor="text1"/>
                <w:kern w:val="2"/>
                <w:sz w:val="21"/>
                <w:szCs w:val="24"/>
              </w:rPr>
            </w:pPr>
          </w:p>
        </w:tc>
        <w:tc>
          <w:tcPr>
            <w:tcW w:w="1400" w:type="dxa"/>
            <w:vAlign w:val="center"/>
          </w:tcPr>
          <w:p w:rsidR="009413E2" w:rsidRDefault="009413E2">
            <w:pPr>
              <w:pStyle w:val="a6"/>
              <w:snapToGrid w:val="0"/>
              <w:jc w:val="center"/>
              <w:rPr>
                <w:rFonts w:hAnsi="宋体"/>
                <w:bCs/>
                <w:color w:val="000000" w:themeColor="text1"/>
                <w:kern w:val="2"/>
                <w:sz w:val="21"/>
                <w:szCs w:val="24"/>
              </w:rPr>
            </w:pPr>
          </w:p>
        </w:tc>
        <w:tc>
          <w:tcPr>
            <w:tcW w:w="1233" w:type="dxa"/>
            <w:vAlign w:val="center"/>
          </w:tcPr>
          <w:p w:rsidR="009413E2" w:rsidRDefault="009413E2">
            <w:pPr>
              <w:pStyle w:val="a6"/>
              <w:snapToGrid w:val="0"/>
              <w:jc w:val="center"/>
              <w:rPr>
                <w:rFonts w:hAnsi="宋体"/>
                <w:bCs/>
                <w:color w:val="000000" w:themeColor="text1"/>
                <w:kern w:val="2"/>
                <w:sz w:val="21"/>
                <w:szCs w:val="24"/>
              </w:rPr>
            </w:pPr>
          </w:p>
        </w:tc>
        <w:tc>
          <w:tcPr>
            <w:tcW w:w="1183" w:type="dxa"/>
            <w:vAlign w:val="center"/>
          </w:tcPr>
          <w:p w:rsidR="009413E2" w:rsidRDefault="009413E2">
            <w:pPr>
              <w:pStyle w:val="a6"/>
              <w:snapToGrid w:val="0"/>
              <w:jc w:val="center"/>
              <w:rPr>
                <w:rFonts w:hAnsi="宋体"/>
                <w:bCs/>
                <w:color w:val="000000" w:themeColor="text1"/>
                <w:kern w:val="2"/>
                <w:sz w:val="21"/>
                <w:szCs w:val="24"/>
              </w:rPr>
            </w:pPr>
          </w:p>
        </w:tc>
        <w:tc>
          <w:tcPr>
            <w:tcW w:w="1220" w:type="dxa"/>
            <w:vAlign w:val="center"/>
          </w:tcPr>
          <w:p w:rsidR="009413E2" w:rsidRDefault="009413E2">
            <w:pPr>
              <w:pStyle w:val="a6"/>
              <w:snapToGrid w:val="0"/>
              <w:jc w:val="center"/>
              <w:rPr>
                <w:rFonts w:hAnsi="宋体"/>
                <w:bCs/>
                <w:color w:val="000000" w:themeColor="text1"/>
                <w:kern w:val="2"/>
                <w:sz w:val="21"/>
                <w:szCs w:val="24"/>
              </w:rPr>
            </w:pPr>
          </w:p>
        </w:tc>
        <w:tc>
          <w:tcPr>
            <w:tcW w:w="817" w:type="dxa"/>
            <w:vAlign w:val="center"/>
          </w:tcPr>
          <w:p w:rsidR="009413E2" w:rsidRDefault="009413E2">
            <w:pPr>
              <w:pStyle w:val="a6"/>
              <w:snapToGrid w:val="0"/>
              <w:jc w:val="center"/>
              <w:rPr>
                <w:rFonts w:hAnsi="宋体"/>
                <w:bCs/>
                <w:color w:val="000000" w:themeColor="text1"/>
                <w:kern w:val="2"/>
                <w:sz w:val="21"/>
                <w:szCs w:val="24"/>
              </w:rPr>
            </w:pPr>
          </w:p>
        </w:tc>
      </w:tr>
    </w:tbl>
    <w:p w:rsidR="009413E2" w:rsidRDefault="00DF0A74">
      <w:pPr>
        <w:pStyle w:val="a6"/>
        <w:ind w:firstLine="0"/>
        <w:rPr>
          <w:rFonts w:hAnsi="宋体"/>
          <w:bCs/>
          <w:color w:val="000000" w:themeColor="text1"/>
          <w:sz w:val="21"/>
        </w:rPr>
      </w:pPr>
      <w:r>
        <w:rPr>
          <w:rFonts w:hAnsi="宋体" w:hint="eastAsia"/>
          <w:bCs/>
          <w:color w:val="000000" w:themeColor="text1"/>
          <w:sz w:val="21"/>
        </w:rPr>
        <w:t>注：如本表格式内容不能满足需要，投标人可自行划表填写，但必须体现以上内容。</w:t>
      </w:r>
    </w:p>
    <w:p w:rsidR="009413E2" w:rsidRDefault="009413E2">
      <w:pPr>
        <w:pStyle w:val="a6"/>
        <w:ind w:firstLine="0"/>
        <w:rPr>
          <w:rFonts w:hAnsi="宋体"/>
          <w:bCs/>
          <w:color w:val="000000" w:themeColor="text1"/>
          <w:sz w:val="21"/>
        </w:rPr>
      </w:pPr>
    </w:p>
    <w:p w:rsidR="009413E2" w:rsidRDefault="009413E2">
      <w:pPr>
        <w:pStyle w:val="a6"/>
        <w:ind w:firstLine="0"/>
        <w:rPr>
          <w:rFonts w:hAnsi="宋体"/>
          <w:bCs/>
          <w:color w:val="000000" w:themeColor="text1"/>
          <w:sz w:val="21"/>
        </w:rPr>
      </w:pPr>
    </w:p>
    <w:p w:rsidR="009413E2" w:rsidRDefault="009413E2">
      <w:pPr>
        <w:pStyle w:val="a6"/>
        <w:ind w:firstLine="0"/>
        <w:rPr>
          <w:rFonts w:hAnsi="宋体"/>
          <w:bCs/>
          <w:color w:val="000000" w:themeColor="text1"/>
          <w:sz w:val="21"/>
        </w:rPr>
      </w:pPr>
    </w:p>
    <w:p w:rsidR="009413E2" w:rsidRDefault="009413E2">
      <w:pPr>
        <w:pStyle w:val="a6"/>
        <w:ind w:firstLine="0"/>
        <w:rPr>
          <w:rFonts w:hAnsi="宋体"/>
          <w:bCs/>
          <w:color w:val="000000" w:themeColor="text1"/>
          <w:sz w:val="2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bCs/>
          <w:color w:val="000000" w:themeColor="text1"/>
          <w:szCs w:val="21"/>
        </w:rPr>
        <w:t xml:space="preserve"> </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413E2" w:rsidRDefault="00DF0A74">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DF0A74">
      <w:pPr>
        <w:pStyle w:val="21"/>
        <w:numPr>
          <w:ilvl w:val="0"/>
          <w:numId w:val="0"/>
        </w:numPr>
        <w:spacing w:line="400" w:lineRule="exact"/>
        <w:rPr>
          <w:rFonts w:hAnsi="黑体" w:cs="黑体"/>
          <w:color w:val="000000" w:themeColor="text1"/>
          <w:sz w:val="28"/>
          <w:szCs w:val="28"/>
        </w:rPr>
      </w:pPr>
      <w:bookmarkStart w:id="319" w:name="_Toc430771089"/>
      <w:bookmarkStart w:id="320" w:name="_Toc11866431"/>
      <w:bookmarkStart w:id="321" w:name="_Toc432682754"/>
      <w:bookmarkStart w:id="322" w:name="_Toc432695229"/>
      <w:bookmarkStart w:id="323" w:name="_Toc26355"/>
      <w:bookmarkStart w:id="324" w:name="_Toc7149"/>
      <w:bookmarkStart w:id="325" w:name="_Toc342296791"/>
      <w:bookmarkStart w:id="326" w:name="_Toc339020045"/>
      <w:bookmarkStart w:id="327" w:name="_Toc340677100"/>
      <w:bookmarkStart w:id="328" w:name="_Toc332270377"/>
      <w:bookmarkStart w:id="329" w:name="_Toc336681965"/>
      <w:bookmarkStart w:id="330" w:name="_Toc333935717"/>
      <w:bookmarkStart w:id="331" w:name="_Toc339441117"/>
      <w:bookmarkStart w:id="332" w:name="_Toc343247130"/>
      <w:bookmarkStart w:id="333" w:name="_Toc345312627"/>
      <w:bookmarkStart w:id="334" w:name="_Toc340672899"/>
      <w:bookmarkStart w:id="335" w:name="_Toc336681610"/>
      <w:bookmarkStart w:id="336" w:name="_Toc343248448"/>
      <w:bookmarkStart w:id="337" w:name="_Toc331512931"/>
      <w:bookmarkStart w:id="338" w:name="_Toc339020125"/>
      <w:bookmarkStart w:id="339" w:name="_Toc350756480"/>
      <w:bookmarkStart w:id="340" w:name="_Toc339019919"/>
      <w:bookmarkStart w:id="341" w:name="_Toc339362330"/>
      <w:bookmarkStart w:id="342" w:name="_Toc365967105"/>
      <w:bookmarkStart w:id="343" w:name="_Toc102451601"/>
      <w:bookmarkStart w:id="344" w:name="_Toc365985211"/>
      <w:bookmarkStart w:id="345" w:name="_Toc342312473"/>
      <w:bookmarkStart w:id="346" w:name="_Toc340507472"/>
      <w:bookmarkStart w:id="347" w:name="_Toc333237708"/>
      <w:bookmarkStart w:id="348" w:name="_Toc331684072"/>
      <w:bookmarkStart w:id="349" w:name="_Toc343612950"/>
      <w:bookmarkStart w:id="350" w:name="_Toc341348370"/>
      <w:bookmarkStart w:id="351" w:name="_Toc366072562"/>
      <w:bookmarkStart w:id="352" w:name="_Toc332206739"/>
      <w:bookmarkStart w:id="353" w:name="_Toc337632388"/>
      <w:bookmarkStart w:id="354" w:name="_Toc333238664"/>
      <w:bookmarkStart w:id="355" w:name="_Toc330460016"/>
      <w:bookmarkStart w:id="356" w:name="_Toc342060405"/>
      <w:bookmarkStart w:id="357" w:name="_Toc333237819"/>
      <w:bookmarkStart w:id="358" w:name="_Toc339020263"/>
      <w:bookmarkStart w:id="359" w:name="_Toc333935376"/>
      <w:bookmarkStart w:id="360" w:name="_Toc350438779"/>
      <w:bookmarkStart w:id="361" w:name="_Toc342398160"/>
      <w:r>
        <w:rPr>
          <w:rFonts w:hint="eastAsia"/>
          <w:color w:val="000000" w:themeColor="text1"/>
          <w:sz w:val="28"/>
          <w:szCs w:val="28"/>
        </w:rPr>
        <w:lastRenderedPageBreak/>
        <w:t>附件五：</w:t>
      </w:r>
      <w:r>
        <w:rPr>
          <w:rFonts w:hAnsi="黑体" w:cs="黑体" w:hint="eastAsia"/>
          <w:color w:val="000000" w:themeColor="text1"/>
          <w:sz w:val="28"/>
          <w:szCs w:val="28"/>
        </w:rPr>
        <w:t>中小微企业声明函</w:t>
      </w:r>
      <w:bookmarkEnd w:id="319"/>
      <w:bookmarkEnd w:id="320"/>
      <w:bookmarkEnd w:id="321"/>
      <w:bookmarkEnd w:id="322"/>
      <w:bookmarkEnd w:id="323"/>
      <w:bookmarkEnd w:id="324"/>
    </w:p>
    <w:p w:rsidR="009413E2" w:rsidRDefault="00DF0A74">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413E2" w:rsidRDefault="00DF0A74">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413E2" w:rsidRDefault="00DF0A74">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413E2" w:rsidRDefault="00DF0A74">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413E2" w:rsidRDefault="009413E2">
      <w:pPr>
        <w:spacing w:line="440" w:lineRule="exact"/>
        <w:rPr>
          <w:rFonts w:ascii="宋体"/>
          <w:color w:val="000000" w:themeColor="text1"/>
        </w:rPr>
      </w:pPr>
    </w:p>
    <w:p w:rsidR="009413E2" w:rsidRDefault="009413E2">
      <w:pPr>
        <w:spacing w:line="440" w:lineRule="exact"/>
        <w:rPr>
          <w:rFonts w:ascii="宋体"/>
          <w:color w:val="000000" w:themeColor="text1"/>
        </w:rPr>
      </w:pPr>
    </w:p>
    <w:p w:rsidR="009413E2" w:rsidRDefault="009413E2">
      <w:pPr>
        <w:spacing w:line="440" w:lineRule="exact"/>
        <w:rPr>
          <w:rFonts w:ascii="宋体"/>
          <w:color w:val="000000" w:themeColor="text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bCs/>
          <w:color w:val="000000" w:themeColor="text1"/>
          <w:szCs w:val="21"/>
        </w:rPr>
        <w:t xml:space="preserve"> </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413E2" w:rsidRDefault="00DF0A74">
      <w:pPr>
        <w:spacing w:line="440" w:lineRule="exact"/>
        <w:rPr>
          <w:rFonts w:ascii="宋体"/>
          <w:color w:val="000000" w:themeColor="text1"/>
        </w:rPr>
      </w:pPr>
      <w:r>
        <w:rPr>
          <w:rFonts w:ascii="宋体" w:hAnsi="宋体" w:hint="eastAsia"/>
          <w:bCs/>
          <w:color w:val="000000" w:themeColor="text1"/>
          <w:szCs w:val="21"/>
        </w:rPr>
        <w:t>日期：年月日</w:t>
      </w:r>
    </w:p>
    <w:p w:rsidR="009413E2" w:rsidRDefault="009413E2">
      <w:pPr>
        <w:spacing w:line="440" w:lineRule="exact"/>
        <w:rPr>
          <w:rFonts w:ascii="宋体"/>
          <w:color w:val="000000" w:themeColor="text1"/>
        </w:rPr>
      </w:pPr>
    </w:p>
    <w:p w:rsidR="009413E2" w:rsidRDefault="009413E2">
      <w:pPr>
        <w:spacing w:line="440" w:lineRule="exact"/>
        <w:jc w:val="center"/>
        <w:rPr>
          <w:rFonts w:ascii="宋体"/>
          <w:color w:val="000000" w:themeColor="text1"/>
        </w:rPr>
      </w:pPr>
    </w:p>
    <w:p w:rsidR="009413E2" w:rsidRDefault="009413E2">
      <w:pPr>
        <w:spacing w:line="440" w:lineRule="exact"/>
        <w:jc w:val="center"/>
        <w:rPr>
          <w:rFonts w:ascii="宋体"/>
          <w:color w:val="000000" w:themeColor="text1"/>
        </w:rPr>
      </w:pPr>
    </w:p>
    <w:p w:rsidR="009413E2" w:rsidRDefault="009413E2">
      <w:pPr>
        <w:spacing w:line="440" w:lineRule="exact"/>
        <w:jc w:val="center"/>
        <w:rPr>
          <w:rFonts w:ascii="宋体"/>
          <w:color w:val="000000" w:themeColor="text1"/>
        </w:rPr>
      </w:pPr>
    </w:p>
    <w:p w:rsidR="009413E2" w:rsidRDefault="009413E2">
      <w:pPr>
        <w:spacing w:line="440" w:lineRule="exact"/>
        <w:jc w:val="center"/>
        <w:rPr>
          <w:rFonts w:ascii="宋体"/>
          <w:color w:val="000000" w:themeColor="text1"/>
        </w:rPr>
      </w:pPr>
    </w:p>
    <w:p w:rsidR="009413E2" w:rsidRDefault="009413E2">
      <w:pPr>
        <w:spacing w:line="440" w:lineRule="exact"/>
        <w:jc w:val="center"/>
        <w:rPr>
          <w:rFonts w:ascii="宋体"/>
          <w:color w:val="000000" w:themeColor="text1"/>
        </w:rPr>
      </w:pPr>
    </w:p>
    <w:p w:rsidR="009413E2" w:rsidRDefault="00DF0A74">
      <w:pPr>
        <w:adjustRightInd w:val="0"/>
        <w:snapToGrid w:val="0"/>
        <w:spacing w:line="440" w:lineRule="exact"/>
        <w:rPr>
          <w:rFonts w:ascii="宋体" w:hAnsi="宋体"/>
          <w:bCs/>
          <w:color w:val="000000" w:themeColor="text1"/>
        </w:rPr>
      </w:pPr>
      <w:r>
        <w:rPr>
          <w:rFonts w:ascii="宋体" w:hAnsi="宋体" w:hint="eastAsia"/>
          <w:bCs/>
          <w:color w:val="000000" w:themeColor="text1"/>
        </w:rPr>
        <w:t>说明</w:t>
      </w:r>
      <w:r>
        <w:rPr>
          <w:rFonts w:ascii="宋体" w:hAnsi="宋体" w:hint="eastAsia"/>
          <w:bCs/>
          <w:color w:val="000000" w:themeColor="text1"/>
        </w:rPr>
        <w:t>：提供其他中小微企业制造的货物，必须同时提供该中小微企业的声明函。</w:t>
      </w: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ind w:firstLine="0"/>
        <w:rPr>
          <w:color w:val="000000" w:themeColor="text1"/>
        </w:rPr>
      </w:pPr>
    </w:p>
    <w:p w:rsidR="009413E2" w:rsidRDefault="00DF0A74">
      <w:pPr>
        <w:pStyle w:val="21"/>
        <w:keepLines w:val="0"/>
        <w:numPr>
          <w:ilvl w:val="0"/>
          <w:numId w:val="0"/>
        </w:numPr>
        <w:tabs>
          <w:tab w:val="left" w:pos="851"/>
        </w:tabs>
        <w:spacing w:before="0" w:after="0" w:line="360" w:lineRule="auto"/>
        <w:rPr>
          <w:rFonts w:ascii="宋体"/>
          <w:color w:val="000000" w:themeColor="text1"/>
          <w:sz w:val="28"/>
          <w:szCs w:val="28"/>
        </w:rPr>
      </w:pPr>
      <w:bookmarkStart w:id="362" w:name="_Toc32373"/>
      <w:bookmarkStart w:id="363" w:name="_Toc11866432"/>
      <w:bookmarkStart w:id="364" w:name="_Toc3760"/>
      <w:bookmarkStart w:id="365" w:name="_Toc20242"/>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Pr>
          <w:rFonts w:hint="eastAsia"/>
          <w:color w:val="000000" w:themeColor="text1"/>
          <w:sz w:val="28"/>
          <w:szCs w:val="28"/>
        </w:rPr>
        <w:lastRenderedPageBreak/>
        <w:t>附件六：</w:t>
      </w:r>
      <w:r>
        <w:rPr>
          <w:rFonts w:hAnsi="黑体" w:cs="黑体" w:hint="eastAsia"/>
          <w:color w:val="000000" w:themeColor="text1"/>
          <w:sz w:val="28"/>
          <w:szCs w:val="28"/>
        </w:rPr>
        <w:t>残疾人福利性单位声明函</w:t>
      </w:r>
      <w:bookmarkEnd w:id="362"/>
      <w:bookmarkEnd w:id="363"/>
      <w:bookmarkEnd w:id="364"/>
      <w:bookmarkEnd w:id="365"/>
    </w:p>
    <w:p w:rsidR="009413E2" w:rsidRDefault="009413E2">
      <w:pPr>
        <w:spacing w:line="360" w:lineRule="auto"/>
        <w:jc w:val="center"/>
        <w:rPr>
          <w:rFonts w:ascii="宋体" w:hAnsi="宋体"/>
          <w:b/>
          <w:color w:val="000000" w:themeColor="text1"/>
          <w:sz w:val="24"/>
        </w:rPr>
      </w:pPr>
    </w:p>
    <w:p w:rsidR="009413E2" w:rsidRDefault="00DF0A74">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413E2" w:rsidRDefault="009413E2">
      <w:pPr>
        <w:spacing w:line="360" w:lineRule="auto"/>
        <w:jc w:val="center"/>
        <w:rPr>
          <w:rFonts w:ascii="宋体" w:hAnsi="宋体"/>
          <w:b/>
          <w:color w:val="000000" w:themeColor="text1"/>
          <w:sz w:val="24"/>
        </w:rPr>
      </w:pPr>
    </w:p>
    <w:p w:rsidR="009413E2" w:rsidRDefault="00DF0A74">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w:t>
      </w:r>
      <w:r>
        <w:rPr>
          <w:rFonts w:ascii="宋体" w:hAnsi="宋体" w:cs="宋体" w:hint="eastAsia"/>
          <w:color w:val="000000" w:themeColor="text1"/>
        </w:rPr>
        <w:t xml:space="preserve"> </w:t>
      </w:r>
      <w:r>
        <w:rPr>
          <w:rFonts w:ascii="宋体" w:hAnsi="宋体" w:cs="宋体" w:hint="eastAsia"/>
          <w:color w:val="000000" w:themeColor="text1"/>
        </w:rPr>
        <w:t>民政部</w:t>
      </w:r>
      <w:r>
        <w:rPr>
          <w:rFonts w:ascii="宋体" w:hAnsi="宋体" w:cs="宋体" w:hint="eastAsia"/>
          <w:color w:val="000000" w:themeColor="text1"/>
        </w:rPr>
        <w:t xml:space="preserve"> </w:t>
      </w:r>
      <w:r>
        <w:rPr>
          <w:rFonts w:ascii="宋体" w:hAnsi="宋体" w:cs="宋体" w:hint="eastAsia"/>
          <w:color w:val="000000" w:themeColor="text1"/>
        </w:rPr>
        <w:t>中国残疾人联合会关于促进残疾人就业政府采购政策的通知》（财库〔</w:t>
      </w:r>
      <w:r>
        <w:rPr>
          <w:rFonts w:ascii="宋体" w:hAnsi="宋体" w:cs="宋体" w:hint="eastAsia"/>
          <w:color w:val="000000" w:themeColor="text1"/>
        </w:rPr>
        <w:t>2017</w:t>
      </w:r>
      <w:r>
        <w:rPr>
          <w:rFonts w:ascii="宋体" w:hAnsi="宋体" w:cs="宋体" w:hint="eastAsia"/>
          <w:color w:val="000000" w:themeColor="text1"/>
        </w:rPr>
        <w:t>〕</w:t>
      </w:r>
      <w:r>
        <w:rPr>
          <w:rFonts w:ascii="宋体" w:hAnsi="宋体" w:cs="宋体" w:hint="eastAsia"/>
          <w:color w:val="000000" w:themeColor="text1"/>
        </w:rPr>
        <w:t xml:space="preserve"> 141</w:t>
      </w:r>
      <w:r>
        <w:rPr>
          <w:rFonts w:ascii="宋体" w:hAnsi="宋体" w:cs="宋体" w:hint="eastAsia"/>
          <w:color w:val="000000" w:themeColor="text1"/>
        </w:rPr>
        <w:t>号）的规定，本单位为符合条件的残疾人福利性单位，且本单位参加</w:t>
      </w:r>
      <w:r>
        <w:rPr>
          <w:rFonts w:ascii="宋体" w:hAnsi="宋体" w:cs="宋体" w:hint="eastAsia"/>
          <w:color w:val="000000" w:themeColor="text1"/>
        </w:rPr>
        <w:t>______</w:t>
      </w:r>
      <w:r>
        <w:rPr>
          <w:rFonts w:ascii="宋体" w:hAnsi="宋体" w:cs="宋体" w:hint="eastAsia"/>
          <w:color w:val="000000" w:themeColor="text1"/>
        </w:rPr>
        <w:t>单位的</w:t>
      </w:r>
      <w:r>
        <w:rPr>
          <w:rFonts w:ascii="宋体" w:hAnsi="宋体" w:cs="宋体" w:hint="eastAsia"/>
          <w:color w:val="000000" w:themeColor="text1"/>
        </w:rPr>
        <w:t>______</w:t>
      </w:r>
      <w:r>
        <w:rPr>
          <w:rFonts w:ascii="宋体" w:hAnsi="宋体" w:cs="宋体" w:hint="eastAsia"/>
          <w:color w:val="000000" w:themeColor="text1"/>
        </w:rPr>
        <w:t>项目采购活动提供本单位制造的货物（由本单位承担工程</w:t>
      </w:r>
      <w:r>
        <w:rPr>
          <w:rFonts w:ascii="宋体" w:hAnsi="宋体" w:cs="宋体" w:hint="eastAsia"/>
          <w:color w:val="000000" w:themeColor="text1"/>
        </w:rPr>
        <w:t>/</w:t>
      </w:r>
      <w:r>
        <w:rPr>
          <w:rFonts w:ascii="宋体" w:hAnsi="宋体" w:cs="宋体" w:hint="eastAsia"/>
          <w:color w:val="000000" w:themeColor="text1"/>
        </w:rPr>
        <w:t>提供服务），或者提供其他残疾人福利性单位制造的货物（不包括使用非残疾人福利性单位注册商标的货物）。</w:t>
      </w:r>
    </w:p>
    <w:p w:rsidR="009413E2" w:rsidRDefault="00DF0A74">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413E2" w:rsidRDefault="009413E2">
      <w:pPr>
        <w:spacing w:line="360" w:lineRule="auto"/>
        <w:ind w:firstLineChars="200" w:firstLine="420"/>
        <w:rPr>
          <w:rFonts w:ascii="宋体" w:hAnsi="宋体" w:cs="宋体"/>
          <w:color w:val="000000" w:themeColor="text1"/>
        </w:rPr>
      </w:pPr>
    </w:p>
    <w:p w:rsidR="009413E2" w:rsidRDefault="009413E2">
      <w:pPr>
        <w:adjustRightInd w:val="0"/>
        <w:snapToGrid w:val="0"/>
        <w:spacing w:line="440" w:lineRule="exact"/>
        <w:rPr>
          <w:rFonts w:ascii="宋体" w:hAnsi="宋体"/>
          <w:bCs/>
          <w:color w:val="000000" w:themeColor="text1"/>
          <w:szCs w:val="21"/>
        </w:rPr>
      </w:pPr>
    </w:p>
    <w:p w:rsidR="009413E2" w:rsidRDefault="009413E2">
      <w:pPr>
        <w:adjustRightInd w:val="0"/>
        <w:snapToGrid w:val="0"/>
        <w:spacing w:line="440" w:lineRule="exact"/>
        <w:rPr>
          <w:rFonts w:ascii="宋体" w:hAnsi="宋体"/>
          <w:bCs/>
          <w:color w:val="000000" w:themeColor="text1"/>
          <w:szCs w:val="21"/>
        </w:rPr>
      </w:pPr>
    </w:p>
    <w:p w:rsidR="009413E2" w:rsidRDefault="009413E2">
      <w:pPr>
        <w:adjustRightInd w:val="0"/>
        <w:snapToGrid w:val="0"/>
        <w:spacing w:line="440" w:lineRule="exact"/>
        <w:rPr>
          <w:rFonts w:ascii="宋体" w:hAnsi="宋体"/>
          <w:bCs/>
          <w:color w:val="000000" w:themeColor="text1"/>
          <w:szCs w:val="21"/>
        </w:rPr>
      </w:pPr>
    </w:p>
    <w:p w:rsidR="009413E2" w:rsidRDefault="009413E2">
      <w:pPr>
        <w:adjustRightInd w:val="0"/>
        <w:snapToGrid w:val="0"/>
        <w:spacing w:line="440" w:lineRule="exact"/>
        <w:rPr>
          <w:rFonts w:ascii="宋体" w:hAnsi="宋体"/>
          <w:bCs/>
          <w:color w:val="000000" w:themeColor="text1"/>
          <w:szCs w:val="2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bCs/>
          <w:color w:val="000000" w:themeColor="text1"/>
          <w:szCs w:val="21"/>
        </w:rPr>
        <w:t xml:space="preserve"> </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413E2" w:rsidRDefault="00DF0A74">
      <w:pPr>
        <w:pStyle w:val="a6"/>
        <w:ind w:firstLine="0"/>
        <w:rPr>
          <w:color w:val="000000" w:themeColor="text1"/>
        </w:rPr>
      </w:pPr>
      <w:r>
        <w:rPr>
          <w:rFonts w:hAnsi="宋体" w:hint="eastAsia"/>
          <w:bCs/>
          <w:color w:val="000000" w:themeColor="text1"/>
          <w:sz w:val="21"/>
          <w:szCs w:val="21"/>
        </w:rPr>
        <w:t>日期：年月日</w:t>
      </w:r>
    </w:p>
    <w:p w:rsidR="009413E2" w:rsidRDefault="009413E2">
      <w:pPr>
        <w:pStyle w:val="a6"/>
        <w:rPr>
          <w:color w:val="000000" w:themeColor="text1"/>
        </w:rPr>
      </w:pPr>
    </w:p>
    <w:p w:rsidR="009413E2" w:rsidRDefault="009413E2">
      <w:pPr>
        <w:pStyle w:val="a6"/>
        <w:rPr>
          <w:color w:val="000000" w:themeColor="text1"/>
        </w:rPr>
      </w:pPr>
    </w:p>
    <w:p w:rsidR="009413E2" w:rsidRDefault="009413E2">
      <w:pPr>
        <w:pStyle w:val="a6"/>
        <w:rPr>
          <w:color w:val="000000" w:themeColor="text1"/>
        </w:rPr>
        <w:sectPr w:rsidR="009413E2">
          <w:pgSz w:w="11906" w:h="16838"/>
          <w:pgMar w:top="1418" w:right="1474" w:bottom="1418" w:left="1474" w:header="851" w:footer="992" w:gutter="0"/>
          <w:cols w:space="720"/>
          <w:docGrid w:linePitch="312"/>
        </w:sectPr>
      </w:pPr>
    </w:p>
    <w:p w:rsidR="009413E2" w:rsidRDefault="00DF0A74">
      <w:pPr>
        <w:pStyle w:val="21"/>
        <w:numPr>
          <w:ilvl w:val="1"/>
          <w:numId w:val="0"/>
        </w:numPr>
        <w:spacing w:line="360" w:lineRule="auto"/>
        <w:rPr>
          <w:rFonts w:ascii="宋体" w:hAnsi="宋体"/>
          <w:color w:val="000000" w:themeColor="text1"/>
          <w:sz w:val="28"/>
          <w:szCs w:val="28"/>
        </w:rPr>
      </w:pPr>
      <w:bookmarkStart w:id="366" w:name="_Toc469160804"/>
      <w:bookmarkStart w:id="367" w:name="_Toc13100"/>
      <w:bookmarkStart w:id="368" w:name="_Toc200414534"/>
      <w:r>
        <w:rPr>
          <w:rFonts w:ascii="宋体" w:hAnsi="宋体" w:hint="eastAsia"/>
          <w:color w:val="000000" w:themeColor="text1"/>
          <w:sz w:val="28"/>
          <w:szCs w:val="28"/>
        </w:rPr>
        <w:lastRenderedPageBreak/>
        <w:t>附件七：成交服务费承诺</w:t>
      </w:r>
      <w:bookmarkEnd w:id="366"/>
      <w:bookmarkEnd w:id="367"/>
      <w:bookmarkEnd w:id="368"/>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9413E2" w:rsidRDefault="009413E2">
      <w:pPr>
        <w:spacing w:line="360" w:lineRule="auto"/>
        <w:rPr>
          <w:rFonts w:ascii="宋体" w:hAnsi="宋体"/>
          <w:color w:val="000000" w:themeColor="text1"/>
          <w:szCs w:val="21"/>
        </w:rPr>
      </w:pPr>
    </w:p>
    <w:p w:rsidR="009413E2" w:rsidRDefault="00DF0A74">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w:t>
      </w:r>
      <w:r>
        <w:rPr>
          <w:rFonts w:ascii="宋体" w:hAnsi="宋体" w:hint="eastAsia"/>
          <w:color w:val="000000" w:themeColor="text1"/>
          <w:szCs w:val="21"/>
        </w:rPr>
        <w:t xml:space="preserve"> </w:t>
      </w:r>
      <w:r>
        <w:rPr>
          <w:rFonts w:ascii="宋体" w:hAnsi="宋体" w:hint="eastAsia"/>
          <w:color w:val="000000" w:themeColor="text1"/>
          <w:szCs w:val="21"/>
        </w:rPr>
        <w:t>）磋商项目（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9413E2" w:rsidRDefault="00DF0A74">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若我方成交，将严格遵照本项目磋商文件的规定向代理采购机构缴纳成交服务费。</w:t>
      </w:r>
    </w:p>
    <w:p w:rsidR="009413E2" w:rsidRDefault="00DF0A74">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若我方成交后拒绝如数缴纳或未按本项目磋商文件规定的期限缴纳成交服务费，则视为我方自动放弃该成交结果，贵方有权没收我方的保证金并重新确定成交结果，我方对此无任何异议。</w:t>
      </w:r>
    </w:p>
    <w:p w:rsidR="009413E2" w:rsidRDefault="009413E2">
      <w:pPr>
        <w:spacing w:line="360" w:lineRule="auto"/>
        <w:rPr>
          <w:rFonts w:ascii="宋体" w:hAnsi="宋体"/>
          <w:color w:val="000000" w:themeColor="text1"/>
          <w:szCs w:val="21"/>
        </w:rPr>
      </w:pPr>
    </w:p>
    <w:p w:rsidR="009413E2" w:rsidRDefault="009413E2">
      <w:pPr>
        <w:spacing w:line="360" w:lineRule="auto"/>
        <w:ind w:firstLineChars="200" w:firstLine="420"/>
        <w:rPr>
          <w:rFonts w:ascii="宋体" w:hAnsi="宋体"/>
          <w:color w:val="000000" w:themeColor="text1"/>
          <w:szCs w:val="2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413E2" w:rsidRDefault="00DF0A74">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413E2" w:rsidRDefault="00DF0A74">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9413E2">
      <w:pPr>
        <w:spacing w:line="360" w:lineRule="auto"/>
        <w:ind w:rightChars="-183" w:right="-384"/>
        <w:rPr>
          <w:rFonts w:ascii="宋体" w:hAnsi="宋体"/>
          <w:bCs/>
          <w:color w:val="000000" w:themeColor="text1"/>
          <w:u w:val="single"/>
        </w:rPr>
      </w:pPr>
    </w:p>
    <w:p w:rsidR="009413E2" w:rsidRDefault="00DF0A74">
      <w:pPr>
        <w:pStyle w:val="21"/>
        <w:numPr>
          <w:ilvl w:val="1"/>
          <w:numId w:val="0"/>
        </w:numPr>
        <w:spacing w:line="360" w:lineRule="auto"/>
        <w:rPr>
          <w:rFonts w:ascii="宋体" w:hAnsi="宋体"/>
          <w:color w:val="000000" w:themeColor="text1"/>
          <w:sz w:val="28"/>
          <w:szCs w:val="28"/>
        </w:rPr>
      </w:pPr>
      <w:bookmarkStart w:id="369" w:name="_Toc29071"/>
      <w:bookmarkStart w:id="370" w:name="_Toc200414535"/>
      <w:bookmarkStart w:id="371" w:name="_Toc469160805"/>
      <w:r>
        <w:rPr>
          <w:rFonts w:ascii="宋体" w:hAnsi="宋体" w:hint="eastAsia"/>
          <w:color w:val="000000" w:themeColor="text1"/>
          <w:sz w:val="28"/>
          <w:szCs w:val="28"/>
        </w:rPr>
        <w:lastRenderedPageBreak/>
        <w:t>附件八：磋商供应商提交的其他资料</w:t>
      </w:r>
      <w:bookmarkEnd w:id="369"/>
      <w:bookmarkEnd w:id="370"/>
      <w:bookmarkEnd w:id="371"/>
    </w:p>
    <w:p w:rsidR="009413E2" w:rsidRDefault="00DF0A74">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Cs/>
          <w:color w:val="000000" w:themeColor="text1"/>
          <w:szCs w:val="21"/>
        </w:rPr>
        <w:t>:</w:t>
      </w:r>
      <w:r>
        <w:rPr>
          <w:rFonts w:ascii="宋体" w:hAnsi="宋体" w:hint="eastAsia"/>
          <w:b/>
          <w:bCs/>
          <w:color w:val="000000" w:themeColor="text1"/>
          <w:szCs w:val="21"/>
          <w:u w:val="single"/>
        </w:rPr>
        <w:t>YXCG-JY2020112671</w:t>
      </w:r>
    </w:p>
    <w:p w:rsidR="009413E2" w:rsidRDefault="00DF0A74">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揭阳职业技术学院校园日常零星及紧急维修服务单位采购项目</w:t>
      </w:r>
    </w:p>
    <w:p w:rsidR="009413E2" w:rsidRDefault="009413E2">
      <w:pPr>
        <w:adjustRightInd w:val="0"/>
        <w:snapToGrid w:val="0"/>
        <w:spacing w:line="360" w:lineRule="auto"/>
        <w:jc w:val="left"/>
        <w:rPr>
          <w:rFonts w:ascii="宋体" w:hAnsi="宋体"/>
          <w:bCs/>
          <w:color w:val="000000" w:themeColor="text1"/>
          <w:szCs w:val="21"/>
          <w:u w:val="single"/>
        </w:rPr>
      </w:pPr>
    </w:p>
    <w:p w:rsidR="009413E2" w:rsidRDefault="009413E2">
      <w:pPr>
        <w:pStyle w:val="a6"/>
        <w:spacing w:line="360" w:lineRule="auto"/>
        <w:rPr>
          <w:rFonts w:hAnsi="宋体"/>
          <w:color w:val="000000" w:themeColor="text1"/>
          <w:sz w:val="21"/>
          <w:szCs w:val="21"/>
        </w:rPr>
      </w:pPr>
    </w:p>
    <w:p w:rsidR="009413E2" w:rsidRDefault="00DF0A74">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9413E2" w:rsidRDefault="00DF0A74">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9413E2" w:rsidRDefault="00DF0A74">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9413E2" w:rsidRDefault="00DF0A74">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9413E2" w:rsidRDefault="00DF0A74">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9413E2">
      <w:pPr>
        <w:adjustRightInd w:val="0"/>
        <w:snapToGrid w:val="0"/>
        <w:spacing w:line="360" w:lineRule="auto"/>
        <w:rPr>
          <w:rFonts w:ascii="宋体" w:hAnsi="宋体"/>
          <w:bCs/>
          <w:color w:val="000000" w:themeColor="text1"/>
          <w:szCs w:val="21"/>
        </w:rPr>
      </w:pP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413E2" w:rsidRDefault="00DF0A74">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413E2" w:rsidRDefault="00DF0A74">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413E2" w:rsidRDefault="009413E2">
      <w:pPr>
        <w:pStyle w:val="a6"/>
        <w:spacing w:line="360" w:lineRule="auto"/>
        <w:rPr>
          <w:rFonts w:hAnsi="宋体"/>
          <w:color w:val="000000" w:themeColor="text1"/>
          <w:szCs w:val="21"/>
        </w:rPr>
      </w:pPr>
    </w:p>
    <w:p w:rsidR="009413E2" w:rsidRDefault="00DF0A74">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9413E2" w:rsidRDefault="009413E2">
      <w:pPr>
        <w:pStyle w:val="a6"/>
        <w:spacing w:line="360" w:lineRule="auto"/>
        <w:rPr>
          <w:rFonts w:hAnsi="宋体"/>
          <w:color w:val="000000" w:themeColor="text1"/>
        </w:rPr>
      </w:pPr>
    </w:p>
    <w:p w:rsidR="009413E2" w:rsidRDefault="009413E2">
      <w:pPr>
        <w:pStyle w:val="a6"/>
        <w:ind w:firstLine="0"/>
        <w:rPr>
          <w:rFonts w:hAnsi="宋体"/>
          <w:color w:val="000000" w:themeColor="text1"/>
        </w:rPr>
      </w:pPr>
      <w:bookmarkStart w:id="372" w:name="_Toc434832511"/>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9413E2">
      <w:pPr>
        <w:pStyle w:val="a6"/>
        <w:ind w:firstLine="0"/>
        <w:rPr>
          <w:rFonts w:hAnsi="宋体"/>
          <w:color w:val="000000" w:themeColor="text1"/>
        </w:rPr>
      </w:pPr>
    </w:p>
    <w:p w:rsidR="009413E2" w:rsidRDefault="00DF0A74">
      <w:pPr>
        <w:pStyle w:val="21"/>
        <w:numPr>
          <w:ilvl w:val="1"/>
          <w:numId w:val="0"/>
        </w:numPr>
        <w:spacing w:line="360" w:lineRule="auto"/>
        <w:rPr>
          <w:rFonts w:ascii="宋体" w:hAnsi="宋体"/>
          <w:color w:val="000000" w:themeColor="text1"/>
          <w:sz w:val="52"/>
        </w:rPr>
      </w:pPr>
      <w:bookmarkStart w:id="373" w:name="_Toc469160806"/>
      <w:bookmarkStart w:id="374" w:name="_Toc30225"/>
      <w:r>
        <w:rPr>
          <w:rFonts w:ascii="宋体" w:hAnsi="宋体" w:hint="eastAsia"/>
          <w:color w:val="000000" w:themeColor="text1"/>
          <w:sz w:val="52"/>
        </w:rPr>
        <w:t>其</w:t>
      </w:r>
      <w:r>
        <w:rPr>
          <w:rFonts w:ascii="宋体" w:hAnsi="宋体" w:hint="eastAsia"/>
          <w:color w:val="000000" w:themeColor="text1"/>
          <w:sz w:val="52"/>
        </w:rPr>
        <w:t xml:space="preserve"> </w:t>
      </w:r>
      <w:r>
        <w:rPr>
          <w:rFonts w:ascii="宋体" w:hAnsi="宋体" w:hint="eastAsia"/>
          <w:color w:val="000000" w:themeColor="text1"/>
          <w:sz w:val="52"/>
        </w:rPr>
        <w:t>他</w:t>
      </w:r>
      <w:r>
        <w:rPr>
          <w:rFonts w:ascii="宋体" w:hAnsi="宋体" w:hint="eastAsia"/>
          <w:color w:val="000000" w:themeColor="text1"/>
          <w:sz w:val="52"/>
        </w:rPr>
        <w:t xml:space="preserve"> </w:t>
      </w:r>
      <w:r>
        <w:rPr>
          <w:rFonts w:ascii="宋体" w:hAnsi="宋体" w:hint="eastAsia"/>
          <w:color w:val="000000" w:themeColor="text1"/>
          <w:sz w:val="52"/>
        </w:rPr>
        <w:t>格</w:t>
      </w:r>
      <w:r>
        <w:rPr>
          <w:rFonts w:ascii="宋体" w:hAnsi="宋体" w:hint="eastAsia"/>
          <w:color w:val="000000" w:themeColor="text1"/>
          <w:sz w:val="52"/>
        </w:rPr>
        <w:t xml:space="preserve"> </w:t>
      </w:r>
      <w:r>
        <w:rPr>
          <w:rFonts w:ascii="宋体" w:hAnsi="宋体" w:hint="eastAsia"/>
          <w:color w:val="000000" w:themeColor="text1"/>
          <w:sz w:val="52"/>
        </w:rPr>
        <w:t>式</w:t>
      </w:r>
      <w:bookmarkEnd w:id="372"/>
      <w:bookmarkEnd w:id="373"/>
      <w:bookmarkEnd w:id="374"/>
    </w:p>
    <w:p w:rsidR="009413E2" w:rsidRDefault="00DF0A74">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color w:val="000000" w:themeColor="text1"/>
        </w:rPr>
      </w:pPr>
    </w:p>
    <w:p w:rsidR="009413E2" w:rsidRDefault="009413E2">
      <w:pPr>
        <w:spacing w:line="360" w:lineRule="auto"/>
        <w:rPr>
          <w:rFonts w:ascii="宋体" w:hAnsi="宋体"/>
          <w:b/>
          <w:color w:val="000000" w:themeColor="text1"/>
        </w:rPr>
      </w:pPr>
    </w:p>
    <w:p w:rsidR="009413E2" w:rsidRDefault="00DF0A74" w:rsidP="00E22E5A">
      <w:pPr>
        <w:pStyle w:val="31"/>
        <w:numPr>
          <w:ilvl w:val="2"/>
          <w:numId w:val="0"/>
        </w:numPr>
        <w:spacing w:afterLines="50"/>
        <w:jc w:val="center"/>
        <w:rPr>
          <w:rFonts w:ascii="宋体" w:eastAsia="宋体" w:hAnsi="宋体"/>
          <w:color w:val="000000" w:themeColor="text1"/>
          <w:sz w:val="28"/>
        </w:rPr>
      </w:pPr>
      <w:bookmarkStart w:id="375" w:name="_Toc8186"/>
      <w:bookmarkStart w:id="376" w:name="_Toc469160807"/>
      <w:r>
        <w:rPr>
          <w:rFonts w:ascii="宋体" w:eastAsia="宋体" w:hAnsi="宋体" w:hint="eastAsia"/>
          <w:color w:val="000000" w:themeColor="text1"/>
          <w:sz w:val="28"/>
        </w:rPr>
        <w:lastRenderedPageBreak/>
        <w:t>投标保证金退付书</w:t>
      </w:r>
      <w:bookmarkEnd w:id="375"/>
      <w:bookmarkEnd w:id="376"/>
    </w:p>
    <w:p w:rsidR="009413E2" w:rsidRDefault="00DF0A74">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413E2" w:rsidRDefault="00DF0A74">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9413E2">
        <w:trPr>
          <w:trHeight w:val="194"/>
          <w:jc w:val="center"/>
        </w:trPr>
        <w:tc>
          <w:tcPr>
            <w:tcW w:w="3287" w:type="dxa"/>
            <w:gridSpan w:val="2"/>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9413E2" w:rsidRDefault="00DF0A74">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揭阳职业技术学院校园日常零星及紧急维修服务单位采购项目</w:t>
            </w:r>
          </w:p>
        </w:tc>
      </w:tr>
      <w:tr w:rsidR="009413E2">
        <w:trPr>
          <w:trHeight w:val="194"/>
          <w:jc w:val="center"/>
        </w:trPr>
        <w:tc>
          <w:tcPr>
            <w:tcW w:w="3287" w:type="dxa"/>
            <w:gridSpan w:val="2"/>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9413E2" w:rsidRDefault="00DF0A74">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YXCG-JY2020112671</w:t>
            </w:r>
          </w:p>
        </w:tc>
      </w:tr>
      <w:tr w:rsidR="009413E2">
        <w:trPr>
          <w:trHeight w:val="194"/>
          <w:jc w:val="center"/>
        </w:trPr>
        <w:tc>
          <w:tcPr>
            <w:tcW w:w="451" w:type="dxa"/>
            <w:vMerge w:val="restart"/>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（投标人名称）</w:t>
            </w:r>
          </w:p>
        </w:tc>
      </w:tr>
      <w:tr w:rsidR="009413E2">
        <w:trPr>
          <w:trHeight w:val="182"/>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（投标人地址）</w:t>
            </w:r>
          </w:p>
        </w:tc>
      </w:tr>
      <w:tr w:rsidR="009413E2">
        <w:trPr>
          <w:trHeight w:val="233"/>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9413E2" w:rsidRDefault="00DF0A74">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省</w:t>
            </w:r>
            <w:r>
              <w:rPr>
                <w:rStyle w:val="FontStyle17"/>
                <w:rFonts w:ascii="宋体" w:eastAsia="宋体" w:hAnsi="宋体"/>
                <w:color w:val="000000" w:themeColor="text1"/>
                <w:spacing w:val="10"/>
                <w:sz w:val="21"/>
                <w:szCs w:val="21"/>
                <w:lang w:val="zh-CN"/>
              </w:rPr>
              <w:t xml:space="preserve">    </w:t>
            </w:r>
            <w:r>
              <w:rPr>
                <w:rStyle w:val="FontStyle17"/>
                <w:rFonts w:ascii="宋体" w:eastAsia="宋体" w:hAnsi="宋体"/>
                <w:color w:val="000000" w:themeColor="text1"/>
                <w:spacing w:val="10"/>
                <w:sz w:val="21"/>
                <w:szCs w:val="21"/>
                <w:lang w:val="zh-CN"/>
              </w:rPr>
              <w:t>市（县）</w:t>
            </w:r>
            <w:r>
              <w:rPr>
                <w:rStyle w:val="FontStyle17"/>
                <w:rFonts w:ascii="宋体" w:eastAsia="宋体" w:hAnsi="宋体"/>
                <w:color w:val="000000" w:themeColor="text1"/>
                <w:spacing w:val="10"/>
                <w:sz w:val="21"/>
                <w:szCs w:val="21"/>
                <w:lang w:val="zh-CN"/>
              </w:rPr>
              <w:t xml:space="preserve">      </w:t>
            </w:r>
            <w:r>
              <w:rPr>
                <w:rStyle w:val="FontStyle17"/>
                <w:rFonts w:ascii="宋体" w:eastAsia="宋体" w:hAnsi="宋体"/>
                <w:color w:val="000000" w:themeColor="text1"/>
                <w:spacing w:val="10"/>
                <w:sz w:val="21"/>
                <w:szCs w:val="21"/>
                <w:lang w:val="zh-CN"/>
              </w:rPr>
              <w:t>银行</w:t>
            </w:r>
            <w:r>
              <w:rPr>
                <w:rStyle w:val="FontStyle17"/>
                <w:rFonts w:ascii="宋体" w:eastAsia="宋体" w:hAnsi="宋体"/>
                <w:color w:val="000000" w:themeColor="text1"/>
                <w:spacing w:val="10"/>
                <w:sz w:val="21"/>
                <w:szCs w:val="21"/>
                <w:lang w:val="zh-CN"/>
              </w:rPr>
              <w:t xml:space="preserve">       </w:t>
            </w:r>
            <w:r>
              <w:rPr>
                <w:rStyle w:val="FontStyle17"/>
                <w:rFonts w:ascii="宋体" w:eastAsia="宋体" w:hAnsi="宋体"/>
                <w:color w:val="000000" w:themeColor="text1"/>
                <w:spacing w:val="10"/>
                <w:sz w:val="21"/>
                <w:szCs w:val="21"/>
                <w:lang w:val="zh-CN"/>
              </w:rPr>
              <w:t>支行（分理处）</w:t>
            </w:r>
            <w:r>
              <w:rPr>
                <w:rStyle w:val="FontStyle17"/>
                <w:rFonts w:ascii="宋体" w:eastAsia="宋体" w:hAnsi="宋体"/>
                <w:color w:val="000000" w:themeColor="text1"/>
                <w:spacing w:val="10"/>
                <w:sz w:val="21"/>
                <w:szCs w:val="21"/>
                <w:lang w:val="zh-CN"/>
              </w:rPr>
              <w:t xml:space="preserve">       </w:t>
            </w:r>
          </w:p>
        </w:tc>
      </w:tr>
      <w:tr w:rsidR="009413E2">
        <w:trPr>
          <w:trHeight w:val="167"/>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（投标人对公银行账号）</w:t>
            </w:r>
          </w:p>
        </w:tc>
      </w:tr>
      <w:tr w:rsidR="009413E2">
        <w:trPr>
          <w:trHeight w:val="60"/>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xml:space="preserve">¥        </w:t>
            </w:r>
            <w:r>
              <w:rPr>
                <w:rFonts w:ascii="宋体" w:hAnsi="宋体"/>
                <w:color w:val="000000" w:themeColor="text1"/>
                <w:szCs w:val="21"/>
                <w:shd w:val="clear" w:color="auto" w:fill="FFFFFF"/>
              </w:rPr>
              <w:t>元</w:t>
            </w:r>
          </w:p>
        </w:tc>
      </w:tr>
      <w:tr w:rsidR="009413E2">
        <w:trPr>
          <w:trHeight w:val="182"/>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9413E2" w:rsidRDefault="00DF0A74">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r>
      <w:tr w:rsidR="009413E2">
        <w:trPr>
          <w:trHeight w:val="216"/>
          <w:jc w:val="center"/>
        </w:trPr>
        <w:tc>
          <w:tcPr>
            <w:tcW w:w="451" w:type="dxa"/>
            <w:vMerge/>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9413E2" w:rsidRDefault="009413E2">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413E2" w:rsidRDefault="00DF0A74">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9413E2" w:rsidRDefault="009413E2">
            <w:pPr>
              <w:spacing w:line="360" w:lineRule="auto"/>
              <w:ind w:rightChars="98" w:right="206"/>
              <w:rPr>
                <w:rStyle w:val="FontStyle17"/>
                <w:rFonts w:ascii="宋体" w:eastAsia="宋体" w:hAnsi="宋体"/>
                <w:color w:val="000000" w:themeColor="text1"/>
                <w:spacing w:val="10"/>
                <w:sz w:val="21"/>
                <w:szCs w:val="21"/>
                <w:lang w:val="zh-CN"/>
              </w:rPr>
            </w:pPr>
          </w:p>
        </w:tc>
      </w:tr>
    </w:tbl>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9413E2">
        <w:trPr>
          <w:trHeight w:val="4761"/>
          <w:jc w:val="center"/>
        </w:trPr>
        <w:tc>
          <w:tcPr>
            <w:tcW w:w="8429" w:type="dxa"/>
            <w:vAlign w:val="center"/>
          </w:tcPr>
          <w:p w:rsidR="009413E2" w:rsidRDefault="00DF0A74">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413E2" w:rsidRDefault="00DF0A74">
            <w:pPr>
              <w:spacing w:line="360" w:lineRule="auto"/>
              <w:jc w:val="center"/>
              <w:rPr>
                <w:rFonts w:ascii="宋体" w:hAnsi="宋体"/>
                <w:b/>
                <w:color w:val="000000" w:themeColor="text1"/>
                <w:szCs w:val="21"/>
              </w:rPr>
            </w:pPr>
            <w:r>
              <w:rPr>
                <w:rFonts w:ascii="宋体" w:hAnsi="宋体" w:hint="eastAsia"/>
                <w:b/>
                <w:color w:val="000000" w:themeColor="text1"/>
                <w:szCs w:val="21"/>
              </w:rPr>
              <w:t>（请投标投标人在此处贴上）</w:t>
            </w:r>
          </w:p>
        </w:tc>
      </w:tr>
    </w:tbl>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投标人：</w:t>
      </w:r>
      <w:r>
        <w:rPr>
          <w:rFonts w:ascii="宋体" w:hAnsi="宋体" w:hint="eastAsia"/>
          <w:color w:val="000000" w:themeColor="text1"/>
          <w:szCs w:val="21"/>
          <w:u w:val="single"/>
        </w:rPr>
        <w:t xml:space="preserve">         </w:t>
      </w:r>
      <w:r>
        <w:rPr>
          <w:rFonts w:ascii="宋体" w:hAnsi="宋体" w:hint="eastAsia"/>
          <w:color w:val="000000" w:themeColor="text1"/>
          <w:szCs w:val="21"/>
          <w:u w:val="single"/>
        </w:rPr>
        <w:t>（公司名称）</w:t>
      </w:r>
      <w:r>
        <w:rPr>
          <w:rFonts w:ascii="宋体" w:hAnsi="宋体" w:hint="eastAsia"/>
          <w:color w:val="000000" w:themeColor="text1"/>
          <w:szCs w:val="21"/>
          <w:u w:val="single"/>
        </w:rPr>
        <w:t xml:space="preserve">          </w:t>
      </w:r>
      <w:r>
        <w:rPr>
          <w:rFonts w:ascii="宋体" w:hAnsi="宋体" w:hint="eastAsia"/>
          <w:color w:val="000000" w:themeColor="text1"/>
          <w:szCs w:val="21"/>
        </w:rPr>
        <w:t>（盖公章）</w:t>
      </w:r>
    </w:p>
    <w:p w:rsidR="009413E2" w:rsidRDefault="00DF0A74">
      <w:pPr>
        <w:spacing w:line="360" w:lineRule="auto"/>
        <w:rPr>
          <w:rFonts w:ascii="宋体" w:hAnsi="宋体"/>
          <w:color w:val="000000" w:themeColor="text1"/>
          <w:szCs w:val="21"/>
        </w:rPr>
      </w:pPr>
      <w:r>
        <w:rPr>
          <w:rFonts w:ascii="宋体" w:hAnsi="宋体" w:hint="eastAsia"/>
          <w:color w:val="000000" w:themeColor="text1"/>
          <w:szCs w:val="21"/>
        </w:rPr>
        <w:t>日期：年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9413E2" w:rsidRDefault="00DF0A74">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413E2" w:rsidRDefault="009413E2">
      <w:pPr>
        <w:spacing w:line="360" w:lineRule="auto"/>
        <w:rPr>
          <w:rFonts w:ascii="宋体" w:hAnsi="宋体"/>
          <w:b/>
          <w:color w:val="000000" w:themeColor="text1"/>
          <w:szCs w:val="21"/>
        </w:rPr>
      </w:pPr>
    </w:p>
    <w:p w:rsidR="009413E2" w:rsidRDefault="00DF0A74">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9413E2" w:rsidRDefault="009413E2">
      <w:pPr>
        <w:pStyle w:val="af9"/>
        <w:snapToGrid w:val="0"/>
        <w:spacing w:before="0" w:beforeAutospacing="0" w:after="0" w:afterAutospacing="0" w:line="360" w:lineRule="auto"/>
        <w:jc w:val="both"/>
        <w:rPr>
          <w:color w:val="000000" w:themeColor="text1"/>
          <w:sz w:val="21"/>
          <w:szCs w:val="21"/>
        </w:rPr>
      </w:pPr>
    </w:p>
    <w:p w:rsidR="009413E2" w:rsidRDefault="00DF0A74">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413E2" w:rsidRDefault="009413E2">
      <w:pPr>
        <w:pStyle w:val="af9"/>
        <w:snapToGrid w:val="0"/>
        <w:spacing w:before="0" w:beforeAutospacing="0" w:after="0" w:afterAutospacing="0" w:line="360" w:lineRule="auto"/>
        <w:jc w:val="both"/>
        <w:rPr>
          <w:color w:val="000000" w:themeColor="text1"/>
          <w:sz w:val="21"/>
          <w:szCs w:val="21"/>
        </w:rPr>
      </w:pPr>
    </w:p>
    <w:p w:rsidR="009413E2" w:rsidRDefault="00DF0A74">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w:t>
      </w:r>
      <w:r>
        <w:rPr>
          <w:rFonts w:hint="eastAsia"/>
          <w:color w:val="000000" w:themeColor="text1"/>
          <w:sz w:val="21"/>
          <w:szCs w:val="21"/>
        </w:rPr>
        <w:t>：询问函格式</w:t>
      </w:r>
    </w:p>
    <w:p w:rsidR="009413E2" w:rsidRDefault="00DF0A74">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9413E2" w:rsidRDefault="00DF0A74">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w:t>
      </w:r>
      <w:r>
        <w:rPr>
          <w:rFonts w:ascii="宋体" w:hAnsi="宋体" w:hint="eastAsia"/>
          <w:color w:val="000000" w:themeColor="text1"/>
          <w:szCs w:val="21"/>
        </w:rPr>
        <w:t>_____________________</w:t>
      </w:r>
      <w:r>
        <w:rPr>
          <w:rFonts w:ascii="宋体" w:hAnsi="宋体" w:hint="eastAsia"/>
          <w:color w:val="000000" w:themeColor="text1"/>
          <w:szCs w:val="21"/>
        </w:rPr>
        <w:t>（事项一）</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1</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（问题或条款内容）</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2</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（说明疑问或无法理解原因）</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3</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（建议）</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w:t>
      </w:r>
      <w:r>
        <w:rPr>
          <w:rFonts w:ascii="宋体" w:hAnsi="宋体" w:hint="eastAsia"/>
          <w:color w:val="000000" w:themeColor="text1"/>
          <w:szCs w:val="21"/>
        </w:rPr>
        <w:t>_____________________</w:t>
      </w:r>
      <w:r>
        <w:rPr>
          <w:rFonts w:ascii="宋体" w:hAnsi="宋体" w:hint="eastAsia"/>
          <w:color w:val="000000" w:themeColor="text1"/>
          <w:szCs w:val="21"/>
        </w:rPr>
        <w:t>（事项二）</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9413E2" w:rsidRDefault="00DF0A74">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9413E2" w:rsidRDefault="00DF0A74">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9413E2" w:rsidRDefault="00DF0A74">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9413E2" w:rsidRDefault="00DF0A74">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w:t>
      </w:r>
      <w:r>
        <w:rPr>
          <w:rFonts w:ascii="宋体" w:hAnsi="宋体" w:hint="eastAsia"/>
          <w:color w:val="000000" w:themeColor="text1"/>
          <w:szCs w:val="21"/>
        </w:rPr>
        <w:t>/</w:t>
      </w:r>
      <w:r>
        <w:rPr>
          <w:rFonts w:ascii="宋体" w:hAnsi="宋体" w:hint="eastAsia"/>
          <w:color w:val="000000" w:themeColor="text1"/>
          <w:szCs w:val="21"/>
        </w:rPr>
        <w:t>邮编：</w:t>
      </w:r>
    </w:p>
    <w:p w:rsidR="009413E2" w:rsidRDefault="00DF0A74">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w:t>
      </w:r>
      <w:r>
        <w:rPr>
          <w:rFonts w:ascii="宋体" w:hAnsi="宋体" w:hint="eastAsia"/>
          <w:color w:val="000000" w:themeColor="text1"/>
          <w:szCs w:val="21"/>
        </w:rPr>
        <w:t>/</w:t>
      </w:r>
      <w:r>
        <w:rPr>
          <w:rFonts w:ascii="宋体" w:hAnsi="宋体" w:hint="eastAsia"/>
          <w:color w:val="000000" w:themeColor="text1"/>
          <w:szCs w:val="21"/>
        </w:rPr>
        <w:t>传真：</w:t>
      </w:r>
    </w:p>
    <w:p w:rsidR="009413E2" w:rsidRDefault="009413E2">
      <w:pPr>
        <w:tabs>
          <w:tab w:val="left" w:pos="6300"/>
        </w:tabs>
        <w:snapToGrid w:val="0"/>
        <w:spacing w:line="360" w:lineRule="auto"/>
        <w:ind w:firstLineChars="600" w:firstLine="1260"/>
        <w:jc w:val="left"/>
        <w:rPr>
          <w:rFonts w:ascii="宋体" w:hAnsi="宋体"/>
          <w:color w:val="000000" w:themeColor="text1"/>
          <w:szCs w:val="21"/>
        </w:rPr>
      </w:pPr>
    </w:p>
    <w:p w:rsidR="009413E2" w:rsidRDefault="009413E2">
      <w:pPr>
        <w:tabs>
          <w:tab w:val="left" w:pos="6300"/>
        </w:tabs>
        <w:snapToGrid w:val="0"/>
        <w:spacing w:line="360" w:lineRule="auto"/>
        <w:ind w:firstLineChars="600" w:firstLine="1260"/>
        <w:jc w:val="left"/>
        <w:rPr>
          <w:rFonts w:ascii="宋体" w:hAnsi="宋体"/>
          <w:color w:val="000000" w:themeColor="text1"/>
          <w:szCs w:val="21"/>
        </w:rPr>
      </w:pPr>
    </w:p>
    <w:p w:rsidR="009413E2" w:rsidRDefault="00DF0A74">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9413E2" w:rsidRDefault="009413E2">
      <w:pPr>
        <w:snapToGrid w:val="0"/>
        <w:spacing w:line="360" w:lineRule="auto"/>
        <w:ind w:firstLineChars="180" w:firstLine="378"/>
        <w:rPr>
          <w:rFonts w:ascii="宋体" w:hAnsi="宋体"/>
          <w:color w:val="000000" w:themeColor="text1"/>
          <w:szCs w:val="21"/>
        </w:rPr>
      </w:pPr>
    </w:p>
    <w:p w:rsidR="009413E2" w:rsidRDefault="00DF0A74">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w:t>
      </w:r>
      <w:r>
        <w:rPr>
          <w:rFonts w:hint="eastAsia"/>
          <w:color w:val="000000" w:themeColor="text1"/>
          <w:sz w:val="21"/>
          <w:szCs w:val="21"/>
        </w:rPr>
        <w:t>：质疑函格式</w:t>
      </w:r>
    </w:p>
    <w:p w:rsidR="009413E2" w:rsidRDefault="00DF0A74">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9413E2" w:rsidRDefault="00DF0A74" w:rsidP="00E22E5A">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413E2" w:rsidRDefault="00DF0A74">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9413E2" w:rsidRDefault="00DF0A74">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w:t>
      </w:r>
      <w:r>
        <w:rPr>
          <w:rFonts w:ascii="宋体" w:hAnsi="宋体" w:cs="仿宋" w:hint="eastAsia"/>
          <w:color w:val="000000" w:themeColor="text1"/>
          <w:szCs w:val="21"/>
        </w:rPr>
        <w:t>1</w:t>
      </w:r>
      <w:r>
        <w:rPr>
          <w:rFonts w:ascii="宋体" w:hAnsi="宋体" w:cs="仿宋" w:hint="eastAsia"/>
          <w:color w:val="000000" w:themeColor="text1"/>
          <w:szCs w:val="21"/>
        </w:rPr>
        <w:t>：</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9413E2" w:rsidRDefault="009413E2">
      <w:pPr>
        <w:adjustRightInd w:val="0"/>
        <w:snapToGrid w:val="0"/>
        <w:spacing w:line="360" w:lineRule="auto"/>
        <w:rPr>
          <w:rFonts w:ascii="宋体" w:hAnsi="宋体" w:cs="仿宋"/>
          <w:color w:val="000000" w:themeColor="text1"/>
          <w:szCs w:val="21"/>
        </w:rPr>
      </w:pP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9413E2" w:rsidRDefault="009413E2">
      <w:pPr>
        <w:adjustRightInd w:val="0"/>
        <w:snapToGrid w:val="0"/>
        <w:spacing w:line="360" w:lineRule="auto"/>
        <w:rPr>
          <w:rFonts w:ascii="宋体" w:hAnsi="宋体" w:cs="仿宋"/>
          <w:color w:val="000000" w:themeColor="text1"/>
          <w:szCs w:val="21"/>
          <w:u w:val="dotted"/>
        </w:rPr>
      </w:pP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w:t>
      </w:r>
      <w:r>
        <w:rPr>
          <w:rFonts w:ascii="宋体" w:hAnsi="宋体" w:cs="仿宋" w:hint="eastAsia"/>
          <w:color w:val="000000" w:themeColor="text1"/>
          <w:szCs w:val="21"/>
        </w:rPr>
        <w:t>2</w:t>
      </w:r>
    </w:p>
    <w:p w:rsidR="009413E2" w:rsidRDefault="00DF0A74">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9413E2" w:rsidRDefault="00DF0A74">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9413E2" w:rsidRDefault="00DF0A74">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9413E2" w:rsidRDefault="009413E2">
      <w:pPr>
        <w:rPr>
          <w:rFonts w:ascii="宋体" w:hAnsi="宋体"/>
          <w:color w:val="000000" w:themeColor="text1"/>
          <w:szCs w:val="21"/>
        </w:rPr>
      </w:pPr>
    </w:p>
    <w:p w:rsidR="009413E2" w:rsidRDefault="00DF0A74">
      <w:pPr>
        <w:rPr>
          <w:rFonts w:ascii="宋体" w:hAnsi="宋体"/>
          <w:color w:val="000000" w:themeColor="text1"/>
          <w:szCs w:val="21"/>
        </w:rPr>
      </w:pPr>
      <w:r>
        <w:rPr>
          <w:rFonts w:ascii="宋体" w:hAnsi="宋体" w:hint="eastAsia"/>
          <w:color w:val="000000" w:themeColor="text1"/>
          <w:szCs w:val="21"/>
        </w:rPr>
        <w:t>签字</w:t>
      </w:r>
      <w:r>
        <w:rPr>
          <w:rFonts w:ascii="宋体" w:hAnsi="宋体" w:hint="eastAsia"/>
          <w:color w:val="000000" w:themeColor="text1"/>
          <w:szCs w:val="21"/>
        </w:rPr>
        <w:t>(</w:t>
      </w:r>
      <w:r>
        <w:rPr>
          <w:rFonts w:ascii="宋体" w:hAnsi="宋体" w:hint="eastAsia"/>
          <w:color w:val="000000" w:themeColor="text1"/>
          <w:szCs w:val="21"/>
        </w:rPr>
        <w:t>签章</w:t>
      </w:r>
      <w:r>
        <w:rPr>
          <w:rFonts w:ascii="宋体" w:hAnsi="宋体" w:hint="eastAsia"/>
          <w:color w:val="000000" w:themeColor="text1"/>
          <w:szCs w:val="21"/>
        </w:rPr>
        <w:t>)</w:t>
      </w:r>
      <w:r>
        <w:rPr>
          <w:rFonts w:ascii="宋体" w:hAnsi="宋体" w:hint="eastAsia"/>
          <w:color w:val="000000" w:themeColor="text1"/>
          <w:szCs w:val="21"/>
        </w:rPr>
        <w:t>：</w:t>
      </w:r>
      <w:r>
        <w:rPr>
          <w:rFonts w:ascii="宋体" w:hAnsi="宋体" w:hint="eastAsia"/>
          <w:color w:val="000000" w:themeColor="text1"/>
          <w:szCs w:val="21"/>
        </w:rPr>
        <w:t xml:space="preserve">                   </w:t>
      </w:r>
      <w:r>
        <w:rPr>
          <w:rFonts w:ascii="宋体" w:hAnsi="宋体" w:hint="eastAsia"/>
          <w:color w:val="000000" w:themeColor="text1"/>
          <w:szCs w:val="21"/>
        </w:rPr>
        <w:t>公章：</w:t>
      </w:r>
      <w:r>
        <w:rPr>
          <w:rFonts w:ascii="宋体" w:hAnsi="宋体" w:hint="eastAsia"/>
          <w:color w:val="000000" w:themeColor="text1"/>
          <w:szCs w:val="21"/>
        </w:rPr>
        <w:t xml:space="preserve">                      </w:t>
      </w:r>
    </w:p>
    <w:p w:rsidR="009413E2" w:rsidRDefault="009413E2">
      <w:pPr>
        <w:rPr>
          <w:rFonts w:ascii="宋体" w:hAnsi="宋体"/>
          <w:color w:val="000000" w:themeColor="text1"/>
          <w:szCs w:val="21"/>
        </w:rPr>
      </w:pPr>
    </w:p>
    <w:p w:rsidR="009413E2" w:rsidRDefault="00DF0A74">
      <w:pPr>
        <w:rPr>
          <w:rFonts w:ascii="宋体" w:hAnsi="宋体"/>
          <w:color w:val="000000" w:themeColor="text1"/>
          <w:szCs w:val="21"/>
        </w:rPr>
      </w:pPr>
      <w:r>
        <w:rPr>
          <w:rFonts w:ascii="宋体" w:hAnsi="宋体" w:hint="eastAsia"/>
          <w:color w:val="000000" w:themeColor="text1"/>
          <w:szCs w:val="21"/>
        </w:rPr>
        <w:t>日期：</w:t>
      </w:r>
      <w:r>
        <w:rPr>
          <w:rFonts w:ascii="宋体" w:hAnsi="宋体" w:hint="eastAsia"/>
          <w:color w:val="000000" w:themeColor="text1"/>
          <w:szCs w:val="21"/>
        </w:rPr>
        <w:t xml:space="preserve">    </w:t>
      </w:r>
    </w:p>
    <w:p w:rsidR="009413E2" w:rsidRDefault="009413E2">
      <w:pPr>
        <w:adjustRightInd w:val="0"/>
        <w:snapToGrid w:val="0"/>
        <w:spacing w:line="360" w:lineRule="auto"/>
        <w:rPr>
          <w:rFonts w:ascii="宋体" w:hAnsi="宋体" w:cs="仿宋"/>
          <w:color w:val="000000" w:themeColor="text1"/>
          <w:szCs w:val="21"/>
        </w:rPr>
      </w:pPr>
    </w:p>
    <w:p w:rsidR="009413E2" w:rsidRDefault="009413E2">
      <w:pPr>
        <w:adjustRightInd w:val="0"/>
        <w:snapToGrid w:val="0"/>
        <w:spacing w:line="360" w:lineRule="auto"/>
        <w:rPr>
          <w:rFonts w:ascii="宋体" w:hAnsi="宋体" w:cs="仿宋"/>
          <w:color w:val="000000" w:themeColor="text1"/>
          <w:szCs w:val="21"/>
        </w:rPr>
      </w:pPr>
    </w:p>
    <w:p w:rsidR="009413E2" w:rsidRDefault="009413E2">
      <w:pPr>
        <w:adjustRightInd w:val="0"/>
        <w:snapToGrid w:val="0"/>
        <w:spacing w:line="360" w:lineRule="auto"/>
        <w:rPr>
          <w:rFonts w:ascii="宋体" w:hAnsi="宋体" w:cs="仿宋"/>
          <w:color w:val="000000" w:themeColor="text1"/>
          <w:szCs w:val="21"/>
        </w:rPr>
      </w:pPr>
    </w:p>
    <w:p w:rsidR="009413E2" w:rsidRDefault="009413E2">
      <w:pPr>
        <w:adjustRightInd w:val="0"/>
        <w:snapToGrid w:val="0"/>
        <w:spacing w:line="360" w:lineRule="auto"/>
        <w:rPr>
          <w:rFonts w:ascii="宋体" w:hAnsi="宋体" w:cs="仿宋"/>
          <w:color w:val="000000" w:themeColor="text1"/>
          <w:szCs w:val="21"/>
        </w:rPr>
      </w:pPr>
    </w:p>
    <w:p w:rsidR="009413E2" w:rsidRDefault="009413E2">
      <w:pPr>
        <w:adjustRightInd w:val="0"/>
        <w:snapToGrid w:val="0"/>
        <w:spacing w:line="360" w:lineRule="auto"/>
        <w:rPr>
          <w:rFonts w:ascii="宋体" w:hAnsi="宋体" w:cs="仿宋"/>
          <w:color w:val="000000" w:themeColor="text1"/>
          <w:szCs w:val="21"/>
        </w:rPr>
      </w:pPr>
    </w:p>
    <w:p w:rsidR="009413E2" w:rsidRDefault="009413E2">
      <w:pPr>
        <w:adjustRightInd w:val="0"/>
        <w:snapToGrid w:val="0"/>
        <w:spacing w:line="360" w:lineRule="auto"/>
        <w:rPr>
          <w:rFonts w:ascii="宋体" w:hAnsi="宋体" w:cs="仿宋"/>
          <w:color w:val="000000" w:themeColor="text1"/>
          <w:szCs w:val="21"/>
        </w:rPr>
      </w:pPr>
    </w:p>
    <w:p w:rsidR="009413E2" w:rsidRDefault="00DF0A74">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9413E2" w:rsidRDefault="00DF0A74">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供应商提出质疑时，应提交质疑函和必要的证明材料。</w:t>
      </w:r>
    </w:p>
    <w:p w:rsidR="009413E2" w:rsidRDefault="00DF0A74">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413E2" w:rsidRDefault="00DF0A74">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质疑供应商若对项目的某一分包进行质疑，质疑函中应列明具体分包号。</w:t>
      </w:r>
    </w:p>
    <w:p w:rsidR="009413E2" w:rsidRDefault="00DF0A74">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质疑函的质疑事项应具体、明确，并有必要的事实依据和法律依据。</w:t>
      </w:r>
    </w:p>
    <w:p w:rsidR="009413E2" w:rsidRDefault="00DF0A74">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质疑函的质疑请求应与质疑事项相关。</w:t>
      </w:r>
    </w:p>
    <w:p w:rsidR="009413E2" w:rsidRDefault="00DF0A74">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9413E2" w:rsidSect="009413E2">
      <w:headerReference w:type="default" r:id="rId25"/>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A74" w:rsidRDefault="00DF0A74" w:rsidP="009413E2">
      <w:r>
        <w:separator/>
      </w:r>
    </w:p>
  </w:endnote>
  <w:endnote w:type="continuationSeparator" w:id="1">
    <w:p w:rsidR="00DF0A74" w:rsidRDefault="00DF0A74" w:rsidP="009413E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default"/>
    <w:sig w:usb0="E0002AFF" w:usb1="C000247B" w:usb2="00000009" w:usb3="00000000" w:csb0="200001FF" w:csb1="00000000"/>
  </w:font>
  <w:font w:name="Arial Narrow">
    <w:altName w:val="Arial"/>
    <w:panose1 w:val="020B060602020203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charset w:val="86"/>
    <w:family w:val="modern"/>
    <w:pitch w:val="default"/>
    <w:sig w:usb0="00000000" w:usb1="00000000" w:usb2="00000000" w:usb3="00000000" w:csb0="00040000" w:csb1="00000000"/>
  </w:font>
  <w:font w:name="OMBFXO+Univers-Light">
    <w:altName w:val="宋体"/>
    <w:charset w:val="86"/>
    <w:family w:val="swiss"/>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pPr>
      <w:pStyle w:val="af4"/>
      <w:framePr w:wrap="around" w:vAnchor="text" w:hAnchor="margin" w:xAlign="center" w:y="1"/>
      <w:rPr>
        <w:rStyle w:val="aff"/>
      </w:rPr>
    </w:pPr>
    <w:r>
      <w:fldChar w:fldCharType="begin"/>
    </w:r>
    <w:r w:rsidR="00DF0A74">
      <w:rPr>
        <w:rStyle w:val="aff"/>
      </w:rPr>
      <w:instrText xml:space="preserve">PAGE  </w:instrText>
    </w:r>
    <w:r>
      <w:fldChar w:fldCharType="end"/>
    </w:r>
  </w:p>
  <w:p w:rsidR="009413E2" w:rsidRDefault="009413E2">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sidR="00E22E5A">
      <w:rPr>
        <w:noProof/>
        <w:szCs w:val="21"/>
      </w:rPr>
      <w:t>3</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sidR="00E22E5A">
      <w:rPr>
        <w:noProof/>
        <w:szCs w:val="21"/>
      </w:rPr>
      <w:t>42</w:t>
    </w:r>
    <w:r w:rsidR="009413E2">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Pr>
        <w:szCs w:val="21"/>
      </w:rPr>
      <w:t>3</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Pr>
        <w:szCs w:val="21"/>
      </w:rPr>
      <w:t>42</w:t>
    </w:r>
    <w:r w:rsidR="009413E2">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sidR="00E22E5A">
      <w:rPr>
        <w:noProof/>
        <w:szCs w:val="21"/>
      </w:rPr>
      <w:t>5</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sidR="00E22E5A">
      <w:rPr>
        <w:noProof/>
        <w:szCs w:val="21"/>
      </w:rPr>
      <w:t>42</w:t>
    </w:r>
    <w:r w:rsidR="009413E2">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sidR="00E22E5A">
      <w:rPr>
        <w:noProof/>
        <w:szCs w:val="21"/>
      </w:rPr>
      <w:t>4</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sidR="00E22E5A">
      <w:rPr>
        <w:noProof/>
        <w:szCs w:val="21"/>
      </w:rPr>
      <w:t>42</w:t>
    </w:r>
    <w:r w:rsidR="009413E2">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Pr>
        <w:szCs w:val="21"/>
      </w:rPr>
      <w:t>45</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Pr>
        <w:szCs w:val="21"/>
      </w:rPr>
      <w:t>42</w:t>
    </w:r>
    <w:r w:rsidR="009413E2">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sidR="00E22E5A">
      <w:rPr>
        <w:noProof/>
        <w:szCs w:val="21"/>
      </w:rPr>
      <w:t>30</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sidR="00E22E5A">
      <w:rPr>
        <w:noProof/>
        <w:szCs w:val="21"/>
      </w:rPr>
      <w:t>30</w:t>
    </w:r>
    <w:r w:rsidR="009413E2">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DF0A74">
    <w:pPr>
      <w:pStyle w:val="af4"/>
      <w:jc w:val="center"/>
    </w:pPr>
    <w:r>
      <w:rPr>
        <w:rFonts w:hint="eastAsia"/>
        <w:szCs w:val="21"/>
      </w:rPr>
      <w:t>第</w:t>
    </w:r>
    <w:r w:rsidR="009413E2">
      <w:rPr>
        <w:szCs w:val="21"/>
      </w:rPr>
      <w:fldChar w:fldCharType="begin"/>
    </w:r>
    <w:r>
      <w:rPr>
        <w:szCs w:val="21"/>
      </w:rPr>
      <w:instrText xml:space="preserve"> PAGE </w:instrText>
    </w:r>
    <w:r w:rsidR="009413E2">
      <w:rPr>
        <w:szCs w:val="21"/>
      </w:rPr>
      <w:fldChar w:fldCharType="separate"/>
    </w:r>
    <w:r w:rsidR="00E22E5A">
      <w:rPr>
        <w:noProof/>
        <w:szCs w:val="21"/>
      </w:rPr>
      <w:t>42</w:t>
    </w:r>
    <w:r w:rsidR="009413E2">
      <w:rPr>
        <w:szCs w:val="21"/>
      </w:rPr>
      <w:fldChar w:fldCharType="end"/>
    </w:r>
    <w:r>
      <w:rPr>
        <w:rFonts w:hint="eastAsia"/>
        <w:szCs w:val="21"/>
      </w:rPr>
      <w:t>页共</w:t>
    </w:r>
    <w:r w:rsidR="009413E2">
      <w:rPr>
        <w:szCs w:val="21"/>
      </w:rPr>
      <w:fldChar w:fldCharType="begin"/>
    </w:r>
    <w:r>
      <w:rPr>
        <w:szCs w:val="21"/>
      </w:rPr>
      <w:instrText xml:space="preserve"> NUMPAGES </w:instrText>
    </w:r>
    <w:r w:rsidR="009413E2">
      <w:rPr>
        <w:szCs w:val="21"/>
      </w:rPr>
      <w:fldChar w:fldCharType="separate"/>
    </w:r>
    <w:r w:rsidR="00E22E5A">
      <w:rPr>
        <w:noProof/>
        <w:szCs w:val="21"/>
      </w:rPr>
      <w:t>42</w:t>
    </w:r>
    <w:r w:rsidR="009413E2">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A74" w:rsidRDefault="00DF0A74" w:rsidP="009413E2">
      <w:r>
        <w:separator/>
      </w:r>
    </w:p>
  </w:footnote>
  <w:footnote w:type="continuationSeparator" w:id="1">
    <w:p w:rsidR="00DF0A74" w:rsidRDefault="00DF0A74" w:rsidP="009413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3E2" w:rsidRDefault="009413E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0">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1">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2">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4">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19"/>
  </w:num>
  <w:num w:numId="3">
    <w:abstractNumId w:val="20"/>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1"/>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8"/>
  </w:num>
  <w:num w:numId="23">
    <w:abstractNumId w:val="23"/>
  </w:num>
  <w:num w:numId="24">
    <w:abstractNumId w:val="24"/>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545F6"/>
    <w:rsid w:val="00057014"/>
    <w:rsid w:val="0006223B"/>
    <w:rsid w:val="00065D85"/>
    <w:rsid w:val="00081E6B"/>
    <w:rsid w:val="000A02A9"/>
    <w:rsid w:val="000A6122"/>
    <w:rsid w:val="000B78E5"/>
    <w:rsid w:val="000D107A"/>
    <w:rsid w:val="000F5037"/>
    <w:rsid w:val="00100AA2"/>
    <w:rsid w:val="001177C2"/>
    <w:rsid w:val="00127F6A"/>
    <w:rsid w:val="0013494F"/>
    <w:rsid w:val="00136D79"/>
    <w:rsid w:val="00141144"/>
    <w:rsid w:val="00151D5C"/>
    <w:rsid w:val="00172A27"/>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78D2"/>
    <w:rsid w:val="002073F0"/>
    <w:rsid w:val="0021687A"/>
    <w:rsid w:val="00222B53"/>
    <w:rsid w:val="0023140D"/>
    <w:rsid w:val="002333AC"/>
    <w:rsid w:val="00234769"/>
    <w:rsid w:val="00244906"/>
    <w:rsid w:val="00250CF1"/>
    <w:rsid w:val="002562AD"/>
    <w:rsid w:val="00260A93"/>
    <w:rsid w:val="00273E20"/>
    <w:rsid w:val="00283364"/>
    <w:rsid w:val="00283BEA"/>
    <w:rsid w:val="002A2C48"/>
    <w:rsid w:val="002B07A0"/>
    <w:rsid w:val="002D10C6"/>
    <w:rsid w:val="002D6B63"/>
    <w:rsid w:val="002F0B22"/>
    <w:rsid w:val="00312BE3"/>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117CF"/>
    <w:rsid w:val="00424329"/>
    <w:rsid w:val="004369FC"/>
    <w:rsid w:val="00460ED6"/>
    <w:rsid w:val="00466DCF"/>
    <w:rsid w:val="004720D6"/>
    <w:rsid w:val="004731D0"/>
    <w:rsid w:val="00474A02"/>
    <w:rsid w:val="004917A7"/>
    <w:rsid w:val="004B5D2D"/>
    <w:rsid w:val="004C0817"/>
    <w:rsid w:val="004C23C7"/>
    <w:rsid w:val="004C65B0"/>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3A22"/>
    <w:rsid w:val="00683D26"/>
    <w:rsid w:val="00695B7A"/>
    <w:rsid w:val="006A11E6"/>
    <w:rsid w:val="006A53A6"/>
    <w:rsid w:val="006E2EF3"/>
    <w:rsid w:val="007052A3"/>
    <w:rsid w:val="00722460"/>
    <w:rsid w:val="00747549"/>
    <w:rsid w:val="007566D0"/>
    <w:rsid w:val="007650CF"/>
    <w:rsid w:val="00797633"/>
    <w:rsid w:val="007C1563"/>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A23C4"/>
    <w:rsid w:val="008D24F3"/>
    <w:rsid w:val="008E0973"/>
    <w:rsid w:val="008F21C0"/>
    <w:rsid w:val="008F44CD"/>
    <w:rsid w:val="009006C0"/>
    <w:rsid w:val="009035E3"/>
    <w:rsid w:val="00912CA6"/>
    <w:rsid w:val="00915061"/>
    <w:rsid w:val="00916367"/>
    <w:rsid w:val="009367C4"/>
    <w:rsid w:val="009413E2"/>
    <w:rsid w:val="009457C7"/>
    <w:rsid w:val="00957B46"/>
    <w:rsid w:val="009620BC"/>
    <w:rsid w:val="009675CA"/>
    <w:rsid w:val="00977DB6"/>
    <w:rsid w:val="00984A80"/>
    <w:rsid w:val="009A06E1"/>
    <w:rsid w:val="009A07F1"/>
    <w:rsid w:val="009A5A4C"/>
    <w:rsid w:val="009B2FF3"/>
    <w:rsid w:val="009C6A15"/>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B493A"/>
    <w:rsid w:val="00AB6132"/>
    <w:rsid w:val="00AD4743"/>
    <w:rsid w:val="00AD606A"/>
    <w:rsid w:val="00AF7220"/>
    <w:rsid w:val="00B004AE"/>
    <w:rsid w:val="00B047C2"/>
    <w:rsid w:val="00B062B8"/>
    <w:rsid w:val="00B06AAE"/>
    <w:rsid w:val="00B15C14"/>
    <w:rsid w:val="00B170E6"/>
    <w:rsid w:val="00B22016"/>
    <w:rsid w:val="00B222E6"/>
    <w:rsid w:val="00B37F75"/>
    <w:rsid w:val="00B4320B"/>
    <w:rsid w:val="00B64C13"/>
    <w:rsid w:val="00B80AA9"/>
    <w:rsid w:val="00B83610"/>
    <w:rsid w:val="00B86D88"/>
    <w:rsid w:val="00B95F27"/>
    <w:rsid w:val="00BC0B5D"/>
    <w:rsid w:val="00BC7ED8"/>
    <w:rsid w:val="00BD071E"/>
    <w:rsid w:val="00BE75FC"/>
    <w:rsid w:val="00BF7601"/>
    <w:rsid w:val="00C01F69"/>
    <w:rsid w:val="00C062D9"/>
    <w:rsid w:val="00C06892"/>
    <w:rsid w:val="00C133DC"/>
    <w:rsid w:val="00C1416A"/>
    <w:rsid w:val="00C14800"/>
    <w:rsid w:val="00C157E1"/>
    <w:rsid w:val="00C2614B"/>
    <w:rsid w:val="00C30816"/>
    <w:rsid w:val="00C36823"/>
    <w:rsid w:val="00C41A1B"/>
    <w:rsid w:val="00C43A8D"/>
    <w:rsid w:val="00C53ACB"/>
    <w:rsid w:val="00C74BD8"/>
    <w:rsid w:val="00C75A7F"/>
    <w:rsid w:val="00CB704E"/>
    <w:rsid w:val="00CC284F"/>
    <w:rsid w:val="00CF6E66"/>
    <w:rsid w:val="00D01958"/>
    <w:rsid w:val="00D2469D"/>
    <w:rsid w:val="00D30ACA"/>
    <w:rsid w:val="00D44D99"/>
    <w:rsid w:val="00D62596"/>
    <w:rsid w:val="00D6665B"/>
    <w:rsid w:val="00D7340E"/>
    <w:rsid w:val="00D742FF"/>
    <w:rsid w:val="00D913CC"/>
    <w:rsid w:val="00DA67BE"/>
    <w:rsid w:val="00DB3973"/>
    <w:rsid w:val="00DB7998"/>
    <w:rsid w:val="00DC21F0"/>
    <w:rsid w:val="00DD768B"/>
    <w:rsid w:val="00DF0A74"/>
    <w:rsid w:val="00DF11A1"/>
    <w:rsid w:val="00DF5D8B"/>
    <w:rsid w:val="00E03510"/>
    <w:rsid w:val="00E076D2"/>
    <w:rsid w:val="00E12ACA"/>
    <w:rsid w:val="00E22E5A"/>
    <w:rsid w:val="00E23B70"/>
    <w:rsid w:val="00E338BC"/>
    <w:rsid w:val="00E449D5"/>
    <w:rsid w:val="00E52135"/>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93CC1"/>
    <w:rsid w:val="00F96FC6"/>
    <w:rsid w:val="00FA3136"/>
    <w:rsid w:val="00FA5439"/>
    <w:rsid w:val="00FB4F8E"/>
    <w:rsid w:val="00FB5933"/>
    <w:rsid w:val="00FC1758"/>
    <w:rsid w:val="00FD6B2A"/>
    <w:rsid w:val="00FE2BF1"/>
    <w:rsid w:val="01B22B62"/>
    <w:rsid w:val="01E0205E"/>
    <w:rsid w:val="02E8187A"/>
    <w:rsid w:val="054713CE"/>
    <w:rsid w:val="0A5C56BE"/>
    <w:rsid w:val="0B627994"/>
    <w:rsid w:val="0C411C76"/>
    <w:rsid w:val="0D911448"/>
    <w:rsid w:val="0E771E3A"/>
    <w:rsid w:val="117D584A"/>
    <w:rsid w:val="14C55117"/>
    <w:rsid w:val="14CC6C74"/>
    <w:rsid w:val="17EB1FC8"/>
    <w:rsid w:val="19696F5B"/>
    <w:rsid w:val="1B3C31D9"/>
    <w:rsid w:val="1C6B060A"/>
    <w:rsid w:val="1CB3139F"/>
    <w:rsid w:val="1F700FF9"/>
    <w:rsid w:val="20D20A0B"/>
    <w:rsid w:val="21F91C08"/>
    <w:rsid w:val="239A14DE"/>
    <w:rsid w:val="252B7067"/>
    <w:rsid w:val="25373D8A"/>
    <w:rsid w:val="2748329E"/>
    <w:rsid w:val="27684AB5"/>
    <w:rsid w:val="2F7162E4"/>
    <w:rsid w:val="2FBA03A8"/>
    <w:rsid w:val="325373D3"/>
    <w:rsid w:val="34C84E0E"/>
    <w:rsid w:val="374C0A4A"/>
    <w:rsid w:val="38D25C50"/>
    <w:rsid w:val="397249E3"/>
    <w:rsid w:val="3A5037DC"/>
    <w:rsid w:val="3C705773"/>
    <w:rsid w:val="3D59213E"/>
    <w:rsid w:val="3EF66792"/>
    <w:rsid w:val="3F7116BA"/>
    <w:rsid w:val="43A70A43"/>
    <w:rsid w:val="49CF38FA"/>
    <w:rsid w:val="4B3F028B"/>
    <w:rsid w:val="4D603F23"/>
    <w:rsid w:val="4F600D1B"/>
    <w:rsid w:val="4FE169F9"/>
    <w:rsid w:val="50225EB8"/>
    <w:rsid w:val="5229474D"/>
    <w:rsid w:val="54533B65"/>
    <w:rsid w:val="54A10FCC"/>
    <w:rsid w:val="589B2A0A"/>
    <w:rsid w:val="58EF26A6"/>
    <w:rsid w:val="5C1075BC"/>
    <w:rsid w:val="5CE11034"/>
    <w:rsid w:val="5DCF662C"/>
    <w:rsid w:val="5E8A0D60"/>
    <w:rsid w:val="60330A89"/>
    <w:rsid w:val="614075C9"/>
    <w:rsid w:val="63072F17"/>
    <w:rsid w:val="6435121F"/>
    <w:rsid w:val="65180355"/>
    <w:rsid w:val="67E809FA"/>
    <w:rsid w:val="6EE6197A"/>
    <w:rsid w:val="6F901A03"/>
    <w:rsid w:val="7395158E"/>
    <w:rsid w:val="73B93270"/>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9413E2"/>
    <w:pPr>
      <w:widowControl w:val="0"/>
      <w:jc w:val="both"/>
    </w:pPr>
    <w:rPr>
      <w:kern w:val="2"/>
      <w:sz w:val="21"/>
      <w:szCs w:val="24"/>
    </w:rPr>
  </w:style>
  <w:style w:type="paragraph" w:styleId="13">
    <w:name w:val="heading 1"/>
    <w:basedOn w:val="a5"/>
    <w:next w:val="a5"/>
    <w:link w:val="1Char"/>
    <w:qFormat/>
    <w:rsid w:val="009413E2"/>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9413E2"/>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9413E2"/>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9413E2"/>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9413E2"/>
    <w:pPr>
      <w:keepNext/>
      <w:keepLines/>
      <w:spacing w:before="280" w:after="290" w:line="376" w:lineRule="auto"/>
      <w:outlineLvl w:val="4"/>
    </w:pPr>
    <w:rPr>
      <w:b/>
      <w:sz w:val="28"/>
      <w:szCs w:val="20"/>
    </w:rPr>
  </w:style>
  <w:style w:type="paragraph" w:styleId="6">
    <w:name w:val="heading 6"/>
    <w:basedOn w:val="a5"/>
    <w:next w:val="a6"/>
    <w:link w:val="6Char"/>
    <w:qFormat/>
    <w:rsid w:val="009413E2"/>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9413E2"/>
    <w:pPr>
      <w:keepNext/>
      <w:keepLines/>
      <w:spacing w:before="240" w:after="64" w:line="320" w:lineRule="auto"/>
      <w:outlineLvl w:val="6"/>
    </w:pPr>
    <w:rPr>
      <w:b/>
      <w:bCs/>
      <w:sz w:val="24"/>
    </w:rPr>
  </w:style>
  <w:style w:type="paragraph" w:styleId="8">
    <w:name w:val="heading 8"/>
    <w:basedOn w:val="a5"/>
    <w:next w:val="a6"/>
    <w:link w:val="8Char"/>
    <w:qFormat/>
    <w:rsid w:val="009413E2"/>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9413E2"/>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9413E2"/>
    <w:pPr>
      <w:widowControl w:val="0"/>
      <w:autoSpaceDE w:val="0"/>
      <w:autoSpaceDN w:val="0"/>
      <w:adjustRightInd w:val="0"/>
    </w:pPr>
    <w:rPr>
      <w:rFonts w:ascii="..ì." w:eastAsia="..ì." w:cs="..ì."/>
      <w:color w:val="000000"/>
      <w:sz w:val="24"/>
      <w:szCs w:val="24"/>
    </w:rPr>
  </w:style>
  <w:style w:type="paragraph" w:styleId="a6">
    <w:name w:val="Normal Indent"/>
    <w:basedOn w:val="a5"/>
    <w:link w:val="Char"/>
    <w:qFormat/>
    <w:rsid w:val="009413E2"/>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9413E2"/>
    <w:pPr>
      <w:ind w:leftChars="1200" w:left="1200"/>
    </w:pPr>
    <w:rPr>
      <w:rFonts w:ascii="Calibri" w:hAnsi="Calibri"/>
      <w:szCs w:val="22"/>
    </w:rPr>
  </w:style>
  <w:style w:type="paragraph" w:styleId="aa">
    <w:name w:val="caption"/>
    <w:basedOn w:val="a5"/>
    <w:next w:val="a5"/>
    <w:link w:val="Char0"/>
    <w:qFormat/>
    <w:rsid w:val="009413E2"/>
    <w:pPr>
      <w:spacing w:line="360" w:lineRule="auto"/>
    </w:pPr>
    <w:rPr>
      <w:rFonts w:ascii="Arial" w:eastAsia="黑体" w:hAnsi="Arial"/>
      <w:sz w:val="20"/>
      <w:szCs w:val="20"/>
    </w:rPr>
  </w:style>
  <w:style w:type="paragraph" w:styleId="ab">
    <w:name w:val="List Bullet"/>
    <w:basedOn w:val="a5"/>
    <w:qFormat/>
    <w:rsid w:val="009413E2"/>
    <w:pPr>
      <w:tabs>
        <w:tab w:val="left" w:pos="360"/>
        <w:tab w:val="left" w:pos="1320"/>
      </w:tabs>
      <w:spacing w:line="360" w:lineRule="auto"/>
      <w:ind w:left="1320" w:hanging="420"/>
    </w:pPr>
    <w:rPr>
      <w:sz w:val="24"/>
    </w:rPr>
  </w:style>
  <w:style w:type="paragraph" w:styleId="ac">
    <w:name w:val="Document Map"/>
    <w:basedOn w:val="a5"/>
    <w:qFormat/>
    <w:rsid w:val="009413E2"/>
    <w:pPr>
      <w:shd w:val="clear" w:color="auto" w:fill="000080"/>
    </w:pPr>
  </w:style>
  <w:style w:type="paragraph" w:styleId="ad">
    <w:name w:val="toa heading"/>
    <w:basedOn w:val="a5"/>
    <w:next w:val="a5"/>
    <w:qFormat/>
    <w:rsid w:val="009413E2"/>
    <w:pPr>
      <w:spacing w:before="120"/>
    </w:pPr>
    <w:rPr>
      <w:rFonts w:ascii="Arial" w:hAnsi="Arial"/>
      <w:sz w:val="24"/>
      <w:szCs w:val="20"/>
    </w:rPr>
  </w:style>
  <w:style w:type="paragraph" w:styleId="ae">
    <w:name w:val="annotation text"/>
    <w:basedOn w:val="a5"/>
    <w:link w:val="Char1"/>
    <w:qFormat/>
    <w:rsid w:val="009413E2"/>
    <w:pPr>
      <w:spacing w:line="360" w:lineRule="auto"/>
      <w:jc w:val="left"/>
    </w:pPr>
    <w:rPr>
      <w:szCs w:val="20"/>
    </w:rPr>
  </w:style>
  <w:style w:type="paragraph" w:styleId="32">
    <w:name w:val="Body Text 3"/>
    <w:basedOn w:val="a5"/>
    <w:link w:val="3Char0"/>
    <w:qFormat/>
    <w:rsid w:val="009413E2"/>
    <w:pPr>
      <w:spacing w:after="120"/>
    </w:pPr>
    <w:rPr>
      <w:sz w:val="16"/>
      <w:szCs w:val="16"/>
    </w:rPr>
  </w:style>
  <w:style w:type="paragraph" w:styleId="af">
    <w:name w:val="Body Text"/>
    <w:basedOn w:val="a5"/>
    <w:link w:val="Char2"/>
    <w:qFormat/>
    <w:rsid w:val="009413E2"/>
    <w:pPr>
      <w:spacing w:after="120"/>
    </w:pPr>
  </w:style>
  <w:style w:type="paragraph" w:styleId="af0">
    <w:name w:val="Body Text Indent"/>
    <w:basedOn w:val="a5"/>
    <w:link w:val="Char3"/>
    <w:qFormat/>
    <w:rsid w:val="009413E2"/>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9413E2"/>
    <w:pPr>
      <w:spacing w:before="100" w:beforeAutospacing="1" w:after="100" w:afterAutospacing="1"/>
      <w:ind w:leftChars="700" w:left="1440" w:rightChars="700" w:right="700"/>
    </w:pPr>
  </w:style>
  <w:style w:type="paragraph" w:styleId="22">
    <w:name w:val="List Bullet 2"/>
    <w:basedOn w:val="a5"/>
    <w:qFormat/>
    <w:rsid w:val="009413E2"/>
    <w:pPr>
      <w:numPr>
        <w:numId w:val="2"/>
      </w:numPr>
    </w:pPr>
  </w:style>
  <w:style w:type="paragraph" w:styleId="HTML">
    <w:name w:val="HTML Address"/>
    <w:basedOn w:val="a5"/>
    <w:link w:val="HTMLChar"/>
    <w:qFormat/>
    <w:rsid w:val="009413E2"/>
    <w:pPr>
      <w:numPr>
        <w:numId w:val="3"/>
      </w:numPr>
      <w:tabs>
        <w:tab w:val="clear" w:pos="432"/>
      </w:tabs>
      <w:ind w:left="0" w:firstLine="0"/>
    </w:pPr>
    <w:rPr>
      <w:i/>
    </w:rPr>
  </w:style>
  <w:style w:type="paragraph" w:styleId="50">
    <w:name w:val="toc 5"/>
    <w:basedOn w:val="a5"/>
    <w:next w:val="a5"/>
    <w:qFormat/>
    <w:rsid w:val="009413E2"/>
    <w:pPr>
      <w:ind w:leftChars="800" w:left="800"/>
    </w:pPr>
    <w:rPr>
      <w:rFonts w:ascii="Calibri" w:hAnsi="Calibri"/>
      <w:szCs w:val="22"/>
    </w:rPr>
  </w:style>
  <w:style w:type="paragraph" w:styleId="33">
    <w:name w:val="toc 3"/>
    <w:basedOn w:val="a5"/>
    <w:next w:val="a5"/>
    <w:uiPriority w:val="39"/>
    <w:qFormat/>
    <w:rsid w:val="009413E2"/>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9413E2"/>
    <w:rPr>
      <w:rFonts w:ascii="宋体" w:hAnsi="Courier New"/>
      <w:szCs w:val="20"/>
    </w:rPr>
  </w:style>
  <w:style w:type="paragraph" w:styleId="80">
    <w:name w:val="toc 8"/>
    <w:basedOn w:val="a5"/>
    <w:next w:val="a5"/>
    <w:qFormat/>
    <w:rsid w:val="009413E2"/>
    <w:pPr>
      <w:ind w:leftChars="1400" w:left="1400"/>
    </w:pPr>
    <w:rPr>
      <w:rFonts w:ascii="Calibri" w:hAnsi="Calibri"/>
      <w:szCs w:val="22"/>
    </w:rPr>
  </w:style>
  <w:style w:type="paragraph" w:styleId="34">
    <w:name w:val="index 3"/>
    <w:basedOn w:val="a5"/>
    <w:next w:val="a5"/>
    <w:qFormat/>
    <w:rsid w:val="009413E2"/>
    <w:pPr>
      <w:ind w:leftChars="400" w:left="400"/>
    </w:pPr>
  </w:style>
  <w:style w:type="paragraph" w:styleId="a0">
    <w:name w:val="Date"/>
    <w:basedOn w:val="a5"/>
    <w:next w:val="a5"/>
    <w:link w:val="Char5"/>
    <w:qFormat/>
    <w:rsid w:val="009413E2"/>
    <w:pPr>
      <w:numPr>
        <w:numId w:val="4"/>
      </w:numPr>
      <w:ind w:leftChars="2500" w:left="100"/>
    </w:pPr>
  </w:style>
  <w:style w:type="paragraph" w:styleId="23">
    <w:name w:val="Body Text Indent 2"/>
    <w:basedOn w:val="a5"/>
    <w:link w:val="2Char0"/>
    <w:qFormat/>
    <w:rsid w:val="009413E2"/>
    <w:pPr>
      <w:spacing w:line="480" w:lineRule="exact"/>
      <w:ind w:left="810" w:firstLine="675"/>
    </w:pPr>
    <w:rPr>
      <w:rFonts w:eastAsia="仿宋_GB2312"/>
      <w:kern w:val="0"/>
      <w:sz w:val="30"/>
      <w:szCs w:val="20"/>
    </w:rPr>
  </w:style>
  <w:style w:type="paragraph" w:styleId="af3">
    <w:name w:val="Balloon Text"/>
    <w:basedOn w:val="a5"/>
    <w:link w:val="Char6"/>
    <w:qFormat/>
    <w:rsid w:val="009413E2"/>
    <w:rPr>
      <w:sz w:val="18"/>
      <w:szCs w:val="18"/>
    </w:rPr>
  </w:style>
  <w:style w:type="paragraph" w:styleId="af4">
    <w:name w:val="footer"/>
    <w:basedOn w:val="a5"/>
    <w:link w:val="Char7"/>
    <w:qFormat/>
    <w:rsid w:val="009413E2"/>
    <w:pPr>
      <w:tabs>
        <w:tab w:val="center" w:pos="4153"/>
        <w:tab w:val="right" w:pos="8306"/>
      </w:tabs>
      <w:snapToGrid w:val="0"/>
      <w:jc w:val="left"/>
    </w:pPr>
    <w:rPr>
      <w:kern w:val="0"/>
      <w:sz w:val="18"/>
      <w:szCs w:val="18"/>
    </w:rPr>
  </w:style>
  <w:style w:type="paragraph" w:styleId="af5">
    <w:name w:val="header"/>
    <w:basedOn w:val="a5"/>
    <w:link w:val="Char8"/>
    <w:qFormat/>
    <w:rsid w:val="009413E2"/>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9413E2"/>
    <w:pPr>
      <w:tabs>
        <w:tab w:val="right" w:leader="dot" w:pos="8949"/>
      </w:tabs>
      <w:spacing w:before="120" w:after="120"/>
      <w:jc w:val="left"/>
    </w:pPr>
    <w:rPr>
      <w:b/>
      <w:bCs/>
      <w:caps/>
      <w:szCs w:val="21"/>
    </w:rPr>
  </w:style>
  <w:style w:type="paragraph" w:styleId="42">
    <w:name w:val="toc 4"/>
    <w:basedOn w:val="a5"/>
    <w:next w:val="a5"/>
    <w:qFormat/>
    <w:rsid w:val="009413E2"/>
    <w:pPr>
      <w:ind w:leftChars="600" w:left="600"/>
    </w:pPr>
    <w:rPr>
      <w:rFonts w:ascii="Calibri" w:hAnsi="Calibri"/>
      <w:szCs w:val="22"/>
    </w:rPr>
  </w:style>
  <w:style w:type="paragraph" w:styleId="af6">
    <w:name w:val="index heading"/>
    <w:basedOn w:val="a5"/>
    <w:next w:val="15"/>
    <w:qFormat/>
    <w:rsid w:val="009413E2"/>
    <w:rPr>
      <w:szCs w:val="20"/>
    </w:rPr>
  </w:style>
  <w:style w:type="paragraph" w:styleId="15">
    <w:name w:val="index 1"/>
    <w:basedOn w:val="a5"/>
    <w:next w:val="a5"/>
    <w:qFormat/>
    <w:rsid w:val="009413E2"/>
  </w:style>
  <w:style w:type="paragraph" w:styleId="af7">
    <w:name w:val="Subtitle"/>
    <w:basedOn w:val="a5"/>
    <w:next w:val="a5"/>
    <w:link w:val="Char9"/>
    <w:qFormat/>
    <w:rsid w:val="009413E2"/>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9413E2"/>
    <w:pPr>
      <w:ind w:left="200" w:hangingChars="200" w:hanging="200"/>
    </w:pPr>
  </w:style>
  <w:style w:type="paragraph" w:styleId="60">
    <w:name w:val="toc 6"/>
    <w:basedOn w:val="a5"/>
    <w:next w:val="a5"/>
    <w:qFormat/>
    <w:rsid w:val="009413E2"/>
    <w:pPr>
      <w:ind w:leftChars="1000" w:left="1000"/>
    </w:pPr>
    <w:rPr>
      <w:rFonts w:ascii="Calibri" w:hAnsi="Calibri"/>
      <w:szCs w:val="22"/>
    </w:rPr>
  </w:style>
  <w:style w:type="paragraph" w:styleId="35">
    <w:name w:val="Body Text Indent 3"/>
    <w:basedOn w:val="a5"/>
    <w:link w:val="3Char1"/>
    <w:qFormat/>
    <w:rsid w:val="009413E2"/>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9413E2"/>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9413E2"/>
    <w:pPr>
      <w:ind w:leftChars="1600" w:left="1600"/>
    </w:pPr>
    <w:rPr>
      <w:rFonts w:ascii="Calibri" w:hAnsi="Calibri"/>
      <w:szCs w:val="22"/>
    </w:rPr>
  </w:style>
  <w:style w:type="paragraph" w:styleId="25">
    <w:name w:val="Body Text 2"/>
    <w:basedOn w:val="a5"/>
    <w:link w:val="2Char1"/>
    <w:qFormat/>
    <w:rsid w:val="009413E2"/>
    <w:pPr>
      <w:spacing w:line="360" w:lineRule="auto"/>
    </w:pPr>
    <w:rPr>
      <w:rFonts w:ascii="仿宋_GB2312" w:eastAsia="仿宋_GB2312"/>
      <w:sz w:val="32"/>
    </w:rPr>
  </w:style>
  <w:style w:type="paragraph" w:styleId="HTML0">
    <w:name w:val="HTML Preformatted"/>
    <w:basedOn w:val="a5"/>
    <w:link w:val="HTMLChar0"/>
    <w:qFormat/>
    <w:rsid w:val="00941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9413E2"/>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9413E2"/>
    <w:pPr>
      <w:ind w:left="420" w:hanging="210"/>
      <w:jc w:val="left"/>
    </w:pPr>
    <w:rPr>
      <w:sz w:val="20"/>
      <w:szCs w:val="20"/>
    </w:rPr>
  </w:style>
  <w:style w:type="paragraph" w:styleId="afa">
    <w:name w:val="Title"/>
    <w:basedOn w:val="a5"/>
    <w:next w:val="a5"/>
    <w:link w:val="Chara"/>
    <w:qFormat/>
    <w:rsid w:val="009413E2"/>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9413E2"/>
    <w:pPr>
      <w:spacing w:line="240" w:lineRule="auto"/>
    </w:pPr>
    <w:rPr>
      <w:b/>
      <w:bCs/>
      <w:szCs w:val="24"/>
    </w:rPr>
  </w:style>
  <w:style w:type="paragraph" w:styleId="afc">
    <w:name w:val="Body Text First Indent"/>
    <w:basedOn w:val="af"/>
    <w:link w:val="Charc"/>
    <w:qFormat/>
    <w:rsid w:val="009413E2"/>
    <w:pPr>
      <w:ind w:firstLineChars="100" w:firstLine="100"/>
    </w:pPr>
    <w:rPr>
      <w:rFonts w:ascii="Calibri" w:hAnsi="Calibri"/>
      <w:szCs w:val="22"/>
    </w:rPr>
  </w:style>
  <w:style w:type="paragraph" w:styleId="27">
    <w:name w:val="Body Text First Indent 2"/>
    <w:basedOn w:val="af0"/>
    <w:link w:val="2Char2"/>
    <w:qFormat/>
    <w:rsid w:val="009413E2"/>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9413E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9413E2"/>
    <w:rPr>
      <w:b/>
      <w:bCs/>
    </w:rPr>
  </w:style>
  <w:style w:type="character" w:styleId="aff">
    <w:name w:val="page number"/>
    <w:basedOn w:val="a7"/>
    <w:qFormat/>
    <w:rsid w:val="009413E2"/>
  </w:style>
  <w:style w:type="character" w:styleId="aff0">
    <w:name w:val="FollowedHyperlink"/>
    <w:qFormat/>
    <w:rsid w:val="009413E2"/>
    <w:rPr>
      <w:color w:val="800080"/>
      <w:u w:val="single"/>
    </w:rPr>
  </w:style>
  <w:style w:type="character" w:styleId="aff1">
    <w:name w:val="Emphasis"/>
    <w:qFormat/>
    <w:rsid w:val="009413E2"/>
    <w:rPr>
      <w:i/>
      <w:iCs/>
    </w:rPr>
  </w:style>
  <w:style w:type="character" w:styleId="aff2">
    <w:name w:val="Hyperlink"/>
    <w:uiPriority w:val="99"/>
    <w:qFormat/>
    <w:rsid w:val="009413E2"/>
    <w:rPr>
      <w:color w:val="0000FF"/>
      <w:u w:val="single"/>
    </w:rPr>
  </w:style>
  <w:style w:type="character" w:styleId="aff3">
    <w:name w:val="annotation reference"/>
    <w:qFormat/>
    <w:rsid w:val="009413E2"/>
    <w:rPr>
      <w:sz w:val="21"/>
      <w:szCs w:val="21"/>
    </w:rPr>
  </w:style>
  <w:style w:type="character" w:customStyle="1" w:styleId="Char10">
    <w:name w:val="文档正文 Char1"/>
    <w:link w:val="aff4"/>
    <w:qFormat/>
    <w:rsid w:val="009413E2"/>
    <w:rPr>
      <w:rFonts w:ascii="Arial Narrow" w:hAnsi="Arial Narrow"/>
      <w:sz w:val="24"/>
      <w:szCs w:val="24"/>
      <w:lang w:val="en-US" w:eastAsia="zh-CN" w:bidi="ar-SA"/>
    </w:rPr>
  </w:style>
  <w:style w:type="paragraph" w:customStyle="1" w:styleId="aff4">
    <w:name w:val="文档正文"/>
    <w:link w:val="Char10"/>
    <w:qFormat/>
    <w:rsid w:val="009413E2"/>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9413E2"/>
    <w:rPr>
      <w:sz w:val="18"/>
      <w:szCs w:val="18"/>
      <w:u w:val="none"/>
    </w:rPr>
  </w:style>
  <w:style w:type="character" w:customStyle="1" w:styleId="4Char">
    <w:name w:val="标题 4 Char"/>
    <w:link w:val="41"/>
    <w:qFormat/>
    <w:rsid w:val="009413E2"/>
    <w:rPr>
      <w:rFonts w:ascii="Arial" w:eastAsia="黑体" w:hAnsi="Arial"/>
      <w:b/>
      <w:bCs/>
      <w:kern w:val="2"/>
      <w:sz w:val="28"/>
      <w:szCs w:val="28"/>
      <w:lang w:val="en-US" w:eastAsia="zh-CN" w:bidi="ar-SA"/>
    </w:rPr>
  </w:style>
  <w:style w:type="character" w:customStyle="1" w:styleId="font21">
    <w:name w:val="font21"/>
    <w:qFormat/>
    <w:rsid w:val="009413E2"/>
    <w:rPr>
      <w:rFonts w:ascii="Arial" w:hAnsi="Arial" w:cs="Arial" w:hint="default"/>
      <w:color w:val="000000"/>
      <w:sz w:val="24"/>
      <w:szCs w:val="24"/>
      <w:u w:val="none"/>
    </w:rPr>
  </w:style>
  <w:style w:type="character" w:customStyle="1" w:styleId="2Char2">
    <w:name w:val="正文首行缩进 2 Char"/>
    <w:link w:val="27"/>
    <w:qFormat/>
    <w:rsid w:val="009413E2"/>
    <w:rPr>
      <w:rFonts w:ascii="Calibri" w:eastAsia="仿宋_GB2312" w:hAnsi="Calibri"/>
      <w:kern w:val="2"/>
      <w:sz w:val="21"/>
      <w:szCs w:val="22"/>
      <w:lang w:val="en-US" w:eastAsia="zh-CN" w:bidi="ar-SA"/>
    </w:rPr>
  </w:style>
  <w:style w:type="character" w:customStyle="1" w:styleId="1CharChar">
    <w:name w:val="类目1 Char Char"/>
    <w:link w:val="16"/>
    <w:qFormat/>
    <w:rsid w:val="009413E2"/>
    <w:rPr>
      <w:b/>
      <w:color w:val="17365D"/>
      <w:kern w:val="2"/>
      <w:sz w:val="28"/>
      <w:szCs w:val="28"/>
      <w:lang w:bidi="ar-SA"/>
    </w:rPr>
  </w:style>
  <w:style w:type="paragraph" w:customStyle="1" w:styleId="16">
    <w:name w:val="类目1"/>
    <w:basedOn w:val="a5"/>
    <w:link w:val="1CharChar"/>
    <w:qFormat/>
    <w:rsid w:val="009413E2"/>
    <w:pPr>
      <w:adjustRightInd w:val="0"/>
      <w:snapToGrid w:val="0"/>
      <w:spacing w:line="220" w:lineRule="atLeast"/>
    </w:pPr>
    <w:rPr>
      <w:b/>
      <w:color w:val="17365D"/>
      <w:sz w:val="28"/>
      <w:szCs w:val="28"/>
    </w:rPr>
  </w:style>
  <w:style w:type="character" w:customStyle="1" w:styleId="text1">
    <w:name w:val="text1"/>
    <w:qFormat/>
    <w:rsid w:val="009413E2"/>
    <w:rPr>
      <w:sz w:val="20"/>
      <w:szCs w:val="20"/>
    </w:rPr>
  </w:style>
  <w:style w:type="character" w:customStyle="1" w:styleId="ca-5">
    <w:name w:val="ca-5"/>
    <w:basedOn w:val="a7"/>
    <w:qFormat/>
    <w:rsid w:val="009413E2"/>
  </w:style>
  <w:style w:type="character" w:customStyle="1" w:styleId="Char1">
    <w:name w:val="批注文字 Char"/>
    <w:link w:val="ae"/>
    <w:qFormat/>
    <w:rsid w:val="009413E2"/>
    <w:rPr>
      <w:kern w:val="2"/>
      <w:sz w:val="21"/>
      <w:lang w:bidi="ar-SA"/>
    </w:rPr>
  </w:style>
  <w:style w:type="character" w:customStyle="1" w:styleId="CharChar14">
    <w:name w:val="Char Char14"/>
    <w:qFormat/>
    <w:rsid w:val="009413E2"/>
    <w:rPr>
      <w:rFonts w:ascii="宋体" w:eastAsia="宋体"/>
      <w:sz w:val="34"/>
      <w:lang w:val="en-US" w:eastAsia="zh-CN" w:bidi="ar-SA"/>
    </w:rPr>
  </w:style>
  <w:style w:type="character" w:customStyle="1" w:styleId="Char5">
    <w:name w:val="日期 Char"/>
    <w:link w:val="a0"/>
    <w:qFormat/>
    <w:rsid w:val="009413E2"/>
    <w:rPr>
      <w:kern w:val="2"/>
      <w:sz w:val="21"/>
      <w:szCs w:val="24"/>
    </w:rPr>
  </w:style>
  <w:style w:type="character" w:customStyle="1" w:styleId="font11">
    <w:name w:val="font11"/>
    <w:qFormat/>
    <w:rsid w:val="009413E2"/>
    <w:rPr>
      <w:rFonts w:ascii="宋体" w:eastAsia="宋体" w:hAnsi="宋体" w:hint="eastAsia"/>
      <w:color w:val="000000"/>
      <w:sz w:val="24"/>
      <w:szCs w:val="24"/>
      <w:u w:val="none"/>
    </w:rPr>
  </w:style>
  <w:style w:type="character" w:customStyle="1" w:styleId="apple-converted-space">
    <w:name w:val="apple-converted-space"/>
    <w:qFormat/>
    <w:rsid w:val="009413E2"/>
    <w:rPr>
      <w:rFonts w:cs="Times New Roman"/>
    </w:rPr>
  </w:style>
  <w:style w:type="character" w:customStyle="1" w:styleId="1Char2">
    <w:name w:val="标题 1 Char2"/>
    <w:qFormat/>
    <w:rsid w:val="009413E2"/>
    <w:rPr>
      <w:rFonts w:ascii="黑体" w:eastAsia="黑体"/>
      <w:bCs/>
      <w:kern w:val="44"/>
      <w:sz w:val="24"/>
      <w:szCs w:val="24"/>
    </w:rPr>
  </w:style>
  <w:style w:type="character" w:customStyle="1" w:styleId="ca-8">
    <w:name w:val="ca-8"/>
    <w:basedOn w:val="a7"/>
    <w:qFormat/>
    <w:rsid w:val="009413E2"/>
  </w:style>
  <w:style w:type="character" w:customStyle="1" w:styleId="CharChar3">
    <w:name w:val="Char Char3"/>
    <w:qFormat/>
    <w:rsid w:val="009413E2"/>
    <w:rPr>
      <w:rFonts w:eastAsia="宋体"/>
      <w:kern w:val="2"/>
      <w:sz w:val="18"/>
      <w:lang w:val="en-US" w:eastAsia="zh-CN" w:bidi="ar-SA"/>
    </w:rPr>
  </w:style>
  <w:style w:type="character" w:customStyle="1" w:styleId="3Char0">
    <w:name w:val="正文文本 3 Char"/>
    <w:link w:val="32"/>
    <w:qFormat/>
    <w:rsid w:val="009413E2"/>
    <w:rPr>
      <w:kern w:val="2"/>
      <w:sz w:val="16"/>
      <w:szCs w:val="16"/>
    </w:rPr>
  </w:style>
  <w:style w:type="character" w:customStyle="1" w:styleId="5CharChar">
    <w:name w:val="标题 5 Char Char"/>
    <w:qFormat/>
    <w:rsid w:val="009413E2"/>
    <w:rPr>
      <w:rFonts w:eastAsia="宋体"/>
      <w:b/>
      <w:bCs/>
      <w:kern w:val="2"/>
      <w:sz w:val="28"/>
      <w:szCs w:val="28"/>
      <w:lang w:val="en-US" w:eastAsia="zh-CN" w:bidi="ar-SA"/>
    </w:rPr>
  </w:style>
  <w:style w:type="character" w:customStyle="1" w:styleId="ca-10">
    <w:name w:val="ca-10"/>
    <w:basedOn w:val="a7"/>
    <w:qFormat/>
    <w:rsid w:val="009413E2"/>
  </w:style>
  <w:style w:type="character" w:customStyle="1" w:styleId="CharChar9">
    <w:name w:val="Char Char9"/>
    <w:qFormat/>
    <w:rsid w:val="009413E2"/>
    <w:rPr>
      <w:rFonts w:ascii="宋体" w:eastAsia="宋体" w:hAnsi="Courier New"/>
      <w:kern w:val="2"/>
      <w:sz w:val="21"/>
      <w:lang w:val="en-US" w:eastAsia="zh-CN" w:bidi="ar-SA"/>
    </w:rPr>
  </w:style>
  <w:style w:type="character" w:customStyle="1" w:styleId="2Char">
    <w:name w:val="标题 2 Char"/>
    <w:link w:val="21"/>
    <w:qFormat/>
    <w:rsid w:val="009413E2"/>
    <w:rPr>
      <w:rFonts w:ascii="Cambria" w:eastAsia="宋体" w:hAnsi="Cambria"/>
      <w:b/>
      <w:bCs/>
      <w:kern w:val="2"/>
      <w:sz w:val="32"/>
      <w:szCs w:val="32"/>
      <w:lang w:val="en-US" w:eastAsia="zh-CN" w:bidi="ar-SA"/>
    </w:rPr>
  </w:style>
  <w:style w:type="character" w:customStyle="1" w:styleId="mark8">
    <w:name w:val="mark8"/>
    <w:qFormat/>
    <w:rsid w:val="009413E2"/>
    <w:rPr>
      <w:b/>
      <w:bCs/>
      <w:sz w:val="21"/>
      <w:szCs w:val="21"/>
    </w:rPr>
  </w:style>
  <w:style w:type="character" w:customStyle="1" w:styleId="Char7">
    <w:name w:val="页脚 Char"/>
    <w:link w:val="af4"/>
    <w:qFormat/>
    <w:rsid w:val="009413E2"/>
    <w:rPr>
      <w:rFonts w:eastAsia="宋体"/>
      <w:sz w:val="18"/>
      <w:szCs w:val="18"/>
      <w:lang w:bidi="ar-SA"/>
    </w:rPr>
  </w:style>
  <w:style w:type="character" w:customStyle="1" w:styleId="3Char1">
    <w:name w:val="正文文本缩进 3 Char"/>
    <w:link w:val="35"/>
    <w:qFormat/>
    <w:rsid w:val="009413E2"/>
    <w:rPr>
      <w:rFonts w:ascii="宋体" w:eastAsia="宋体" w:hAnsi="宋体"/>
      <w:kern w:val="2"/>
      <w:sz w:val="21"/>
      <w:szCs w:val="24"/>
      <w:lang w:val="en-US" w:eastAsia="zh-CN" w:bidi="ar-SA"/>
    </w:rPr>
  </w:style>
  <w:style w:type="character" w:customStyle="1" w:styleId="ListParagraphCharChar">
    <w:name w:val="List Paragraph Char Char"/>
    <w:link w:val="17"/>
    <w:qFormat/>
    <w:rsid w:val="009413E2"/>
    <w:rPr>
      <w:kern w:val="2"/>
      <w:sz w:val="21"/>
      <w:szCs w:val="24"/>
    </w:rPr>
  </w:style>
  <w:style w:type="paragraph" w:customStyle="1" w:styleId="17">
    <w:name w:val="列出段落1"/>
    <w:basedOn w:val="a5"/>
    <w:link w:val="ListParagraphCharChar"/>
    <w:qFormat/>
    <w:rsid w:val="009413E2"/>
    <w:pPr>
      <w:ind w:firstLineChars="200" w:firstLine="420"/>
    </w:pPr>
  </w:style>
  <w:style w:type="character" w:customStyle="1" w:styleId="3Char">
    <w:name w:val="标题 3 Char"/>
    <w:link w:val="31"/>
    <w:qFormat/>
    <w:rsid w:val="009413E2"/>
    <w:rPr>
      <w:rFonts w:ascii="黑体" w:eastAsia="黑体"/>
      <w:bCs/>
      <w:color w:val="000000"/>
      <w:kern w:val="2"/>
      <w:sz w:val="21"/>
      <w:szCs w:val="24"/>
    </w:rPr>
  </w:style>
  <w:style w:type="character" w:customStyle="1" w:styleId="2Char10">
    <w:name w:val="标题 2 Char1"/>
    <w:qFormat/>
    <w:rsid w:val="009413E2"/>
    <w:rPr>
      <w:rFonts w:ascii="Arial" w:eastAsia="黑体" w:hAnsi="Arial"/>
      <w:b/>
      <w:bCs/>
      <w:kern w:val="2"/>
      <w:sz w:val="32"/>
      <w:szCs w:val="32"/>
    </w:rPr>
  </w:style>
  <w:style w:type="character" w:customStyle="1" w:styleId="Chara">
    <w:name w:val="标题 Char"/>
    <w:link w:val="afa"/>
    <w:qFormat/>
    <w:rsid w:val="009413E2"/>
    <w:rPr>
      <w:rFonts w:ascii="Cambria" w:hAnsi="Cambria"/>
      <w:b/>
      <w:bCs/>
      <w:kern w:val="2"/>
      <w:sz w:val="32"/>
      <w:szCs w:val="32"/>
    </w:rPr>
  </w:style>
  <w:style w:type="character" w:customStyle="1" w:styleId="Char4">
    <w:name w:val="纯文本 Char"/>
    <w:link w:val="af2"/>
    <w:qFormat/>
    <w:rsid w:val="009413E2"/>
    <w:rPr>
      <w:rFonts w:ascii="宋体" w:hAnsi="Courier New"/>
      <w:kern w:val="2"/>
      <w:sz w:val="21"/>
      <w:lang w:bidi="ar-SA"/>
    </w:rPr>
  </w:style>
  <w:style w:type="character" w:customStyle="1" w:styleId="flname7">
    <w:name w:val="flname7"/>
    <w:basedOn w:val="a7"/>
    <w:qFormat/>
    <w:rsid w:val="009413E2"/>
  </w:style>
  <w:style w:type="character" w:customStyle="1" w:styleId="content">
    <w:name w:val="content"/>
    <w:qFormat/>
    <w:rsid w:val="009413E2"/>
  </w:style>
  <w:style w:type="character" w:customStyle="1" w:styleId="Char2">
    <w:name w:val="正文文本 Char"/>
    <w:link w:val="af"/>
    <w:qFormat/>
    <w:rsid w:val="009413E2"/>
    <w:rPr>
      <w:rFonts w:eastAsia="宋体"/>
      <w:kern w:val="2"/>
      <w:sz w:val="21"/>
      <w:szCs w:val="24"/>
      <w:lang w:val="en-US" w:eastAsia="zh-CN" w:bidi="ar-SA"/>
    </w:rPr>
  </w:style>
  <w:style w:type="character" w:customStyle="1" w:styleId="9Char">
    <w:name w:val="标题 9 Char"/>
    <w:link w:val="9"/>
    <w:qFormat/>
    <w:rsid w:val="009413E2"/>
    <w:rPr>
      <w:rFonts w:ascii="Arial" w:eastAsia="黑体" w:hAnsi="Arial"/>
      <w:kern w:val="2"/>
      <w:sz w:val="21"/>
      <w:szCs w:val="21"/>
      <w:lang w:val="en-US" w:eastAsia="zh-CN" w:bidi="ar-SA"/>
    </w:rPr>
  </w:style>
  <w:style w:type="character" w:customStyle="1" w:styleId="c666">
    <w:name w:val="c_666"/>
    <w:basedOn w:val="a7"/>
    <w:qFormat/>
    <w:rsid w:val="009413E2"/>
  </w:style>
  <w:style w:type="character" w:customStyle="1" w:styleId="2Char1">
    <w:name w:val="正文文本 2 Char"/>
    <w:link w:val="25"/>
    <w:qFormat/>
    <w:rsid w:val="009413E2"/>
    <w:rPr>
      <w:rFonts w:ascii="仿宋_GB2312" w:eastAsia="仿宋_GB2312"/>
      <w:kern w:val="2"/>
      <w:sz w:val="32"/>
      <w:szCs w:val="24"/>
      <w:lang w:val="en-US" w:eastAsia="zh-CN" w:bidi="ar-SA"/>
    </w:rPr>
  </w:style>
  <w:style w:type="character" w:customStyle="1" w:styleId="3Char10">
    <w:name w:val="书籍标题3 Char1"/>
    <w:link w:val="30"/>
    <w:qFormat/>
    <w:rsid w:val="009413E2"/>
    <w:rPr>
      <w:b/>
      <w:bCs/>
      <w:spacing w:val="20"/>
      <w:kern w:val="2"/>
      <w:sz w:val="28"/>
      <w:szCs w:val="28"/>
    </w:rPr>
  </w:style>
  <w:style w:type="paragraph" w:customStyle="1" w:styleId="30">
    <w:name w:val="书籍标题3"/>
    <w:basedOn w:val="20"/>
    <w:link w:val="3Char10"/>
    <w:qFormat/>
    <w:rsid w:val="009413E2"/>
    <w:pPr>
      <w:numPr>
        <w:ilvl w:val="2"/>
      </w:numPr>
      <w:outlineLvl w:val="2"/>
    </w:pPr>
    <w:rPr>
      <w:rFonts w:cs="Times New Roman"/>
      <w:sz w:val="28"/>
      <w:szCs w:val="28"/>
    </w:rPr>
  </w:style>
  <w:style w:type="paragraph" w:customStyle="1" w:styleId="20">
    <w:name w:val="书籍标题2"/>
    <w:basedOn w:val="a5"/>
    <w:qFormat/>
    <w:rsid w:val="009413E2"/>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9413E2"/>
    <w:rPr>
      <w:rFonts w:ascii="黑体" w:eastAsia="黑体"/>
      <w:bCs/>
      <w:kern w:val="44"/>
      <w:sz w:val="24"/>
      <w:lang w:val="en-US" w:eastAsia="zh-CN" w:bidi="ar-SA"/>
    </w:rPr>
  </w:style>
  <w:style w:type="character" w:customStyle="1" w:styleId="Chard">
    <w:name w:val="列出段落 Char"/>
    <w:link w:val="aff5"/>
    <w:qFormat/>
    <w:rsid w:val="009413E2"/>
    <w:rPr>
      <w:kern w:val="2"/>
      <w:sz w:val="21"/>
      <w:szCs w:val="24"/>
    </w:rPr>
  </w:style>
  <w:style w:type="paragraph" w:styleId="aff5">
    <w:name w:val="List Paragraph"/>
    <w:basedOn w:val="a5"/>
    <w:link w:val="Chard"/>
    <w:qFormat/>
    <w:rsid w:val="009413E2"/>
    <w:pPr>
      <w:ind w:firstLineChars="200" w:firstLine="420"/>
    </w:pPr>
  </w:style>
  <w:style w:type="character" w:customStyle="1" w:styleId="3Char11">
    <w:name w:val="标题 3 Char1"/>
    <w:qFormat/>
    <w:rsid w:val="009413E2"/>
    <w:rPr>
      <w:rFonts w:ascii="宋体" w:hAnsi="Times New Roman"/>
    </w:rPr>
  </w:style>
  <w:style w:type="character" w:customStyle="1" w:styleId="15CharChar">
    <w:name w:val="样式 样式 宋体 小四 行距: 1.5 倍行距 + ˎ̥ 黑色 Char Char"/>
    <w:link w:val="150"/>
    <w:qFormat/>
    <w:rsid w:val="009413E2"/>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9413E2"/>
  </w:style>
  <w:style w:type="character" w:customStyle="1" w:styleId="5CharChar0">
    <w:name w:val="样式5 Char Char"/>
    <w:link w:val="51"/>
    <w:qFormat/>
    <w:rsid w:val="009413E2"/>
    <w:rPr>
      <w:rFonts w:ascii="宋体" w:eastAsia="宋体" w:hAnsi="宋体" w:cs="Arial"/>
      <w:b/>
      <w:kern w:val="2"/>
      <w:sz w:val="24"/>
      <w:szCs w:val="24"/>
      <w:lang w:val="en-US" w:eastAsia="zh-CN" w:bidi="ar-SA"/>
    </w:rPr>
  </w:style>
  <w:style w:type="paragraph" w:customStyle="1" w:styleId="51">
    <w:name w:val="样式5"/>
    <w:basedOn w:val="a5"/>
    <w:link w:val="5CharChar0"/>
    <w:qFormat/>
    <w:rsid w:val="009413E2"/>
    <w:pPr>
      <w:spacing w:line="400" w:lineRule="exact"/>
      <w:ind w:left="482"/>
    </w:pPr>
    <w:rPr>
      <w:rFonts w:ascii="宋体" w:hAnsi="宋体" w:cs="Arial"/>
      <w:b/>
      <w:sz w:val="24"/>
    </w:rPr>
  </w:style>
  <w:style w:type="character" w:customStyle="1" w:styleId="1Char1">
    <w:name w:val="标题 1 Char1"/>
    <w:qFormat/>
    <w:rsid w:val="009413E2"/>
    <w:rPr>
      <w:b/>
      <w:bCs/>
      <w:kern w:val="44"/>
      <w:sz w:val="44"/>
      <w:szCs w:val="44"/>
    </w:rPr>
  </w:style>
  <w:style w:type="character" w:customStyle="1" w:styleId="lineitems1">
    <w:name w:val="lineitems1"/>
    <w:qFormat/>
    <w:rsid w:val="009413E2"/>
    <w:rPr>
      <w:sz w:val="17"/>
      <w:szCs w:val="17"/>
    </w:rPr>
  </w:style>
  <w:style w:type="character" w:customStyle="1" w:styleId="font31">
    <w:name w:val="font31"/>
    <w:qFormat/>
    <w:rsid w:val="009413E2"/>
    <w:rPr>
      <w:rFonts w:ascii="宋体" w:eastAsia="宋体" w:hAnsi="宋体" w:cs="宋体" w:hint="eastAsia"/>
      <w:color w:val="000000"/>
      <w:sz w:val="20"/>
      <w:szCs w:val="20"/>
      <w:u w:val="none"/>
    </w:rPr>
  </w:style>
  <w:style w:type="character" w:customStyle="1" w:styleId="18">
    <w:name w:val="不明显参考1"/>
    <w:qFormat/>
    <w:rsid w:val="009413E2"/>
    <w:rPr>
      <w:smallCaps/>
      <w:color w:val="C0504D"/>
      <w:u w:val="single"/>
    </w:rPr>
  </w:style>
  <w:style w:type="character" w:customStyle="1" w:styleId="6Char">
    <w:name w:val="标题 6 Char"/>
    <w:link w:val="6"/>
    <w:qFormat/>
    <w:rsid w:val="009413E2"/>
    <w:rPr>
      <w:rFonts w:ascii="Arial" w:eastAsia="黑体" w:hAnsi="Arial"/>
      <w:b/>
      <w:bCs/>
      <w:kern w:val="2"/>
      <w:sz w:val="24"/>
      <w:szCs w:val="24"/>
      <w:lang w:val="en-US" w:eastAsia="zh-CN" w:bidi="ar-SA"/>
    </w:rPr>
  </w:style>
  <w:style w:type="character" w:customStyle="1" w:styleId="style71">
    <w:name w:val="style71"/>
    <w:qFormat/>
    <w:rsid w:val="009413E2"/>
    <w:rPr>
      <w:sz w:val="21"/>
      <w:szCs w:val="21"/>
    </w:rPr>
  </w:style>
  <w:style w:type="character" w:customStyle="1" w:styleId="HTMLChar">
    <w:name w:val="HTML 地址 Char"/>
    <w:link w:val="HTML"/>
    <w:qFormat/>
    <w:rsid w:val="009413E2"/>
    <w:rPr>
      <w:i/>
      <w:kern w:val="2"/>
      <w:sz w:val="21"/>
      <w:szCs w:val="24"/>
    </w:rPr>
  </w:style>
  <w:style w:type="character" w:customStyle="1" w:styleId="1CharChar0">
    <w:name w:val="细目1 Char Char"/>
    <w:link w:val="10"/>
    <w:qFormat/>
    <w:rsid w:val="009413E2"/>
    <w:rPr>
      <w:b/>
      <w:color w:val="215868"/>
      <w:kern w:val="2"/>
      <w:sz w:val="24"/>
      <w:szCs w:val="24"/>
    </w:rPr>
  </w:style>
  <w:style w:type="paragraph" w:customStyle="1" w:styleId="10">
    <w:name w:val="细目1"/>
    <w:basedOn w:val="a5"/>
    <w:link w:val="1CharChar0"/>
    <w:qFormat/>
    <w:rsid w:val="009413E2"/>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9413E2"/>
    <w:rPr>
      <w:rFonts w:ascii="宋体" w:hAnsi="宋体"/>
      <w:sz w:val="21"/>
      <w:szCs w:val="21"/>
    </w:rPr>
  </w:style>
  <w:style w:type="paragraph" w:customStyle="1" w:styleId="xl25">
    <w:name w:val="xl25"/>
    <w:basedOn w:val="a5"/>
    <w:link w:val="xl25CharChar"/>
    <w:qFormat/>
    <w:rsid w:val="009413E2"/>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9413E2"/>
    <w:rPr>
      <w:rFonts w:ascii="Arial" w:eastAsia="黑体" w:hAnsi="Arial" w:cs="Arial"/>
      <w:kern w:val="2"/>
    </w:rPr>
  </w:style>
  <w:style w:type="character" w:customStyle="1" w:styleId="8Char">
    <w:name w:val="标题 8 Char"/>
    <w:link w:val="8"/>
    <w:qFormat/>
    <w:rsid w:val="009413E2"/>
    <w:rPr>
      <w:rFonts w:ascii="Arial" w:eastAsia="黑体" w:hAnsi="Arial"/>
      <w:kern w:val="2"/>
      <w:sz w:val="24"/>
      <w:szCs w:val="24"/>
      <w:lang w:val="en-US" w:eastAsia="zh-CN" w:bidi="ar-SA"/>
    </w:rPr>
  </w:style>
  <w:style w:type="character" w:customStyle="1" w:styleId="2Char0">
    <w:name w:val="正文文本缩进 2 Char"/>
    <w:link w:val="23"/>
    <w:qFormat/>
    <w:rsid w:val="009413E2"/>
    <w:rPr>
      <w:rFonts w:eastAsia="仿宋_GB2312"/>
      <w:sz w:val="30"/>
      <w:lang w:bidi="ar-SA"/>
    </w:rPr>
  </w:style>
  <w:style w:type="character" w:customStyle="1" w:styleId="ca-11">
    <w:name w:val="ca-11"/>
    <w:basedOn w:val="a7"/>
    <w:qFormat/>
    <w:rsid w:val="009413E2"/>
  </w:style>
  <w:style w:type="character" w:customStyle="1" w:styleId="Char">
    <w:name w:val="正文缩进 Char"/>
    <w:link w:val="a6"/>
    <w:qFormat/>
    <w:rsid w:val="009413E2"/>
    <w:rPr>
      <w:rFonts w:ascii="宋体" w:eastAsia="宋体"/>
      <w:sz w:val="34"/>
      <w:lang w:val="en-US" w:eastAsia="zh-CN" w:bidi="ar-SA"/>
    </w:rPr>
  </w:style>
  <w:style w:type="character" w:customStyle="1" w:styleId="Char9">
    <w:name w:val="副标题 Char"/>
    <w:link w:val="af7"/>
    <w:qFormat/>
    <w:rsid w:val="009413E2"/>
    <w:rPr>
      <w:rFonts w:ascii="Calibri Light" w:hAnsi="Calibri Light"/>
      <w:b/>
      <w:bCs/>
      <w:kern w:val="28"/>
      <w:sz w:val="32"/>
      <w:szCs w:val="32"/>
    </w:rPr>
  </w:style>
  <w:style w:type="character" w:customStyle="1" w:styleId="CharChar">
    <w:name w:val="页眉 Char Char"/>
    <w:qFormat/>
    <w:rsid w:val="009413E2"/>
    <w:rPr>
      <w:rFonts w:eastAsia="宋体"/>
      <w:sz w:val="18"/>
      <w:szCs w:val="18"/>
      <w:lang w:bidi="ar-SA"/>
    </w:rPr>
  </w:style>
  <w:style w:type="character" w:customStyle="1" w:styleId="Charb">
    <w:name w:val="批注主题 Char"/>
    <w:link w:val="afb"/>
    <w:qFormat/>
    <w:rsid w:val="009413E2"/>
    <w:rPr>
      <w:b/>
      <w:bCs/>
      <w:kern w:val="2"/>
      <w:sz w:val="21"/>
      <w:szCs w:val="24"/>
    </w:rPr>
  </w:style>
  <w:style w:type="character" w:customStyle="1" w:styleId="p12">
    <w:name w:val="p12"/>
    <w:basedOn w:val="a7"/>
    <w:qFormat/>
    <w:rsid w:val="009413E2"/>
  </w:style>
  <w:style w:type="character" w:customStyle="1" w:styleId="aff6">
    <w:name w:val="表格内容"/>
    <w:qFormat/>
    <w:rsid w:val="009413E2"/>
    <w:rPr>
      <w:sz w:val="24"/>
    </w:rPr>
  </w:style>
  <w:style w:type="character" w:customStyle="1" w:styleId="Char3">
    <w:name w:val="正文文本缩进 Char"/>
    <w:link w:val="af0"/>
    <w:qFormat/>
    <w:rsid w:val="009413E2"/>
    <w:rPr>
      <w:rFonts w:ascii="仿宋_GB2312" w:eastAsia="仿宋_GB2312"/>
      <w:sz w:val="28"/>
      <w:lang w:val="en-US" w:eastAsia="zh-CN" w:bidi="ar-SA"/>
    </w:rPr>
  </w:style>
  <w:style w:type="character" w:customStyle="1" w:styleId="HTMLChar0">
    <w:name w:val="HTML 预设格式 Char"/>
    <w:link w:val="HTML0"/>
    <w:qFormat/>
    <w:rsid w:val="009413E2"/>
    <w:rPr>
      <w:rFonts w:ascii="黑体" w:eastAsia="黑体" w:hAnsi="Courier New" w:cs="Courier New"/>
      <w:kern w:val="2"/>
      <w:sz w:val="21"/>
      <w:szCs w:val="24"/>
      <w:lang w:val="en-US" w:eastAsia="zh-CN" w:bidi="ar-SA"/>
    </w:rPr>
  </w:style>
  <w:style w:type="character" w:customStyle="1" w:styleId="Char11">
    <w:name w:val="纯文本 Char1"/>
    <w:qFormat/>
    <w:rsid w:val="009413E2"/>
    <w:rPr>
      <w:rFonts w:ascii="宋体" w:eastAsia="宋体" w:hAnsi="Courier New" w:cs="Times New Roman"/>
      <w:kern w:val="0"/>
      <w:sz w:val="20"/>
      <w:szCs w:val="20"/>
    </w:rPr>
  </w:style>
  <w:style w:type="character" w:customStyle="1" w:styleId="CharChar0">
    <w:name w:val="正文首行缩进 Char Char"/>
    <w:qFormat/>
    <w:rsid w:val="009413E2"/>
    <w:rPr>
      <w:rFonts w:eastAsia="仿宋_GB2312"/>
      <w:kern w:val="2"/>
      <w:sz w:val="28"/>
      <w:szCs w:val="24"/>
      <w:lang w:bidi="ar-SA"/>
    </w:rPr>
  </w:style>
  <w:style w:type="character" w:customStyle="1" w:styleId="Char8">
    <w:name w:val="页眉 Char"/>
    <w:link w:val="af5"/>
    <w:qFormat/>
    <w:rsid w:val="009413E2"/>
    <w:rPr>
      <w:rFonts w:eastAsia="宋体"/>
      <w:kern w:val="2"/>
      <w:sz w:val="18"/>
      <w:lang w:val="en-US" w:eastAsia="zh-CN" w:bidi="ar-SA"/>
    </w:rPr>
  </w:style>
  <w:style w:type="character" w:customStyle="1" w:styleId="1CharChar1">
    <w:name w:val="标题 1 Char Char"/>
    <w:qFormat/>
    <w:rsid w:val="009413E2"/>
    <w:rPr>
      <w:rFonts w:eastAsia="宋体"/>
      <w:b/>
      <w:bCs/>
      <w:kern w:val="44"/>
      <w:sz w:val="44"/>
      <w:szCs w:val="44"/>
      <w:lang w:val="en-US" w:eastAsia="zh-CN" w:bidi="ar-SA"/>
    </w:rPr>
  </w:style>
  <w:style w:type="character" w:customStyle="1" w:styleId="FontStyle17">
    <w:name w:val="Font Style17"/>
    <w:qFormat/>
    <w:rsid w:val="009413E2"/>
    <w:rPr>
      <w:rFonts w:ascii="黑体" w:eastAsia="黑体" w:cs="黑体"/>
      <w:sz w:val="28"/>
      <w:szCs w:val="28"/>
    </w:rPr>
  </w:style>
  <w:style w:type="character" w:customStyle="1" w:styleId="CharChar10">
    <w:name w:val="Char Char10"/>
    <w:qFormat/>
    <w:rsid w:val="009413E2"/>
    <w:rPr>
      <w:rFonts w:eastAsia="宋体"/>
      <w:kern w:val="2"/>
      <w:sz w:val="18"/>
      <w:szCs w:val="18"/>
      <w:lang w:val="en-US" w:eastAsia="zh-CN" w:bidi="ar-SA"/>
    </w:rPr>
  </w:style>
  <w:style w:type="character" w:customStyle="1" w:styleId="3CharChar">
    <w:name w:val="正文文本缩进 3 Char Char"/>
    <w:qFormat/>
    <w:rsid w:val="009413E2"/>
    <w:rPr>
      <w:kern w:val="2"/>
      <w:sz w:val="16"/>
      <w:szCs w:val="16"/>
      <w:lang w:bidi="ar-SA"/>
    </w:rPr>
  </w:style>
  <w:style w:type="character" w:customStyle="1" w:styleId="3CharChar0">
    <w:name w:val="标题 3 Char Char"/>
    <w:qFormat/>
    <w:rsid w:val="009413E2"/>
    <w:rPr>
      <w:rFonts w:eastAsia="宋体"/>
      <w:b/>
      <w:bCs/>
      <w:kern w:val="2"/>
      <w:sz w:val="32"/>
      <w:szCs w:val="32"/>
      <w:lang w:val="en-US" w:eastAsia="zh-CN" w:bidi="ar-SA"/>
    </w:rPr>
  </w:style>
  <w:style w:type="character" w:customStyle="1" w:styleId="nine-11">
    <w:name w:val="nine-11"/>
    <w:qFormat/>
    <w:rsid w:val="009413E2"/>
    <w:rPr>
      <w:rFonts w:hint="default"/>
      <w:sz w:val="18"/>
      <w:szCs w:val="18"/>
    </w:rPr>
  </w:style>
  <w:style w:type="character" w:customStyle="1" w:styleId="7Char">
    <w:name w:val="标题 7 Char"/>
    <w:link w:val="7"/>
    <w:qFormat/>
    <w:rsid w:val="009413E2"/>
    <w:rPr>
      <w:rFonts w:eastAsia="宋体"/>
      <w:b/>
      <w:bCs/>
      <w:kern w:val="2"/>
      <w:sz w:val="24"/>
      <w:szCs w:val="24"/>
      <w:lang w:val="en-US" w:eastAsia="zh-CN" w:bidi="ar-SA"/>
    </w:rPr>
  </w:style>
  <w:style w:type="character" w:customStyle="1" w:styleId="Char12">
    <w:name w:val="题注 Char1"/>
    <w:qFormat/>
    <w:rsid w:val="009413E2"/>
    <w:rPr>
      <w:rFonts w:ascii="Arial" w:eastAsia="宋体" w:hAnsi="Arial" w:cs="Arial"/>
      <w:kern w:val="2"/>
      <w:lang w:val="en-US" w:eastAsia="zh-CN" w:bidi="ar-SA"/>
    </w:rPr>
  </w:style>
  <w:style w:type="character" w:customStyle="1" w:styleId="Char20">
    <w:name w:val="正文缩进 Char2"/>
    <w:link w:val="NormalIndent1"/>
    <w:qFormat/>
    <w:rsid w:val="009413E2"/>
    <w:rPr>
      <w:rFonts w:ascii="宋体" w:eastAsia="宋体"/>
      <w:sz w:val="34"/>
      <w:lang w:bidi="ar-SA"/>
    </w:rPr>
  </w:style>
  <w:style w:type="paragraph" w:customStyle="1" w:styleId="NormalIndent1">
    <w:name w:val="Normal Indent1"/>
    <w:basedOn w:val="a5"/>
    <w:link w:val="Char20"/>
    <w:qFormat/>
    <w:rsid w:val="009413E2"/>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9413E2"/>
    <w:rPr>
      <w:b/>
    </w:rPr>
  </w:style>
  <w:style w:type="paragraph" w:customStyle="1" w:styleId="aff7">
    <w:name w:val="表标题"/>
    <w:basedOn w:val="a6"/>
    <w:link w:val="CharChar1"/>
    <w:qFormat/>
    <w:rsid w:val="009413E2"/>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9413E2"/>
    <w:rPr>
      <w:rFonts w:ascii="宋体" w:eastAsia="宋体" w:hAnsi="Courier New"/>
      <w:kern w:val="2"/>
      <w:sz w:val="21"/>
      <w:lang w:val="en-US" w:eastAsia="zh-CN" w:bidi="ar-SA"/>
    </w:rPr>
  </w:style>
  <w:style w:type="character" w:customStyle="1" w:styleId="5Char">
    <w:name w:val="标题 5 Char"/>
    <w:link w:val="5"/>
    <w:qFormat/>
    <w:rsid w:val="009413E2"/>
    <w:rPr>
      <w:rFonts w:eastAsia="宋体"/>
      <w:b/>
      <w:kern w:val="2"/>
      <w:sz w:val="28"/>
      <w:lang w:val="en-US" w:eastAsia="zh-CN" w:bidi="ar-SA"/>
    </w:rPr>
  </w:style>
  <w:style w:type="character" w:customStyle="1" w:styleId="CharChar5">
    <w:name w:val="Char Char5"/>
    <w:qFormat/>
    <w:rsid w:val="009413E2"/>
    <w:rPr>
      <w:rFonts w:eastAsia="宋体"/>
      <w:kern w:val="2"/>
      <w:sz w:val="18"/>
      <w:lang w:val="en-US" w:eastAsia="zh-CN" w:bidi="ar-SA"/>
    </w:rPr>
  </w:style>
  <w:style w:type="character" w:customStyle="1" w:styleId="style18">
    <w:name w:val="style18"/>
    <w:qFormat/>
    <w:rsid w:val="009413E2"/>
  </w:style>
  <w:style w:type="character" w:customStyle="1" w:styleId="Char6">
    <w:name w:val="批注框文本 Char"/>
    <w:link w:val="af3"/>
    <w:qFormat/>
    <w:rsid w:val="009413E2"/>
    <w:rPr>
      <w:rFonts w:eastAsia="宋体"/>
      <w:kern w:val="2"/>
      <w:sz w:val="18"/>
      <w:szCs w:val="18"/>
      <w:lang w:val="en-US" w:eastAsia="zh-CN" w:bidi="ar-SA"/>
    </w:rPr>
  </w:style>
  <w:style w:type="character" w:customStyle="1" w:styleId="mark">
    <w:name w:val="mark"/>
    <w:basedOn w:val="a7"/>
    <w:qFormat/>
    <w:rsid w:val="009413E2"/>
  </w:style>
  <w:style w:type="character" w:customStyle="1" w:styleId="28">
    <w:name w:val="样式2"/>
    <w:qFormat/>
    <w:rsid w:val="009413E2"/>
    <w:rPr>
      <w:rFonts w:eastAsia="华文楷体"/>
      <w:b/>
      <w:sz w:val="32"/>
    </w:rPr>
  </w:style>
  <w:style w:type="character" w:customStyle="1" w:styleId="ALTZChar">
    <w:name w:val="ALT+Z Char"/>
    <w:qFormat/>
    <w:rsid w:val="009413E2"/>
    <w:rPr>
      <w:rFonts w:ascii="宋体"/>
      <w:sz w:val="34"/>
    </w:rPr>
  </w:style>
  <w:style w:type="character" w:customStyle="1" w:styleId="1Char">
    <w:name w:val="标题 1 Char"/>
    <w:link w:val="13"/>
    <w:qFormat/>
    <w:rsid w:val="009413E2"/>
    <w:rPr>
      <w:rFonts w:ascii="黑体" w:eastAsia="黑体"/>
      <w:bCs/>
      <w:kern w:val="44"/>
      <w:sz w:val="24"/>
      <w:szCs w:val="24"/>
    </w:rPr>
  </w:style>
  <w:style w:type="character" w:customStyle="1" w:styleId="ACharChar">
    <w:name w:val="正文 A Char Char"/>
    <w:link w:val="Aff8"/>
    <w:qFormat/>
    <w:rsid w:val="009413E2"/>
    <w:rPr>
      <w:rFonts w:ascii="仿宋_GB2312" w:eastAsia="仿宋_GB2312" w:hAnsi="Heiti SC Light"/>
      <w:kern w:val="2"/>
      <w:sz w:val="24"/>
      <w:lang w:val="en-US" w:eastAsia="zh-CN" w:bidi="ar-SA"/>
    </w:rPr>
  </w:style>
  <w:style w:type="paragraph" w:customStyle="1" w:styleId="Aff8">
    <w:name w:val="正文 A"/>
    <w:link w:val="ACharChar"/>
    <w:qFormat/>
    <w:rsid w:val="009413E2"/>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9413E2"/>
    <w:rPr>
      <w:rFonts w:ascii="Calibri" w:eastAsia="宋体" w:hAnsi="Calibri"/>
      <w:kern w:val="2"/>
      <w:sz w:val="21"/>
      <w:szCs w:val="22"/>
      <w:lang w:val="en-US" w:eastAsia="zh-CN" w:bidi="ar-SA"/>
    </w:rPr>
  </w:style>
  <w:style w:type="character" w:customStyle="1" w:styleId="ca-9">
    <w:name w:val="ca-9"/>
    <w:basedOn w:val="a7"/>
    <w:qFormat/>
    <w:rsid w:val="009413E2"/>
  </w:style>
  <w:style w:type="character" w:customStyle="1" w:styleId="CharChar2">
    <w:name w:val="正文（缩进） Char Char"/>
    <w:link w:val="aff9"/>
    <w:qFormat/>
    <w:rsid w:val="009413E2"/>
    <w:rPr>
      <w:rFonts w:eastAsia="宋体"/>
      <w:kern w:val="2"/>
      <w:sz w:val="24"/>
      <w:szCs w:val="24"/>
      <w:lang w:val="en-US" w:eastAsia="zh-CN" w:bidi="ar-SA"/>
    </w:rPr>
  </w:style>
  <w:style w:type="paragraph" w:customStyle="1" w:styleId="aff9">
    <w:name w:val="正文（缩进）"/>
    <w:basedOn w:val="a5"/>
    <w:link w:val="CharChar2"/>
    <w:qFormat/>
    <w:rsid w:val="009413E2"/>
    <w:pPr>
      <w:spacing w:beforeLines="50" w:afterLines="50" w:line="360" w:lineRule="auto"/>
      <w:ind w:firstLineChars="200" w:firstLine="480"/>
    </w:pPr>
    <w:rPr>
      <w:sz w:val="24"/>
    </w:rPr>
  </w:style>
  <w:style w:type="paragraph" w:customStyle="1" w:styleId="font13">
    <w:name w:val="font13"/>
    <w:basedOn w:val="a5"/>
    <w:qFormat/>
    <w:rsid w:val="009413E2"/>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9413E2"/>
    <w:pPr>
      <w:spacing w:line="360" w:lineRule="auto"/>
      <w:ind w:firstLineChars="200" w:firstLine="200"/>
    </w:pPr>
    <w:rPr>
      <w:rFonts w:ascii="宋体" w:hAnsi="宋体" w:cs="宋体"/>
      <w:sz w:val="24"/>
    </w:rPr>
  </w:style>
  <w:style w:type="paragraph" w:customStyle="1" w:styleId="a3">
    <w:name w:val="列举"/>
    <w:basedOn w:val="a5"/>
    <w:qFormat/>
    <w:rsid w:val="009413E2"/>
    <w:pPr>
      <w:numPr>
        <w:numId w:val="7"/>
      </w:numPr>
      <w:spacing w:line="360" w:lineRule="auto"/>
    </w:pPr>
    <w:rPr>
      <w:rFonts w:ascii="宋体"/>
    </w:rPr>
  </w:style>
  <w:style w:type="paragraph" w:customStyle="1" w:styleId="xl126">
    <w:name w:val="xl12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9413E2"/>
    <w:pPr>
      <w:widowControl/>
      <w:spacing w:after="40" w:line="360" w:lineRule="auto"/>
      <w:ind w:firstLineChars="200" w:firstLine="200"/>
    </w:pPr>
    <w:rPr>
      <w:kern w:val="0"/>
      <w:sz w:val="24"/>
    </w:rPr>
  </w:style>
  <w:style w:type="paragraph" w:customStyle="1" w:styleId="19">
    <w:name w:val="正文_1"/>
    <w:qFormat/>
    <w:rsid w:val="009413E2"/>
    <w:pPr>
      <w:widowControl w:val="0"/>
      <w:jc w:val="both"/>
    </w:pPr>
    <w:rPr>
      <w:rFonts w:ascii="Calibri" w:hAnsi="Calibri"/>
      <w:kern w:val="2"/>
      <w:sz w:val="21"/>
      <w:szCs w:val="22"/>
    </w:rPr>
  </w:style>
  <w:style w:type="paragraph" w:customStyle="1" w:styleId="MMTopic4">
    <w:name w:val="MM Topic 4"/>
    <w:basedOn w:val="41"/>
    <w:qFormat/>
    <w:rsid w:val="009413E2"/>
    <w:pPr>
      <w:numPr>
        <w:ilvl w:val="3"/>
        <w:numId w:val="8"/>
      </w:numPr>
      <w:tabs>
        <w:tab w:val="clear" w:pos="1984"/>
        <w:tab w:val="left" w:pos="425"/>
      </w:tabs>
    </w:pPr>
    <w:rPr>
      <w:bCs w:val="0"/>
    </w:rPr>
  </w:style>
  <w:style w:type="paragraph" w:customStyle="1" w:styleId="p0">
    <w:name w:val="p0"/>
    <w:basedOn w:val="a5"/>
    <w:qFormat/>
    <w:rsid w:val="009413E2"/>
    <w:pPr>
      <w:widowControl/>
    </w:pPr>
    <w:rPr>
      <w:kern w:val="0"/>
      <w:szCs w:val="21"/>
    </w:rPr>
  </w:style>
  <w:style w:type="paragraph" w:customStyle="1" w:styleId="1">
    <w:name w:val="正文序号 1"/>
    <w:basedOn w:val="a5"/>
    <w:qFormat/>
    <w:rsid w:val="009413E2"/>
    <w:pPr>
      <w:numPr>
        <w:numId w:val="9"/>
      </w:numPr>
      <w:spacing w:before="60"/>
    </w:pPr>
  </w:style>
  <w:style w:type="paragraph" w:customStyle="1" w:styleId="font0">
    <w:name w:val="font0"/>
    <w:basedOn w:val="a5"/>
    <w:qFormat/>
    <w:rsid w:val="009413E2"/>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9413E2"/>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9413E2"/>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9413E2"/>
    <w:pPr>
      <w:ind w:leftChars="-64" w:left="-132" w:rightChars="-50" w:right="-105" w:hanging="2"/>
      <w:jc w:val="center"/>
    </w:pPr>
    <w:rPr>
      <w:b/>
      <w:color w:val="FF0000"/>
      <w:szCs w:val="21"/>
      <w:lang w:val="en-GB"/>
    </w:rPr>
  </w:style>
  <w:style w:type="paragraph" w:customStyle="1" w:styleId="font6">
    <w:name w:val="font6"/>
    <w:basedOn w:val="a5"/>
    <w:qFormat/>
    <w:rsid w:val="009413E2"/>
    <w:pPr>
      <w:widowControl/>
      <w:spacing w:before="100" w:beforeAutospacing="1" w:after="100" w:afterAutospacing="1"/>
      <w:jc w:val="left"/>
    </w:pPr>
    <w:rPr>
      <w:kern w:val="0"/>
      <w:sz w:val="24"/>
    </w:rPr>
  </w:style>
  <w:style w:type="paragraph" w:customStyle="1" w:styleId="font16">
    <w:name w:val="font16"/>
    <w:basedOn w:val="a5"/>
    <w:qFormat/>
    <w:rsid w:val="009413E2"/>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9413E2"/>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9413E2"/>
    <w:pPr>
      <w:widowControl w:val="0"/>
      <w:jc w:val="both"/>
    </w:pPr>
    <w:rPr>
      <w:kern w:val="2"/>
      <w:sz w:val="21"/>
      <w:szCs w:val="22"/>
    </w:rPr>
  </w:style>
  <w:style w:type="paragraph" w:customStyle="1" w:styleId="infoblue">
    <w:name w:val="infoblue"/>
    <w:basedOn w:val="a5"/>
    <w:qFormat/>
    <w:rsid w:val="009413E2"/>
    <w:pPr>
      <w:widowControl/>
      <w:spacing w:after="120" w:line="240" w:lineRule="atLeast"/>
      <w:ind w:left="450"/>
      <w:jc w:val="left"/>
    </w:pPr>
    <w:rPr>
      <w:i/>
      <w:iCs/>
      <w:color w:val="0000FF"/>
      <w:kern w:val="0"/>
      <w:sz w:val="20"/>
      <w:szCs w:val="20"/>
    </w:rPr>
  </w:style>
  <w:style w:type="paragraph" w:customStyle="1" w:styleId="xl24">
    <w:name w:val="xl2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9413E2"/>
    <w:pPr>
      <w:widowControl w:val="0"/>
      <w:jc w:val="both"/>
    </w:pPr>
    <w:rPr>
      <w:rFonts w:ascii="Calibri" w:hAnsi="Calibri"/>
      <w:kern w:val="2"/>
      <w:sz w:val="21"/>
      <w:szCs w:val="22"/>
    </w:rPr>
  </w:style>
  <w:style w:type="paragraph" w:customStyle="1" w:styleId="2">
    <w:name w:val="正文序号 2"/>
    <w:basedOn w:val="a5"/>
    <w:qFormat/>
    <w:rsid w:val="009413E2"/>
    <w:pPr>
      <w:numPr>
        <w:ilvl w:val="1"/>
        <w:numId w:val="9"/>
      </w:numPr>
      <w:spacing w:before="60"/>
    </w:pPr>
  </w:style>
  <w:style w:type="paragraph" w:customStyle="1" w:styleId="xl91">
    <w:name w:val="xl9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9413E2"/>
    <w:pPr>
      <w:widowControl w:val="0"/>
      <w:jc w:val="both"/>
    </w:pPr>
    <w:rPr>
      <w:kern w:val="2"/>
      <w:sz w:val="21"/>
    </w:rPr>
  </w:style>
  <w:style w:type="paragraph" w:customStyle="1" w:styleId="Char1CharCharChar">
    <w:name w:val="Char1 Char Char Char"/>
    <w:basedOn w:val="a5"/>
    <w:qFormat/>
    <w:rsid w:val="009413E2"/>
    <w:pPr>
      <w:tabs>
        <w:tab w:val="left" w:pos="425"/>
      </w:tabs>
      <w:ind w:left="425" w:hanging="425"/>
    </w:pPr>
    <w:rPr>
      <w:sz w:val="24"/>
    </w:rPr>
  </w:style>
  <w:style w:type="paragraph" w:customStyle="1" w:styleId="xl94">
    <w:name w:val="xl9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9413E2"/>
    <w:pPr>
      <w:numPr>
        <w:numId w:val="11"/>
      </w:numPr>
      <w:spacing w:line="360" w:lineRule="auto"/>
    </w:pPr>
    <w:rPr>
      <w:sz w:val="24"/>
    </w:rPr>
  </w:style>
  <w:style w:type="paragraph" w:customStyle="1" w:styleId="CharCharChar">
    <w:name w:val="Char Char Char"/>
    <w:basedOn w:val="a5"/>
    <w:qFormat/>
    <w:rsid w:val="009413E2"/>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9413E2"/>
    <w:rPr>
      <w:rFonts w:ascii="Tahoma" w:hAnsi="Tahoma"/>
      <w:sz w:val="24"/>
      <w:szCs w:val="20"/>
    </w:rPr>
  </w:style>
  <w:style w:type="paragraph" w:customStyle="1" w:styleId="a4">
    <w:name w:val="段"/>
    <w:qFormat/>
    <w:rsid w:val="009413E2"/>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9413E2"/>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9413E2"/>
    <w:pPr>
      <w:spacing w:line="360" w:lineRule="auto"/>
      <w:ind w:firstLineChars="200" w:firstLine="200"/>
    </w:pPr>
    <w:rPr>
      <w:rFonts w:ascii="宋体" w:hAnsi="宋体" w:cs="宋体"/>
      <w:sz w:val="24"/>
    </w:rPr>
  </w:style>
  <w:style w:type="paragraph" w:customStyle="1" w:styleId="font7">
    <w:name w:val="font7"/>
    <w:basedOn w:val="a5"/>
    <w:qFormat/>
    <w:rsid w:val="009413E2"/>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9413E2"/>
    <w:pPr>
      <w:widowControl/>
      <w:spacing w:before="150" w:after="150"/>
      <w:jc w:val="left"/>
    </w:pPr>
    <w:rPr>
      <w:rFonts w:ascii="宋体" w:hAnsi="宋体" w:cs="宋体"/>
      <w:kern w:val="0"/>
      <w:sz w:val="24"/>
    </w:rPr>
  </w:style>
  <w:style w:type="paragraph" w:customStyle="1" w:styleId="MMTopic5">
    <w:name w:val="MM Topic 5"/>
    <w:basedOn w:val="5"/>
    <w:qFormat/>
    <w:rsid w:val="009413E2"/>
    <w:pPr>
      <w:numPr>
        <w:ilvl w:val="4"/>
        <w:numId w:val="8"/>
      </w:numPr>
      <w:tabs>
        <w:tab w:val="clear" w:pos="2551"/>
        <w:tab w:val="left" w:pos="425"/>
      </w:tabs>
    </w:pPr>
    <w:rPr>
      <w:bCs/>
      <w:szCs w:val="28"/>
    </w:rPr>
  </w:style>
  <w:style w:type="paragraph" w:customStyle="1" w:styleId="Web">
    <w:name w:val="普通 (Web)"/>
    <w:basedOn w:val="a5"/>
    <w:qFormat/>
    <w:rsid w:val="009413E2"/>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9413E2"/>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9413E2"/>
    <w:pPr>
      <w:widowControl/>
      <w:spacing w:before="100" w:beforeAutospacing="1" w:after="100" w:afterAutospacing="1"/>
      <w:jc w:val="left"/>
    </w:pPr>
    <w:rPr>
      <w:kern w:val="0"/>
      <w:sz w:val="22"/>
      <w:szCs w:val="22"/>
    </w:rPr>
  </w:style>
  <w:style w:type="paragraph" w:customStyle="1" w:styleId="xl133">
    <w:name w:val="xl133"/>
    <w:basedOn w:val="a5"/>
    <w:qFormat/>
    <w:rsid w:val="009413E2"/>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9413E2"/>
    <w:pPr>
      <w:jc w:val="center"/>
    </w:pPr>
    <w:rPr>
      <w:b/>
      <w:color w:val="000000"/>
      <w:sz w:val="24"/>
      <w:szCs w:val="21"/>
    </w:rPr>
  </w:style>
  <w:style w:type="paragraph" w:customStyle="1" w:styleId="xl95">
    <w:name w:val="xl95"/>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9413E2"/>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9413E2"/>
    <w:pPr>
      <w:tabs>
        <w:tab w:val="left" w:pos="425"/>
      </w:tabs>
      <w:ind w:left="425" w:hanging="425"/>
    </w:pPr>
    <w:rPr>
      <w:rFonts w:eastAsia="仿宋_GB2312"/>
      <w:kern w:val="24"/>
      <w:sz w:val="24"/>
    </w:rPr>
  </w:style>
  <w:style w:type="paragraph" w:customStyle="1" w:styleId="Chare">
    <w:name w:val="Char"/>
    <w:basedOn w:val="a5"/>
    <w:qFormat/>
    <w:rsid w:val="009413E2"/>
    <w:pPr>
      <w:tabs>
        <w:tab w:val="left" w:pos="1365"/>
      </w:tabs>
      <w:ind w:left="1365" w:hanging="360"/>
    </w:pPr>
    <w:rPr>
      <w:sz w:val="24"/>
    </w:rPr>
  </w:style>
  <w:style w:type="paragraph" w:customStyle="1" w:styleId="font15">
    <w:name w:val="font15"/>
    <w:basedOn w:val="a5"/>
    <w:qFormat/>
    <w:rsid w:val="009413E2"/>
    <w:pPr>
      <w:widowControl/>
      <w:spacing w:before="100" w:beforeAutospacing="1" w:after="100" w:afterAutospacing="1"/>
      <w:jc w:val="left"/>
    </w:pPr>
    <w:rPr>
      <w:kern w:val="0"/>
      <w:sz w:val="20"/>
      <w:szCs w:val="20"/>
    </w:rPr>
  </w:style>
  <w:style w:type="paragraph" w:customStyle="1" w:styleId="xl82">
    <w:name w:val="xl8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9413E2"/>
    <w:pPr>
      <w:widowControl/>
      <w:spacing w:before="100" w:beforeAutospacing="1" w:after="100" w:afterAutospacing="1"/>
      <w:jc w:val="left"/>
    </w:pPr>
    <w:rPr>
      <w:kern w:val="0"/>
      <w:sz w:val="20"/>
      <w:szCs w:val="20"/>
    </w:rPr>
  </w:style>
  <w:style w:type="paragraph" w:customStyle="1" w:styleId="Char21">
    <w:name w:val="Char2"/>
    <w:basedOn w:val="a5"/>
    <w:qFormat/>
    <w:rsid w:val="009413E2"/>
    <w:pPr>
      <w:tabs>
        <w:tab w:val="left" w:pos="425"/>
      </w:tabs>
      <w:ind w:left="425" w:hanging="425"/>
    </w:pPr>
    <w:rPr>
      <w:sz w:val="24"/>
    </w:rPr>
  </w:style>
  <w:style w:type="paragraph" w:customStyle="1" w:styleId="40">
    <w:name w:val="书籍标题4"/>
    <w:basedOn w:val="30"/>
    <w:next w:val="a5"/>
    <w:qFormat/>
    <w:rsid w:val="009413E2"/>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9413E2"/>
    <w:pPr>
      <w:numPr>
        <w:ilvl w:val="3"/>
        <w:numId w:val="13"/>
      </w:numPr>
      <w:tabs>
        <w:tab w:val="clear" w:pos="1914"/>
      </w:tabs>
    </w:pPr>
    <w:rPr>
      <w:color w:val="auto"/>
    </w:rPr>
  </w:style>
  <w:style w:type="paragraph" w:customStyle="1" w:styleId="affc">
    <w:name w:val="表格"/>
    <w:basedOn w:val="a5"/>
    <w:qFormat/>
    <w:rsid w:val="009413E2"/>
    <w:pPr>
      <w:jc w:val="center"/>
    </w:pPr>
    <w:rPr>
      <w:rFonts w:ascii="宋体"/>
      <w:b/>
      <w:szCs w:val="20"/>
    </w:rPr>
  </w:style>
  <w:style w:type="paragraph" w:customStyle="1" w:styleId="CharChar11">
    <w:name w:val="Char Char1"/>
    <w:basedOn w:val="a5"/>
    <w:qFormat/>
    <w:rsid w:val="009413E2"/>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9413E2"/>
    <w:pPr>
      <w:spacing w:line="360" w:lineRule="auto"/>
      <w:ind w:firstLineChars="200" w:firstLine="200"/>
    </w:pPr>
    <w:rPr>
      <w:rFonts w:cs="宋体"/>
      <w:sz w:val="24"/>
      <w:szCs w:val="20"/>
    </w:rPr>
  </w:style>
  <w:style w:type="paragraph" w:customStyle="1" w:styleId="xl110">
    <w:name w:val="xl11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9413E2"/>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9413E2"/>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9413E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9413E2"/>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9413E2"/>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9413E2"/>
    <w:pPr>
      <w:ind w:firstLineChars="200" w:firstLine="200"/>
    </w:pPr>
    <w:rPr>
      <w:rFonts w:ascii="Calibri" w:hAnsi="Calibri"/>
      <w:szCs w:val="22"/>
    </w:rPr>
  </w:style>
  <w:style w:type="paragraph" w:customStyle="1" w:styleId="36">
    <w:name w:val="样式 标题 3"/>
    <w:basedOn w:val="31"/>
    <w:next w:val="a5"/>
    <w:qFormat/>
    <w:rsid w:val="009413E2"/>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9413E2"/>
    <w:pPr>
      <w:widowControl w:val="0"/>
      <w:autoSpaceDE w:val="0"/>
      <w:autoSpaceDN w:val="0"/>
      <w:adjustRightInd w:val="0"/>
    </w:pPr>
    <w:rPr>
      <w:sz w:val="24"/>
      <w:szCs w:val="24"/>
    </w:rPr>
  </w:style>
  <w:style w:type="paragraph" w:customStyle="1" w:styleId="a2">
    <w:name w:val="没有缩进（为图形使用）"/>
    <w:basedOn w:val="a5"/>
    <w:qFormat/>
    <w:rsid w:val="009413E2"/>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9413E2"/>
    <w:pPr>
      <w:numPr>
        <w:ilvl w:val="2"/>
        <w:numId w:val="9"/>
      </w:numPr>
      <w:spacing w:before="60"/>
    </w:pPr>
  </w:style>
  <w:style w:type="paragraph" w:customStyle="1" w:styleId="xl112">
    <w:name w:val="xl11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9413E2"/>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9413E2"/>
    <w:pPr>
      <w:ind w:firstLineChars="200" w:firstLine="420"/>
    </w:pPr>
    <w:rPr>
      <w:rFonts w:ascii="宋体" w:hAnsi="宋体" w:cs="宋体"/>
      <w:szCs w:val="21"/>
    </w:rPr>
  </w:style>
  <w:style w:type="paragraph" w:customStyle="1" w:styleId="TOC1">
    <w:name w:val="TOC 标题1"/>
    <w:basedOn w:val="13"/>
    <w:next w:val="a5"/>
    <w:qFormat/>
    <w:rsid w:val="009413E2"/>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9413E2"/>
    <w:pPr>
      <w:ind w:left="1365" w:hanging="360"/>
    </w:pPr>
    <w:rPr>
      <w:sz w:val="24"/>
    </w:rPr>
  </w:style>
  <w:style w:type="paragraph" w:customStyle="1" w:styleId="MMTopic2">
    <w:name w:val="MM Topic 2"/>
    <w:basedOn w:val="21"/>
    <w:qFormat/>
    <w:rsid w:val="009413E2"/>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9413E2"/>
    <w:pPr>
      <w:widowControl/>
      <w:spacing w:line="300" w:lineRule="atLeast"/>
      <w:jc w:val="left"/>
    </w:pPr>
    <w:rPr>
      <w:rFonts w:ascii="Arial" w:eastAsia="黑体" w:hAnsi="Arial" w:cs="Arial"/>
      <w:bCs/>
      <w:sz w:val="18"/>
      <w:szCs w:val="21"/>
    </w:rPr>
  </w:style>
  <w:style w:type="paragraph" w:customStyle="1" w:styleId="xl72">
    <w:name w:val="xl7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9413E2"/>
    <w:pPr>
      <w:numPr>
        <w:ilvl w:val="5"/>
        <w:numId w:val="8"/>
      </w:numPr>
      <w:tabs>
        <w:tab w:val="clear" w:pos="3260"/>
        <w:tab w:val="left" w:pos="425"/>
      </w:tabs>
      <w:spacing w:line="319" w:lineRule="auto"/>
    </w:pPr>
    <w:rPr>
      <w:bCs w:val="0"/>
    </w:rPr>
  </w:style>
  <w:style w:type="paragraph" w:customStyle="1" w:styleId="1b">
    <w:name w:val="样式1"/>
    <w:next w:val="ac"/>
    <w:qFormat/>
    <w:rsid w:val="009413E2"/>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9413E2"/>
    <w:pPr>
      <w:widowControl w:val="0"/>
      <w:tabs>
        <w:tab w:val="left" w:pos="360"/>
      </w:tabs>
      <w:autoSpaceDE w:val="0"/>
      <w:autoSpaceDN w:val="0"/>
      <w:ind w:left="288" w:hanging="288"/>
    </w:pPr>
    <w:rPr>
      <w:color w:val="000000"/>
      <w:sz w:val="24"/>
    </w:rPr>
  </w:style>
  <w:style w:type="paragraph" w:customStyle="1" w:styleId="afff0">
    <w:name w:val="办公自动化专用标题"/>
    <w:basedOn w:val="afa"/>
    <w:qFormat/>
    <w:rsid w:val="009413E2"/>
    <w:pPr>
      <w:spacing w:line="560" w:lineRule="atLeast"/>
    </w:pPr>
    <w:rPr>
      <w:rFonts w:ascii="宋体" w:hAnsi="Arial"/>
      <w:bCs w:val="0"/>
      <w:sz w:val="44"/>
      <w:szCs w:val="20"/>
    </w:rPr>
  </w:style>
  <w:style w:type="paragraph" w:customStyle="1" w:styleId="ListParagraph1">
    <w:name w:val="List Paragraph1"/>
    <w:basedOn w:val="a5"/>
    <w:qFormat/>
    <w:rsid w:val="009413E2"/>
    <w:pPr>
      <w:ind w:firstLineChars="200" w:firstLine="420"/>
    </w:pPr>
    <w:rPr>
      <w:rFonts w:ascii="Calibri" w:hAnsi="Calibri" w:cs="黑体"/>
      <w:szCs w:val="22"/>
    </w:rPr>
  </w:style>
  <w:style w:type="paragraph" w:customStyle="1" w:styleId="NormalNewNew">
    <w:name w:val="Normal New New"/>
    <w:qFormat/>
    <w:rsid w:val="009413E2"/>
    <w:pPr>
      <w:jc w:val="both"/>
    </w:pPr>
    <w:rPr>
      <w:kern w:val="2"/>
      <w:sz w:val="21"/>
    </w:rPr>
  </w:style>
  <w:style w:type="paragraph" w:customStyle="1" w:styleId="afff1">
    <w:name w:val="缺省文本"/>
    <w:basedOn w:val="a5"/>
    <w:qFormat/>
    <w:rsid w:val="009413E2"/>
    <w:pPr>
      <w:autoSpaceDE w:val="0"/>
      <w:autoSpaceDN w:val="0"/>
      <w:adjustRightInd w:val="0"/>
      <w:jc w:val="left"/>
    </w:pPr>
    <w:rPr>
      <w:kern w:val="0"/>
      <w:sz w:val="24"/>
    </w:rPr>
  </w:style>
  <w:style w:type="paragraph" w:customStyle="1" w:styleId="afff2">
    <w:name w:val="正文 + 宋体"/>
    <w:basedOn w:val="a5"/>
    <w:qFormat/>
    <w:rsid w:val="009413E2"/>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9413E2"/>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9413E2"/>
    <w:rPr>
      <w:rFonts w:ascii="Tahoma" w:hAnsi="Tahoma"/>
      <w:sz w:val="24"/>
      <w:szCs w:val="20"/>
    </w:rPr>
  </w:style>
  <w:style w:type="paragraph" w:customStyle="1" w:styleId="CharChar1CharCharCharCharCharCharCharChar">
    <w:name w:val="Char Char1 Char Char Char Char Char Char Char Char"/>
    <w:basedOn w:val="a5"/>
    <w:qFormat/>
    <w:rsid w:val="009413E2"/>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9413E2"/>
    <w:pPr>
      <w:widowControl/>
      <w:spacing w:line="400" w:lineRule="exact"/>
      <w:jc w:val="center"/>
    </w:pPr>
    <w:rPr>
      <w:rFonts w:ascii="Verdana" w:hAnsi="Verdana"/>
      <w:kern w:val="0"/>
      <w:szCs w:val="20"/>
      <w:lang w:eastAsia="en-US"/>
    </w:rPr>
  </w:style>
  <w:style w:type="paragraph" w:customStyle="1" w:styleId="xl92">
    <w:name w:val="xl9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9413E2"/>
    <w:pPr>
      <w:spacing w:beforeLines="50" w:afterLines="50"/>
    </w:pPr>
  </w:style>
  <w:style w:type="paragraph" w:customStyle="1" w:styleId="Char28">
    <w:name w:val="Char28"/>
    <w:basedOn w:val="a5"/>
    <w:qFormat/>
    <w:rsid w:val="009413E2"/>
    <w:pPr>
      <w:adjustRightInd w:val="0"/>
      <w:spacing w:line="360" w:lineRule="auto"/>
    </w:pPr>
  </w:style>
  <w:style w:type="paragraph" w:customStyle="1" w:styleId="xl97">
    <w:name w:val="xl9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9413E2"/>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9413E2"/>
  </w:style>
  <w:style w:type="paragraph" w:customStyle="1" w:styleId="xl76">
    <w:name w:val="xl7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9413E2"/>
    <w:pPr>
      <w:jc w:val="center"/>
    </w:pPr>
    <w:rPr>
      <w:position w:val="6"/>
      <w:szCs w:val="20"/>
    </w:rPr>
  </w:style>
  <w:style w:type="paragraph" w:customStyle="1" w:styleId="0850">
    <w:name w:val="样式 (西文) 宋体 首行缩进:  0.85 厘米"/>
    <w:basedOn w:val="a5"/>
    <w:qFormat/>
    <w:rsid w:val="009413E2"/>
    <w:pPr>
      <w:spacing w:line="360" w:lineRule="auto"/>
      <w:ind w:firstLineChars="200" w:firstLine="200"/>
    </w:pPr>
    <w:rPr>
      <w:rFonts w:ascii="宋体" w:hAnsi="Calibri" w:cs="宋体"/>
      <w:sz w:val="24"/>
      <w:szCs w:val="20"/>
    </w:rPr>
  </w:style>
  <w:style w:type="paragraph" w:customStyle="1" w:styleId="xl98">
    <w:name w:val="xl9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9413E2"/>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9413E2"/>
    <w:rPr>
      <w:rFonts w:ascii="Arial" w:hAnsi="Arial" w:cs="Arial"/>
      <w:sz w:val="20"/>
      <w:szCs w:val="20"/>
    </w:rPr>
  </w:style>
  <w:style w:type="paragraph" w:customStyle="1" w:styleId="xl106">
    <w:name w:val="xl10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9413E2"/>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9413E2"/>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9413E2"/>
    <w:pPr>
      <w:spacing w:line="360" w:lineRule="auto"/>
      <w:ind w:firstLineChars="200" w:firstLine="200"/>
    </w:pPr>
    <w:rPr>
      <w:rFonts w:ascii="宋体" w:hAnsi="宋体" w:cs="宋体"/>
      <w:sz w:val="24"/>
    </w:rPr>
  </w:style>
  <w:style w:type="paragraph" w:customStyle="1" w:styleId="xl74">
    <w:name w:val="xl7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9413E2"/>
    <w:pPr>
      <w:widowControl/>
      <w:spacing w:after="160" w:line="240" w:lineRule="exact"/>
      <w:jc w:val="left"/>
    </w:pPr>
  </w:style>
  <w:style w:type="paragraph" w:customStyle="1" w:styleId="NormalNewNewNew">
    <w:name w:val="Normal New New New"/>
    <w:qFormat/>
    <w:rsid w:val="009413E2"/>
    <w:pPr>
      <w:jc w:val="both"/>
    </w:pPr>
    <w:rPr>
      <w:kern w:val="2"/>
      <w:sz w:val="21"/>
    </w:rPr>
  </w:style>
  <w:style w:type="paragraph" w:customStyle="1" w:styleId="xl122">
    <w:name w:val="xl122"/>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9413E2"/>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9413E2"/>
    <w:pPr>
      <w:widowControl/>
      <w:spacing w:after="160" w:line="240" w:lineRule="exact"/>
      <w:jc w:val="left"/>
    </w:pPr>
    <w:rPr>
      <w:sz w:val="32"/>
      <w:szCs w:val="20"/>
    </w:rPr>
  </w:style>
  <w:style w:type="paragraph" w:customStyle="1" w:styleId="pa-3">
    <w:name w:val="pa-3"/>
    <w:basedOn w:val="a5"/>
    <w:qFormat/>
    <w:rsid w:val="009413E2"/>
    <w:pPr>
      <w:widowControl/>
      <w:spacing w:before="150" w:after="150"/>
      <w:jc w:val="left"/>
    </w:pPr>
    <w:rPr>
      <w:rFonts w:ascii="宋体" w:hAnsi="宋体" w:cs="宋体"/>
      <w:kern w:val="0"/>
      <w:sz w:val="24"/>
    </w:rPr>
  </w:style>
  <w:style w:type="paragraph" w:customStyle="1" w:styleId="xl107">
    <w:name w:val="xl10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9413E2"/>
    <w:rPr>
      <w:rFonts w:ascii="宋体" w:hAnsi="宋体"/>
      <w:b/>
      <w:sz w:val="28"/>
      <w:szCs w:val="28"/>
    </w:rPr>
  </w:style>
  <w:style w:type="paragraph" w:customStyle="1" w:styleId="Style2">
    <w:name w:val="_Style 2"/>
    <w:basedOn w:val="a5"/>
    <w:qFormat/>
    <w:rsid w:val="009413E2"/>
    <w:pPr>
      <w:ind w:firstLineChars="200" w:firstLine="420"/>
    </w:pPr>
  </w:style>
  <w:style w:type="paragraph" w:customStyle="1" w:styleId="Normal2">
    <w:name w:val="Normal_2"/>
    <w:qFormat/>
    <w:rsid w:val="009413E2"/>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9413E2"/>
  </w:style>
  <w:style w:type="paragraph" w:customStyle="1" w:styleId="CharCharCharCharCharCharCharCharChar1">
    <w:name w:val="Char Char Char Char Char Char Char Char Char1"/>
    <w:basedOn w:val="a5"/>
    <w:qFormat/>
    <w:rsid w:val="009413E2"/>
    <w:rPr>
      <w:sz w:val="28"/>
    </w:rPr>
  </w:style>
  <w:style w:type="paragraph" w:customStyle="1" w:styleId="xl117">
    <w:name w:val="xl117"/>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9413E2"/>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9413E2"/>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9413E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9413E2"/>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9413E2"/>
    <w:pPr>
      <w:numPr>
        <w:ilvl w:val="3"/>
        <w:numId w:val="9"/>
      </w:numPr>
      <w:spacing w:before="60"/>
    </w:pPr>
  </w:style>
  <w:style w:type="paragraph" w:customStyle="1" w:styleId="afff5">
    <w:name w:val="特点标题"/>
    <w:basedOn w:val="a5"/>
    <w:next w:val="35"/>
    <w:qFormat/>
    <w:rsid w:val="009413E2"/>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9413E2"/>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9413E2"/>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9413E2"/>
    <w:pPr>
      <w:spacing w:line="360" w:lineRule="auto"/>
      <w:ind w:firstLine="482"/>
    </w:pPr>
    <w:rPr>
      <w:rFonts w:cs="宋体"/>
      <w:sz w:val="24"/>
      <w:szCs w:val="20"/>
    </w:rPr>
  </w:style>
  <w:style w:type="paragraph" w:customStyle="1" w:styleId="xl113">
    <w:name w:val="xl113"/>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9413E2"/>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9413E2"/>
    <w:pPr>
      <w:widowControl w:val="0"/>
      <w:jc w:val="both"/>
    </w:pPr>
    <w:rPr>
      <w:kern w:val="2"/>
      <w:sz w:val="21"/>
      <w:szCs w:val="24"/>
    </w:rPr>
  </w:style>
  <w:style w:type="paragraph" w:customStyle="1" w:styleId="Pa17">
    <w:name w:val="Pa17"/>
    <w:basedOn w:val="a5"/>
    <w:next w:val="a5"/>
    <w:qFormat/>
    <w:rsid w:val="009413E2"/>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9413E2"/>
    <w:pPr>
      <w:spacing w:line="360" w:lineRule="auto"/>
    </w:pPr>
    <w:rPr>
      <w:rFonts w:ascii="宋体" w:hAnsi="宋体"/>
      <w:sz w:val="24"/>
    </w:rPr>
  </w:style>
  <w:style w:type="paragraph" w:styleId="afff7">
    <w:name w:val="No Spacing"/>
    <w:qFormat/>
    <w:rsid w:val="009413E2"/>
    <w:pPr>
      <w:widowControl w:val="0"/>
      <w:jc w:val="both"/>
    </w:pPr>
    <w:rPr>
      <w:rFonts w:ascii="Calibri" w:hAnsi="Calibri"/>
      <w:kern w:val="2"/>
      <w:sz w:val="21"/>
      <w:szCs w:val="22"/>
    </w:rPr>
  </w:style>
  <w:style w:type="paragraph" w:customStyle="1" w:styleId="xl30">
    <w:name w:val="xl30"/>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9413E2"/>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9413E2"/>
    <w:pPr>
      <w:widowControl/>
      <w:spacing w:before="150" w:after="150"/>
      <w:jc w:val="left"/>
    </w:pPr>
    <w:rPr>
      <w:rFonts w:ascii="宋体" w:hAnsi="宋体" w:cs="宋体"/>
      <w:kern w:val="0"/>
      <w:sz w:val="24"/>
    </w:rPr>
  </w:style>
  <w:style w:type="paragraph" w:customStyle="1" w:styleId="font9">
    <w:name w:val="font9"/>
    <w:basedOn w:val="a5"/>
    <w:qFormat/>
    <w:rsid w:val="009413E2"/>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9413E2"/>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9413E2"/>
    <w:pPr>
      <w:widowControl/>
      <w:spacing w:before="150" w:after="150"/>
      <w:jc w:val="left"/>
    </w:pPr>
    <w:rPr>
      <w:rFonts w:ascii="宋体" w:hAnsi="宋体" w:cs="宋体"/>
      <w:kern w:val="0"/>
      <w:sz w:val="24"/>
    </w:rPr>
  </w:style>
  <w:style w:type="paragraph" w:customStyle="1" w:styleId="12">
    <w:name w:val="列表数字1"/>
    <w:next w:val="afc"/>
    <w:qFormat/>
    <w:rsid w:val="009413E2"/>
    <w:pPr>
      <w:numPr>
        <w:numId w:val="19"/>
      </w:numPr>
      <w:tabs>
        <w:tab w:val="clear" w:pos="1145"/>
        <w:tab w:val="left" w:pos="900"/>
      </w:tabs>
      <w:spacing w:before="120" w:line="360" w:lineRule="auto"/>
    </w:pPr>
    <w:rPr>
      <w:sz w:val="24"/>
    </w:rPr>
  </w:style>
  <w:style w:type="paragraph" w:customStyle="1" w:styleId="xl28">
    <w:name w:val="xl28"/>
    <w:basedOn w:val="a5"/>
    <w:qFormat/>
    <w:rsid w:val="009413E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9413E2"/>
    <w:pPr>
      <w:numPr>
        <w:numId w:val="20"/>
      </w:numPr>
      <w:jc w:val="left"/>
    </w:pPr>
  </w:style>
  <w:style w:type="paragraph" w:customStyle="1" w:styleId="afff8">
    <w:name w:val="表身（左）"/>
    <w:qFormat/>
    <w:rsid w:val="009413E2"/>
    <w:pPr>
      <w:adjustRightInd w:val="0"/>
      <w:snapToGrid w:val="0"/>
      <w:spacing w:line="300" w:lineRule="auto"/>
      <w:textAlignment w:val="center"/>
    </w:pPr>
    <w:rPr>
      <w:sz w:val="16"/>
    </w:rPr>
  </w:style>
  <w:style w:type="paragraph" w:customStyle="1" w:styleId="2a">
    <w:name w:val="正文缩进2字符"/>
    <w:basedOn w:val="afc"/>
    <w:qFormat/>
    <w:rsid w:val="009413E2"/>
    <w:pPr>
      <w:spacing w:after="0" w:line="360" w:lineRule="auto"/>
      <w:ind w:firstLineChars="200" w:firstLine="200"/>
    </w:pPr>
    <w:rPr>
      <w:sz w:val="24"/>
      <w:szCs w:val="24"/>
    </w:rPr>
  </w:style>
  <w:style w:type="paragraph" w:customStyle="1" w:styleId="1e">
    <w:name w:val="无间隔1"/>
    <w:qFormat/>
    <w:rsid w:val="009413E2"/>
    <w:pPr>
      <w:widowControl w:val="0"/>
      <w:jc w:val="both"/>
    </w:pPr>
    <w:rPr>
      <w:rFonts w:ascii="Calibri" w:hAnsi="Calibri" w:cs="Calibri"/>
      <w:kern w:val="2"/>
      <w:sz w:val="21"/>
      <w:szCs w:val="21"/>
    </w:rPr>
  </w:style>
  <w:style w:type="paragraph" w:customStyle="1" w:styleId="xl105">
    <w:name w:val="xl105"/>
    <w:basedOn w:val="a5"/>
    <w:qFormat/>
    <w:rsid w:val="009413E2"/>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9413E2"/>
    <w:rPr>
      <w:color w:val="808080"/>
    </w:rPr>
  </w:style>
  <w:style w:type="paragraph" w:customStyle="1" w:styleId="TableParagraph">
    <w:name w:val="Table Paragraph"/>
    <w:basedOn w:val="a5"/>
    <w:uiPriority w:val="1"/>
    <w:qFormat/>
    <w:rsid w:val="009413E2"/>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zhaobiaoweb.dev.hiiyun.com/"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creditchina.gov.cn)"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yjgpc.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4250</Words>
  <Characters>24231</Characters>
  <Application>Microsoft Office Word</Application>
  <DocSecurity>0</DocSecurity>
  <Lines>201</Lines>
  <Paragraphs>56</Paragraphs>
  <ScaleCrop>false</ScaleCrop>
  <Company>http://www.deepbbs.org</Company>
  <LinksUpToDate>false</LinksUpToDate>
  <CharactersWithSpaces>28425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DELL</cp:lastModifiedBy>
  <cp:revision>5</cp:revision>
  <cp:lastPrinted>2020-11-29T09:36:00Z</cp:lastPrinted>
  <dcterms:created xsi:type="dcterms:W3CDTF">2020-11-29T09:14:00Z</dcterms:created>
  <dcterms:modified xsi:type="dcterms:W3CDTF">2020-11-30T12:11:00Z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